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02"/>
        <w:ind w:left="82" w:right="0" w:firstLine="0"/>
        <w:jc w:val="left"/>
        <w:rPr>
          <w:b/>
          <w:sz w:val="20"/>
        </w:rPr>
      </w:pPr>
      <w:r>
        <w:rPr>
          <w:b/>
          <w:sz w:val="20"/>
        </w:rPr>
        <w:t>Tax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year</w:t>
      </w:r>
      <w:r>
        <w:rPr>
          <w:b/>
          <w:spacing w:val="6"/>
          <w:sz w:val="20"/>
        </w:rPr>
        <w:t> </w:t>
      </w:r>
      <w:r>
        <w:rPr>
          <w:b/>
          <w:spacing w:val="-4"/>
          <w:sz w:val="20"/>
        </w:rPr>
        <w:t>2025</w:t>
      </w:r>
    </w:p>
    <w:p>
      <w:pPr>
        <w:pStyle w:val="Title"/>
      </w:pPr>
      <w:r>
        <w:rPr/>
        <w:t>FORM</w:t>
      </w:r>
      <w:r>
        <w:rPr>
          <w:spacing w:val="27"/>
        </w:rPr>
        <w:t> </w:t>
      </w:r>
      <w:r>
        <w:rPr/>
        <w:t>1099-</w:t>
      </w:r>
      <w:r>
        <w:rPr>
          <w:spacing w:val="-5"/>
        </w:rPr>
        <w:t>DA</w:t>
      </w:r>
    </w:p>
    <w:p>
      <w:pPr>
        <w:pStyle w:val="BodyText"/>
        <w:spacing w:before="262"/>
        <w:ind w:left="105"/>
      </w:pPr>
      <w:r>
        <w:rPr/>
        <w:t>Wycliffe</w:t>
      </w:r>
      <w:r>
        <w:rPr>
          <w:spacing w:val="-4"/>
        </w:rPr>
        <w:t> </w:t>
      </w:r>
      <w:r>
        <w:rPr/>
        <w:t>Oburah</w:t>
      </w:r>
      <w:r>
        <w:rPr>
          <w:spacing w:val="-3"/>
        </w:rPr>
        <w:t> </w:t>
      </w:r>
      <w:r>
        <w:rPr/>
        <w:t>Nakitare</w:t>
      </w:r>
      <w:r>
        <w:rPr>
          <w:spacing w:val="38"/>
        </w:rPr>
        <w:t> </w:t>
      </w:r>
      <w:r>
        <w:rPr/>
        <w:t>|</w:t>
      </w:r>
      <w:r>
        <w:rPr>
          <w:spacing w:val="38"/>
        </w:rPr>
        <w:t> </w:t>
      </w:r>
      <w:r>
        <w:rPr>
          <w:spacing w:val="-2"/>
        </w:rPr>
        <w:t>R0EVLHI4RCVZ0F12PGSZ</w:t>
      </w:r>
    </w:p>
    <w:p>
      <w:pPr>
        <w:pStyle w:val="BodyText"/>
        <w:spacing w:before="6" w:after="24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line="240" w:lineRule="auto"/>
        <w:ind w:left="19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7506" cy="554736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506" cy="55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34"/>
        <w:ind w:left="77" w:right="0" w:firstLine="0"/>
        <w:jc w:val="left"/>
        <w:rPr>
          <w:sz w:val="13"/>
        </w:rPr>
      </w:pPr>
      <w:r>
        <w:rPr>
          <w:color w:val="131316"/>
          <w:w w:val="110"/>
          <w:sz w:val="13"/>
        </w:rPr>
        <w:t>Scan</w:t>
      </w:r>
      <w:r>
        <w:rPr>
          <w:color w:val="131316"/>
          <w:spacing w:val="-10"/>
          <w:w w:val="110"/>
          <w:sz w:val="13"/>
        </w:rPr>
        <w:t> </w:t>
      </w:r>
      <w:r>
        <w:rPr>
          <w:color w:val="131316"/>
          <w:w w:val="110"/>
          <w:sz w:val="13"/>
        </w:rPr>
        <w:t>for</w:t>
      </w:r>
      <w:r>
        <w:rPr>
          <w:color w:val="131316"/>
          <w:spacing w:val="-9"/>
          <w:w w:val="110"/>
          <w:sz w:val="13"/>
        </w:rPr>
        <w:t> </w:t>
      </w:r>
      <w:r>
        <w:rPr>
          <w:color w:val="131316"/>
          <w:w w:val="110"/>
          <w:sz w:val="13"/>
        </w:rPr>
        <w:t>help</w:t>
      </w:r>
      <w:r>
        <w:rPr>
          <w:color w:val="131316"/>
          <w:spacing w:val="-10"/>
          <w:w w:val="110"/>
          <w:sz w:val="13"/>
        </w:rPr>
        <w:t> </w:t>
      </w:r>
      <w:r>
        <w:rPr>
          <w:color w:val="131316"/>
          <w:spacing w:val="-4"/>
          <w:w w:val="110"/>
          <w:sz w:val="13"/>
        </w:rPr>
        <w:t>info</w:t>
      </w:r>
    </w:p>
    <w:p>
      <w:pPr>
        <w:spacing w:after="0"/>
        <w:jc w:val="left"/>
        <w:rPr>
          <w:sz w:val="13"/>
        </w:rPr>
        <w:sectPr>
          <w:headerReference w:type="default" r:id="rId5"/>
          <w:footerReference w:type="default" r:id="rId6"/>
          <w:type w:val="continuous"/>
          <w:pgSz w:w="15840" w:h="12160" w:orient="landscape"/>
          <w:pgMar w:header="578" w:footer="368" w:top="1220" w:bottom="560" w:left="720" w:right="360"/>
          <w:pgNumType w:start="1"/>
          <w:cols w:num="2" w:equalWidth="0">
            <w:col w:w="4095" w:space="9067"/>
            <w:col w:w="159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5840" w:h="12160" w:orient="landscape"/>
          <w:pgMar w:header="578" w:footer="368" w:top="1220" w:bottom="560" w:left="720" w:right="360"/>
        </w:sectPr>
      </w:pPr>
    </w:p>
    <w:p>
      <w:pPr>
        <w:pStyle w:val="Heading2"/>
        <w:spacing w:before="94"/>
        <w:ind w:left="87"/>
      </w:pPr>
      <w:r>
        <w:rPr>
          <w:color w:val="0052FF"/>
          <w:w w:val="105"/>
        </w:rPr>
        <w:t>About</w:t>
      </w:r>
      <w:r>
        <w:rPr>
          <w:color w:val="0052FF"/>
          <w:spacing w:val="-11"/>
          <w:w w:val="105"/>
        </w:rPr>
        <w:t> </w:t>
      </w:r>
      <w:r>
        <w:rPr>
          <w:color w:val="0052FF"/>
          <w:w w:val="105"/>
        </w:rPr>
        <w:t>your</w:t>
      </w:r>
      <w:r>
        <w:rPr>
          <w:color w:val="0052FF"/>
          <w:spacing w:val="-11"/>
          <w:w w:val="105"/>
        </w:rPr>
        <w:t> </w:t>
      </w:r>
      <w:r>
        <w:rPr>
          <w:color w:val="0052FF"/>
          <w:w w:val="105"/>
        </w:rPr>
        <w:t>Form</w:t>
      </w:r>
      <w:r>
        <w:rPr>
          <w:color w:val="0052FF"/>
          <w:spacing w:val="-14"/>
          <w:w w:val="105"/>
        </w:rPr>
        <w:t> </w:t>
      </w:r>
      <w:r>
        <w:rPr>
          <w:color w:val="0052FF"/>
          <w:w w:val="105"/>
        </w:rPr>
        <w:t>1099-</w:t>
      </w:r>
      <w:r>
        <w:rPr>
          <w:color w:val="0052FF"/>
          <w:spacing w:val="-7"/>
          <w:w w:val="105"/>
        </w:rPr>
        <w:t>DA</w:t>
      </w:r>
    </w:p>
    <w:p>
      <w:pPr>
        <w:pStyle w:val="BodyText"/>
        <w:spacing w:line="314" w:lineRule="auto" w:before="188"/>
        <w:ind w:left="81" w:right="145" w:firstLine="2"/>
      </w:pPr>
      <w:r>
        <w:rPr>
          <w:color w:val="606672"/>
          <w:w w:val="105"/>
        </w:rPr>
        <w:t>The Form 1099-DA is a new tax form that reports sales and exchanges of digital assets from your Coinbase</w:t>
      </w:r>
      <w:r>
        <w:rPr>
          <w:color w:val="606672"/>
          <w:spacing w:val="19"/>
          <w:w w:val="105"/>
        </w:rPr>
        <w:t> </w:t>
      </w:r>
      <w:r>
        <w:rPr>
          <w:color w:val="606672"/>
          <w:w w:val="105"/>
        </w:rPr>
        <w:t>account. Starting with tax year</w:t>
      </w:r>
      <w:r>
        <w:rPr>
          <w:color w:val="606672"/>
          <w:spacing w:val="18"/>
          <w:w w:val="105"/>
        </w:rPr>
        <w:t> </w:t>
      </w:r>
      <w:r>
        <w:rPr>
          <w:color w:val="606672"/>
          <w:w w:val="105"/>
        </w:rPr>
        <w:t>2025, we're required by</w:t>
      </w:r>
    </w:p>
    <w:p>
      <w:pPr>
        <w:pStyle w:val="BodyText"/>
        <w:spacing w:line="183" w:lineRule="exact"/>
        <w:ind w:left="84"/>
      </w:pPr>
      <w:r>
        <w:rPr>
          <w:color w:val="606672"/>
          <w:w w:val="105"/>
        </w:rPr>
        <w:t>U.S.</w:t>
      </w:r>
      <w:r>
        <w:rPr>
          <w:color w:val="606672"/>
          <w:spacing w:val="-3"/>
          <w:w w:val="105"/>
        </w:rPr>
        <w:t> </w:t>
      </w:r>
      <w:r>
        <w:rPr>
          <w:color w:val="606672"/>
          <w:w w:val="105"/>
        </w:rPr>
        <w:t>tax</w:t>
      </w:r>
      <w:r>
        <w:rPr>
          <w:color w:val="606672"/>
          <w:spacing w:val="11"/>
          <w:w w:val="105"/>
        </w:rPr>
        <w:t> </w:t>
      </w:r>
      <w:r>
        <w:rPr>
          <w:color w:val="606672"/>
          <w:w w:val="105"/>
        </w:rPr>
        <w:t>law</w:t>
      </w:r>
      <w:r>
        <w:rPr>
          <w:color w:val="606672"/>
          <w:spacing w:val="5"/>
          <w:w w:val="105"/>
        </w:rPr>
        <w:t> </w:t>
      </w:r>
      <w:r>
        <w:rPr>
          <w:color w:val="606672"/>
          <w:w w:val="105"/>
        </w:rPr>
        <w:t>to</w:t>
      </w:r>
      <w:r>
        <w:rPr>
          <w:color w:val="606672"/>
          <w:spacing w:val="10"/>
          <w:w w:val="105"/>
        </w:rPr>
        <w:t> </w:t>
      </w:r>
      <w:r>
        <w:rPr>
          <w:color w:val="606672"/>
          <w:w w:val="105"/>
        </w:rPr>
        <w:t>send</w:t>
      </w:r>
      <w:r>
        <w:rPr>
          <w:color w:val="606672"/>
          <w:spacing w:val="1"/>
          <w:w w:val="105"/>
        </w:rPr>
        <w:t> </w:t>
      </w:r>
      <w:r>
        <w:rPr>
          <w:color w:val="606672"/>
          <w:w w:val="105"/>
        </w:rPr>
        <w:t>a</w:t>
      </w:r>
      <w:r>
        <w:rPr>
          <w:color w:val="606672"/>
          <w:spacing w:val="3"/>
          <w:w w:val="105"/>
        </w:rPr>
        <w:t> </w:t>
      </w:r>
      <w:r>
        <w:rPr>
          <w:color w:val="606672"/>
          <w:w w:val="105"/>
        </w:rPr>
        <w:t>copy</w:t>
      </w:r>
      <w:r>
        <w:rPr>
          <w:color w:val="606672"/>
          <w:spacing w:val="7"/>
          <w:w w:val="105"/>
        </w:rPr>
        <w:t> </w:t>
      </w:r>
      <w:r>
        <w:rPr>
          <w:color w:val="606672"/>
          <w:w w:val="105"/>
        </w:rPr>
        <w:t>to</w:t>
      </w:r>
      <w:r>
        <w:rPr>
          <w:color w:val="606672"/>
          <w:spacing w:val="12"/>
          <w:w w:val="105"/>
        </w:rPr>
        <w:t> </w:t>
      </w:r>
      <w:r>
        <w:rPr>
          <w:color w:val="606672"/>
          <w:w w:val="105"/>
        </w:rPr>
        <w:t>both you</w:t>
      </w:r>
      <w:r>
        <w:rPr>
          <w:color w:val="606672"/>
          <w:spacing w:val="2"/>
          <w:w w:val="105"/>
        </w:rPr>
        <w:t> </w:t>
      </w:r>
      <w:r>
        <w:rPr>
          <w:color w:val="606672"/>
          <w:w w:val="105"/>
        </w:rPr>
        <w:t>and</w:t>
      </w:r>
      <w:r>
        <w:rPr>
          <w:color w:val="606672"/>
          <w:spacing w:val="4"/>
          <w:w w:val="105"/>
        </w:rPr>
        <w:t> </w:t>
      </w:r>
      <w:r>
        <w:rPr>
          <w:color w:val="606672"/>
          <w:w w:val="105"/>
        </w:rPr>
        <w:t>the</w:t>
      </w:r>
      <w:r>
        <w:rPr>
          <w:color w:val="606672"/>
          <w:spacing w:val="15"/>
          <w:w w:val="105"/>
        </w:rPr>
        <w:t> </w:t>
      </w:r>
      <w:r>
        <w:rPr>
          <w:color w:val="606672"/>
          <w:spacing w:val="-4"/>
          <w:w w:val="105"/>
        </w:rPr>
        <w:t>IRS.</w:t>
      </w:r>
    </w:p>
    <w:p>
      <w:pPr>
        <w:pStyle w:val="BodyText"/>
        <w:spacing w:before="30"/>
      </w:pPr>
    </w:p>
    <w:p>
      <w:pPr>
        <w:pStyle w:val="ListParagraph"/>
        <w:numPr>
          <w:ilvl w:val="0"/>
          <w:numId w:val="1"/>
        </w:numPr>
        <w:tabs>
          <w:tab w:pos="321" w:val="left" w:leader="none"/>
        </w:tabs>
        <w:spacing w:line="316" w:lineRule="auto" w:before="1" w:after="0"/>
        <w:ind w:left="321" w:right="64" w:hanging="157"/>
        <w:jc w:val="left"/>
        <w:rPr>
          <w:sz w:val="16"/>
        </w:rPr>
      </w:pPr>
      <w:r>
        <w:rPr>
          <w:b/>
          <w:color w:val="606672"/>
          <w:w w:val="105"/>
          <w:sz w:val="16"/>
        </w:rPr>
        <w:t>The</w:t>
      </w:r>
      <w:r>
        <w:rPr>
          <w:b/>
          <w:color w:val="606672"/>
          <w:spacing w:val="-12"/>
          <w:w w:val="105"/>
          <w:sz w:val="16"/>
        </w:rPr>
        <w:t> </w:t>
      </w:r>
      <w:r>
        <w:rPr>
          <w:b/>
          <w:color w:val="606672"/>
          <w:w w:val="105"/>
          <w:sz w:val="16"/>
        </w:rPr>
        <w:t>IRS</w:t>
      </w:r>
      <w:r>
        <w:rPr>
          <w:b/>
          <w:color w:val="606672"/>
          <w:spacing w:val="-12"/>
          <w:w w:val="105"/>
          <w:sz w:val="16"/>
        </w:rPr>
        <w:t> </w:t>
      </w:r>
      <w:r>
        <w:rPr>
          <w:b/>
          <w:color w:val="606672"/>
          <w:w w:val="105"/>
          <w:sz w:val="16"/>
        </w:rPr>
        <w:t>copy</w:t>
      </w:r>
      <w:r>
        <w:rPr>
          <w:b/>
          <w:color w:val="606672"/>
          <w:spacing w:val="-11"/>
          <w:w w:val="105"/>
          <w:sz w:val="16"/>
        </w:rPr>
        <w:t> </w:t>
      </w:r>
      <w:r>
        <w:rPr>
          <w:b/>
          <w:color w:val="606672"/>
          <w:w w:val="105"/>
          <w:sz w:val="16"/>
        </w:rPr>
        <w:t>will</w:t>
      </w:r>
      <w:r>
        <w:rPr>
          <w:b/>
          <w:color w:val="606672"/>
          <w:spacing w:val="-12"/>
          <w:w w:val="105"/>
          <w:sz w:val="16"/>
        </w:rPr>
        <w:t> </w:t>
      </w:r>
      <w:r>
        <w:rPr>
          <w:b/>
          <w:color w:val="606672"/>
          <w:w w:val="105"/>
          <w:sz w:val="16"/>
        </w:rPr>
        <w:t>ONLY</w:t>
      </w:r>
      <w:r>
        <w:rPr>
          <w:b/>
          <w:color w:val="606672"/>
          <w:spacing w:val="-12"/>
          <w:w w:val="105"/>
          <w:sz w:val="16"/>
        </w:rPr>
        <w:t> </w:t>
      </w:r>
      <w:r>
        <w:rPr>
          <w:b/>
          <w:color w:val="606672"/>
          <w:w w:val="105"/>
          <w:sz w:val="16"/>
        </w:rPr>
        <w:t>show</w:t>
      </w:r>
      <w:r>
        <w:rPr>
          <w:b/>
          <w:color w:val="606672"/>
          <w:spacing w:val="-5"/>
          <w:w w:val="105"/>
          <w:sz w:val="16"/>
        </w:rPr>
        <w:t> </w:t>
      </w:r>
      <w:r>
        <w:rPr>
          <w:b/>
          <w:color w:val="606672"/>
          <w:w w:val="105"/>
          <w:sz w:val="16"/>
        </w:rPr>
        <w:t>you</w:t>
      </w:r>
      <w:r>
        <w:rPr>
          <w:b/>
          <w:color w:val="606672"/>
          <w:spacing w:val="-12"/>
          <w:w w:val="105"/>
          <w:sz w:val="16"/>
        </w:rPr>
        <w:t> </w:t>
      </w:r>
      <w:r>
        <w:rPr>
          <w:b/>
          <w:color w:val="606672"/>
          <w:w w:val="105"/>
          <w:sz w:val="16"/>
        </w:rPr>
        <w:t>gross</w:t>
      </w:r>
      <w:r>
        <w:rPr>
          <w:b/>
          <w:color w:val="606672"/>
          <w:spacing w:val="-12"/>
          <w:w w:val="105"/>
          <w:sz w:val="16"/>
        </w:rPr>
        <w:t> </w:t>
      </w:r>
      <w:r>
        <w:rPr>
          <w:b/>
          <w:color w:val="606672"/>
          <w:w w:val="105"/>
          <w:sz w:val="16"/>
        </w:rPr>
        <w:t>proceeds </w:t>
      </w:r>
      <w:r>
        <w:rPr>
          <w:color w:val="606672"/>
          <w:w w:val="105"/>
          <w:sz w:val="16"/>
        </w:rPr>
        <w:t>(the</w:t>
      </w:r>
      <w:r>
        <w:rPr>
          <w:color w:val="606672"/>
          <w:spacing w:val="-7"/>
          <w:w w:val="105"/>
          <w:sz w:val="16"/>
        </w:rPr>
        <w:t> </w:t>
      </w:r>
      <w:r>
        <w:rPr>
          <w:color w:val="606672"/>
          <w:w w:val="105"/>
          <w:sz w:val="16"/>
        </w:rPr>
        <w:t>total</w:t>
      </w:r>
      <w:r>
        <w:rPr>
          <w:color w:val="606672"/>
          <w:spacing w:val="-7"/>
          <w:w w:val="105"/>
          <w:sz w:val="16"/>
        </w:rPr>
        <w:t> </w:t>
      </w:r>
      <w:r>
        <w:rPr>
          <w:color w:val="606672"/>
          <w:w w:val="105"/>
          <w:sz w:val="16"/>
        </w:rPr>
        <w:t>amount</w:t>
      </w:r>
      <w:r>
        <w:rPr>
          <w:color w:val="606672"/>
          <w:spacing w:val="5"/>
          <w:w w:val="105"/>
          <w:sz w:val="16"/>
        </w:rPr>
        <w:t> </w:t>
      </w:r>
      <w:r>
        <w:rPr>
          <w:color w:val="606672"/>
          <w:w w:val="105"/>
          <w:sz w:val="16"/>
        </w:rPr>
        <w:t>you</w:t>
      </w:r>
      <w:r>
        <w:rPr>
          <w:color w:val="606672"/>
          <w:spacing w:val="-10"/>
          <w:w w:val="105"/>
          <w:sz w:val="16"/>
        </w:rPr>
        <w:t> </w:t>
      </w:r>
      <w:r>
        <w:rPr>
          <w:color w:val="606672"/>
          <w:w w:val="105"/>
          <w:sz w:val="16"/>
        </w:rPr>
        <w:t>received from sales)</w:t>
      </w:r>
      <w:r>
        <w:rPr>
          <w:color w:val="7E838E"/>
          <w:w w:val="105"/>
          <w:sz w:val="16"/>
        </w:rPr>
        <w:t>.</w:t>
      </w:r>
      <w:r>
        <w:rPr>
          <w:color w:val="7E838E"/>
          <w:spacing w:val="-10"/>
          <w:w w:val="105"/>
          <w:sz w:val="16"/>
        </w:rPr>
        <w:t> </w:t>
      </w:r>
      <w:r>
        <w:rPr>
          <w:color w:val="606672"/>
          <w:w w:val="105"/>
          <w:sz w:val="16"/>
        </w:rPr>
        <w:t>We are not required to report</w:t>
      </w:r>
      <w:r>
        <w:rPr>
          <w:color w:val="606672"/>
          <w:spacing w:val="19"/>
          <w:w w:val="105"/>
          <w:sz w:val="16"/>
        </w:rPr>
        <w:t> </w:t>
      </w:r>
      <w:r>
        <w:rPr>
          <w:color w:val="606672"/>
          <w:w w:val="105"/>
          <w:sz w:val="16"/>
        </w:rPr>
        <w:t>your cost basis (original purchase price)</w:t>
      </w:r>
      <w:r>
        <w:rPr>
          <w:color w:val="606672"/>
          <w:spacing w:val="40"/>
          <w:w w:val="105"/>
          <w:sz w:val="16"/>
        </w:rPr>
        <w:t> </w:t>
      </w:r>
      <w:r>
        <w:rPr>
          <w:color w:val="606672"/>
          <w:w w:val="105"/>
          <w:sz w:val="16"/>
        </w:rPr>
        <w:t>to the IRS in</w:t>
      </w:r>
      <w:r>
        <w:rPr>
          <w:color w:val="606672"/>
          <w:spacing w:val="33"/>
          <w:w w:val="105"/>
          <w:sz w:val="16"/>
        </w:rPr>
        <w:t> </w:t>
      </w:r>
      <w:r>
        <w:rPr>
          <w:color w:val="606672"/>
          <w:w w:val="105"/>
          <w:sz w:val="16"/>
        </w:rPr>
        <w:t>tax year 2025</w:t>
      </w:r>
      <w:r>
        <w:rPr>
          <w:color w:val="7E838E"/>
          <w:w w:val="105"/>
          <w:sz w:val="16"/>
        </w:rPr>
        <w:t>.</w:t>
      </w:r>
      <w:r>
        <w:rPr>
          <w:color w:val="7E838E"/>
          <w:spacing w:val="-2"/>
          <w:w w:val="105"/>
          <w:sz w:val="16"/>
        </w:rPr>
        <w:t> </w:t>
      </w:r>
      <w:r>
        <w:rPr>
          <w:color w:val="606672"/>
          <w:w w:val="105"/>
          <w:sz w:val="16"/>
        </w:rPr>
        <w:t>This may appear on future Form 1099-DAs in accordance</w:t>
      </w:r>
      <w:r>
        <w:rPr>
          <w:color w:val="606672"/>
          <w:spacing w:val="40"/>
          <w:w w:val="105"/>
          <w:sz w:val="16"/>
        </w:rPr>
        <w:t> </w:t>
      </w:r>
      <w:r>
        <w:rPr>
          <w:color w:val="606672"/>
          <w:w w:val="105"/>
          <w:sz w:val="16"/>
        </w:rPr>
        <w:t>with U</w:t>
      </w:r>
      <w:r>
        <w:rPr>
          <w:color w:val="7E838E"/>
          <w:w w:val="105"/>
          <w:sz w:val="16"/>
        </w:rPr>
        <w:t>.</w:t>
      </w:r>
      <w:r>
        <w:rPr>
          <w:color w:val="606672"/>
          <w:w w:val="105"/>
          <w:sz w:val="16"/>
        </w:rPr>
        <w:t>S</w:t>
      </w:r>
      <w:r>
        <w:rPr>
          <w:color w:val="7E838E"/>
          <w:w w:val="105"/>
          <w:sz w:val="16"/>
        </w:rPr>
        <w:t>. </w:t>
      </w:r>
      <w:r>
        <w:rPr>
          <w:color w:val="606672"/>
          <w:w w:val="105"/>
          <w:sz w:val="16"/>
        </w:rPr>
        <w:t>tax law</w:t>
      </w:r>
      <w:r>
        <w:rPr>
          <w:color w:val="7E838E"/>
          <w:w w:val="105"/>
          <w:sz w:val="16"/>
        </w:rPr>
        <w:t>.</w:t>
      </w:r>
    </w:p>
    <w:p>
      <w:pPr>
        <w:pStyle w:val="ListParagraph"/>
        <w:numPr>
          <w:ilvl w:val="0"/>
          <w:numId w:val="1"/>
        </w:numPr>
        <w:tabs>
          <w:tab w:pos="321" w:val="left" w:leader="none"/>
          <w:tab w:pos="327" w:val="left" w:leader="none"/>
        </w:tabs>
        <w:spacing w:line="314" w:lineRule="auto" w:before="153" w:after="0"/>
        <w:ind w:left="321" w:right="75" w:hanging="156"/>
        <w:jc w:val="left"/>
        <w:rPr>
          <w:sz w:val="16"/>
        </w:rPr>
      </w:pPr>
      <w:r>
        <w:rPr>
          <w:b/>
          <w:color w:val="606672"/>
          <w:w w:val="105"/>
          <w:sz w:val="16"/>
        </w:rPr>
        <w:t>Your</w:t>
      </w:r>
      <w:r>
        <w:rPr>
          <w:b/>
          <w:color w:val="606672"/>
          <w:spacing w:val="-12"/>
          <w:w w:val="105"/>
          <w:sz w:val="16"/>
        </w:rPr>
        <w:t> </w:t>
      </w:r>
      <w:r>
        <w:rPr>
          <w:b/>
          <w:color w:val="606672"/>
          <w:w w:val="105"/>
          <w:sz w:val="16"/>
        </w:rPr>
        <w:t>copy</w:t>
      </w:r>
      <w:r>
        <w:rPr>
          <w:b/>
          <w:color w:val="606672"/>
          <w:spacing w:val="-12"/>
          <w:w w:val="105"/>
          <w:sz w:val="16"/>
        </w:rPr>
        <w:t> </w:t>
      </w:r>
      <w:r>
        <w:rPr>
          <w:b/>
          <w:color w:val="606672"/>
          <w:w w:val="105"/>
          <w:sz w:val="16"/>
        </w:rPr>
        <w:t>(version</w:t>
      </w:r>
      <w:r>
        <w:rPr>
          <w:b/>
          <w:color w:val="606672"/>
          <w:spacing w:val="-11"/>
          <w:w w:val="105"/>
          <w:sz w:val="16"/>
        </w:rPr>
        <w:t> </w:t>
      </w:r>
      <w:r>
        <w:rPr>
          <w:b/>
          <w:color w:val="606672"/>
          <w:w w:val="105"/>
          <w:sz w:val="16"/>
        </w:rPr>
        <w:t>not</w:t>
      </w:r>
      <w:r>
        <w:rPr>
          <w:b/>
          <w:color w:val="606672"/>
          <w:spacing w:val="-12"/>
          <w:w w:val="105"/>
          <w:sz w:val="16"/>
        </w:rPr>
        <w:t> </w:t>
      </w:r>
      <w:r>
        <w:rPr>
          <w:b/>
          <w:color w:val="606672"/>
          <w:w w:val="105"/>
          <w:sz w:val="16"/>
        </w:rPr>
        <w:t>sent</w:t>
      </w:r>
      <w:r>
        <w:rPr>
          <w:b/>
          <w:color w:val="606672"/>
          <w:spacing w:val="-9"/>
          <w:w w:val="105"/>
          <w:sz w:val="16"/>
        </w:rPr>
        <w:t> </w:t>
      </w:r>
      <w:r>
        <w:rPr>
          <w:b/>
          <w:color w:val="606672"/>
          <w:w w:val="105"/>
          <w:sz w:val="16"/>
        </w:rPr>
        <w:t>to</w:t>
      </w:r>
      <w:r>
        <w:rPr>
          <w:b/>
          <w:color w:val="606672"/>
          <w:spacing w:val="-12"/>
          <w:w w:val="105"/>
          <w:sz w:val="16"/>
        </w:rPr>
        <w:t> </w:t>
      </w:r>
      <w:r>
        <w:rPr>
          <w:b/>
          <w:color w:val="606672"/>
          <w:w w:val="105"/>
          <w:sz w:val="16"/>
        </w:rPr>
        <w:t>the</w:t>
      </w:r>
      <w:r>
        <w:rPr>
          <w:b/>
          <w:color w:val="606672"/>
          <w:spacing w:val="-12"/>
          <w:w w:val="105"/>
          <w:sz w:val="16"/>
        </w:rPr>
        <w:t> </w:t>
      </w:r>
      <w:r>
        <w:rPr>
          <w:b/>
          <w:color w:val="606672"/>
          <w:w w:val="105"/>
          <w:sz w:val="16"/>
        </w:rPr>
        <w:t>IRS)</w:t>
      </w:r>
      <w:r>
        <w:rPr>
          <w:b/>
          <w:color w:val="606672"/>
          <w:spacing w:val="-6"/>
          <w:w w:val="105"/>
          <w:sz w:val="16"/>
        </w:rPr>
        <w:t> </w:t>
      </w:r>
      <w:r>
        <w:rPr>
          <w:b/>
          <w:color w:val="606672"/>
          <w:w w:val="105"/>
          <w:sz w:val="16"/>
        </w:rPr>
        <w:t>will</w:t>
      </w:r>
      <w:r>
        <w:rPr>
          <w:b/>
          <w:color w:val="606672"/>
          <w:spacing w:val="-12"/>
          <w:w w:val="105"/>
          <w:sz w:val="16"/>
        </w:rPr>
        <w:t> </w:t>
      </w:r>
      <w:r>
        <w:rPr>
          <w:b/>
          <w:color w:val="606672"/>
          <w:w w:val="105"/>
          <w:sz w:val="16"/>
        </w:rPr>
        <w:t>include</w:t>
      </w:r>
      <w:r>
        <w:rPr>
          <w:b/>
          <w:color w:val="606672"/>
          <w:spacing w:val="-11"/>
          <w:w w:val="105"/>
          <w:sz w:val="16"/>
        </w:rPr>
        <w:t> </w:t>
      </w:r>
      <w:r>
        <w:rPr>
          <w:b/>
          <w:color w:val="606672"/>
          <w:w w:val="105"/>
          <w:sz w:val="16"/>
        </w:rPr>
        <w:t>proceeds</w:t>
      </w:r>
      <w:r>
        <w:rPr>
          <w:b/>
          <w:color w:val="7E838E"/>
          <w:w w:val="105"/>
          <w:sz w:val="16"/>
        </w:rPr>
        <w:t>.</w:t>
      </w:r>
      <w:r>
        <w:rPr>
          <w:b/>
          <w:color w:val="7E838E"/>
          <w:spacing w:val="-20"/>
          <w:w w:val="105"/>
          <w:sz w:val="16"/>
        </w:rPr>
        <w:t> </w:t>
      </w:r>
      <w:r>
        <w:rPr>
          <w:color w:val="606672"/>
          <w:w w:val="105"/>
          <w:sz w:val="16"/>
        </w:rPr>
        <w:t>It</w:t>
      </w:r>
      <w:r>
        <w:rPr>
          <w:color w:val="606672"/>
          <w:spacing w:val="-1"/>
          <w:w w:val="105"/>
          <w:sz w:val="16"/>
        </w:rPr>
        <w:t> </w:t>
      </w:r>
      <w:r>
        <w:rPr>
          <w:color w:val="606672"/>
          <w:w w:val="105"/>
          <w:sz w:val="16"/>
        </w:rPr>
        <w:t>may also</w:t>
      </w:r>
      <w:r>
        <w:rPr>
          <w:color w:val="606672"/>
          <w:spacing w:val="-6"/>
          <w:w w:val="105"/>
          <w:sz w:val="16"/>
        </w:rPr>
        <w:t> </w:t>
      </w:r>
      <w:r>
        <w:rPr>
          <w:color w:val="606672"/>
          <w:w w:val="105"/>
          <w:sz w:val="16"/>
        </w:rPr>
        <w:t>include cost basis information if such information is available</w:t>
      </w:r>
      <w:r>
        <w:rPr>
          <w:color w:val="7E838E"/>
          <w:w w:val="105"/>
          <w:sz w:val="16"/>
        </w:rPr>
        <w:t>.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Heading2"/>
        <w:ind w:left="86"/>
      </w:pPr>
      <w:r>
        <w:rPr>
          <w:color w:val="0052FF"/>
          <w:w w:val="105"/>
        </w:rPr>
        <w:t>What</w:t>
      </w:r>
      <w:r>
        <w:rPr>
          <w:color w:val="0052FF"/>
          <w:spacing w:val="1"/>
          <w:w w:val="105"/>
        </w:rPr>
        <w:t> </w:t>
      </w:r>
      <w:r>
        <w:rPr>
          <w:color w:val="0052FF"/>
          <w:w w:val="105"/>
        </w:rPr>
        <w:t>to</w:t>
      </w:r>
      <w:r>
        <w:rPr>
          <w:color w:val="0052FF"/>
          <w:spacing w:val="-12"/>
          <w:w w:val="105"/>
        </w:rPr>
        <w:t> </w:t>
      </w:r>
      <w:r>
        <w:rPr>
          <w:color w:val="0052FF"/>
          <w:w w:val="105"/>
        </w:rPr>
        <w:t>do</w:t>
      </w:r>
      <w:r>
        <w:rPr>
          <w:color w:val="0052FF"/>
          <w:spacing w:val="-6"/>
          <w:w w:val="105"/>
        </w:rPr>
        <w:t> </w:t>
      </w:r>
      <w:r>
        <w:rPr>
          <w:color w:val="0052FF"/>
          <w:w w:val="105"/>
        </w:rPr>
        <w:t>about</w:t>
      </w:r>
      <w:r>
        <w:rPr>
          <w:color w:val="0052FF"/>
          <w:spacing w:val="2"/>
          <w:w w:val="105"/>
        </w:rPr>
        <w:t> </w:t>
      </w:r>
      <w:r>
        <w:rPr>
          <w:color w:val="0052FF"/>
          <w:w w:val="105"/>
        </w:rPr>
        <w:t>unknown</w:t>
      </w:r>
      <w:r>
        <w:rPr>
          <w:color w:val="0052FF"/>
          <w:spacing w:val="-1"/>
          <w:w w:val="105"/>
        </w:rPr>
        <w:t> </w:t>
      </w:r>
      <w:r>
        <w:rPr>
          <w:color w:val="0052FF"/>
          <w:w w:val="105"/>
        </w:rPr>
        <w:t>cost</w:t>
      </w:r>
      <w:r>
        <w:rPr>
          <w:color w:val="0052FF"/>
          <w:spacing w:val="-1"/>
          <w:w w:val="105"/>
        </w:rPr>
        <w:t> </w:t>
      </w:r>
      <w:r>
        <w:rPr>
          <w:color w:val="0052FF"/>
          <w:w w:val="105"/>
        </w:rPr>
        <w:t>basis</w:t>
      </w:r>
      <w:r>
        <w:rPr>
          <w:color w:val="0052FF"/>
          <w:spacing w:val="-9"/>
          <w:w w:val="105"/>
        </w:rPr>
        <w:t> </w:t>
      </w:r>
      <w:r>
        <w:rPr>
          <w:color w:val="0052FF"/>
          <w:spacing w:val="-2"/>
          <w:w w:val="105"/>
        </w:rPr>
        <w:t>information?</w:t>
      </w:r>
    </w:p>
    <w:p>
      <w:pPr>
        <w:spacing w:before="187"/>
        <w:ind w:left="86" w:right="0" w:firstLine="0"/>
        <w:jc w:val="both"/>
        <w:rPr>
          <w:b/>
          <w:sz w:val="16"/>
        </w:rPr>
      </w:pPr>
      <w:r>
        <w:rPr>
          <w:b/>
          <w:color w:val="606672"/>
          <w:sz w:val="16"/>
        </w:rPr>
        <w:t>Why</w:t>
      </w:r>
      <w:r>
        <w:rPr>
          <w:b/>
          <w:color w:val="606672"/>
          <w:spacing w:val="14"/>
          <w:sz w:val="16"/>
        </w:rPr>
        <w:t> </w:t>
      </w:r>
      <w:r>
        <w:rPr>
          <w:b/>
          <w:color w:val="606672"/>
          <w:sz w:val="16"/>
        </w:rPr>
        <w:t>some</w:t>
      </w:r>
      <w:r>
        <w:rPr>
          <w:b/>
          <w:color w:val="606672"/>
          <w:spacing w:val="2"/>
          <w:sz w:val="16"/>
        </w:rPr>
        <w:t> </w:t>
      </w:r>
      <w:r>
        <w:rPr>
          <w:b/>
          <w:color w:val="606672"/>
          <w:sz w:val="16"/>
        </w:rPr>
        <w:t>purchase</w:t>
      </w:r>
      <w:r>
        <w:rPr>
          <w:b/>
          <w:color w:val="606672"/>
          <w:spacing w:val="12"/>
          <w:sz w:val="16"/>
        </w:rPr>
        <w:t> </w:t>
      </w:r>
      <w:r>
        <w:rPr>
          <w:b/>
          <w:color w:val="606672"/>
          <w:sz w:val="16"/>
        </w:rPr>
        <w:t>prices</w:t>
      </w:r>
      <w:r>
        <w:rPr>
          <w:b/>
          <w:color w:val="606672"/>
          <w:spacing w:val="10"/>
          <w:sz w:val="16"/>
        </w:rPr>
        <w:t> </w:t>
      </w:r>
      <w:r>
        <w:rPr>
          <w:b/>
          <w:color w:val="606672"/>
          <w:sz w:val="16"/>
        </w:rPr>
        <w:t>are</w:t>
      </w:r>
      <w:r>
        <w:rPr>
          <w:b/>
          <w:color w:val="606672"/>
          <w:spacing w:val="2"/>
          <w:sz w:val="16"/>
        </w:rPr>
        <w:t> </w:t>
      </w:r>
      <w:r>
        <w:rPr>
          <w:b/>
          <w:color w:val="606672"/>
          <w:spacing w:val="-2"/>
          <w:sz w:val="16"/>
        </w:rPr>
        <w:t>missing</w:t>
      </w:r>
    </w:p>
    <w:p>
      <w:pPr>
        <w:pStyle w:val="BodyText"/>
        <w:spacing w:line="314" w:lineRule="auto" w:before="57"/>
        <w:ind w:left="81" w:right="38" w:firstLine="3"/>
        <w:jc w:val="both"/>
      </w:pPr>
      <w:r>
        <w:rPr>
          <w:color w:val="606672"/>
          <w:w w:val="105"/>
        </w:rPr>
        <w:t>When you transfer digital assets to Coinbase, Coinbase does not have a record of the asset's original cost basis and/or acquisition date</w:t>
      </w:r>
      <w:r>
        <w:rPr>
          <w:color w:val="7E838E"/>
          <w:w w:val="105"/>
        </w:rPr>
        <w:t>.</w:t>
      </w:r>
      <w:r>
        <w:rPr>
          <w:color w:val="7E838E"/>
          <w:spacing w:val="-3"/>
          <w:w w:val="105"/>
        </w:rPr>
        <w:t> </w:t>
      </w:r>
      <w:r>
        <w:rPr>
          <w:color w:val="606672"/>
          <w:w w:val="105"/>
        </w:rPr>
        <w:t>For these transactions,</w:t>
      </w:r>
      <w:r>
        <w:rPr>
          <w:color w:val="606672"/>
          <w:w w:val="105"/>
        </w:rPr>
        <w:t> we indicate that these data points are "unknown".</w:t>
      </w:r>
    </w:p>
    <w:p>
      <w:pPr>
        <w:pStyle w:val="BodyText"/>
        <w:spacing w:before="54"/>
      </w:pPr>
    </w:p>
    <w:p>
      <w:pPr>
        <w:spacing w:before="0"/>
        <w:ind w:left="80" w:right="0" w:firstLine="0"/>
        <w:jc w:val="left"/>
        <w:rPr>
          <w:b/>
          <w:sz w:val="16"/>
        </w:rPr>
      </w:pPr>
      <w:r>
        <w:rPr>
          <w:b/>
          <w:color w:val="606672"/>
          <w:w w:val="105"/>
          <w:sz w:val="16"/>
        </w:rPr>
        <w:t>How</w:t>
      </w:r>
      <w:r>
        <w:rPr>
          <w:b/>
          <w:color w:val="606672"/>
          <w:spacing w:val="-4"/>
          <w:w w:val="105"/>
          <w:sz w:val="16"/>
        </w:rPr>
        <w:t> </w:t>
      </w:r>
      <w:r>
        <w:rPr>
          <w:b/>
          <w:color w:val="606672"/>
          <w:w w:val="105"/>
          <w:sz w:val="16"/>
        </w:rPr>
        <w:t>to</w:t>
      </w:r>
      <w:r>
        <w:rPr>
          <w:b/>
          <w:color w:val="606672"/>
          <w:spacing w:val="-11"/>
          <w:w w:val="105"/>
          <w:sz w:val="16"/>
        </w:rPr>
        <w:t> </w:t>
      </w:r>
      <w:r>
        <w:rPr>
          <w:b/>
          <w:color w:val="606672"/>
          <w:w w:val="105"/>
          <w:sz w:val="16"/>
        </w:rPr>
        <w:t>report</w:t>
      </w:r>
      <w:r>
        <w:rPr>
          <w:b/>
          <w:color w:val="606672"/>
          <w:spacing w:val="-3"/>
          <w:w w:val="105"/>
          <w:sz w:val="16"/>
        </w:rPr>
        <w:t> </w:t>
      </w:r>
      <w:r>
        <w:rPr>
          <w:b/>
          <w:color w:val="606672"/>
          <w:w w:val="105"/>
          <w:sz w:val="16"/>
        </w:rPr>
        <w:t>these</w:t>
      </w:r>
      <w:r>
        <w:rPr>
          <w:b/>
          <w:color w:val="606672"/>
          <w:spacing w:val="-7"/>
          <w:w w:val="105"/>
          <w:sz w:val="16"/>
        </w:rPr>
        <w:t> </w:t>
      </w:r>
      <w:r>
        <w:rPr>
          <w:b/>
          <w:color w:val="606672"/>
          <w:spacing w:val="-2"/>
          <w:w w:val="105"/>
          <w:sz w:val="16"/>
        </w:rPr>
        <w:t>transactions</w:t>
      </w:r>
    </w:p>
    <w:p>
      <w:pPr>
        <w:pStyle w:val="BodyText"/>
        <w:spacing w:line="314" w:lineRule="auto" w:before="57"/>
        <w:ind w:left="81" w:firstLine="3"/>
      </w:pPr>
      <w:r>
        <w:rPr>
          <w:color w:val="606672"/>
          <w:w w:val="105"/>
        </w:rPr>
        <w:t>When</w:t>
      </w:r>
      <w:r>
        <w:rPr>
          <w:color w:val="606672"/>
          <w:spacing w:val="27"/>
          <w:w w:val="105"/>
        </w:rPr>
        <w:t> </w:t>
      </w:r>
      <w:r>
        <w:rPr>
          <w:color w:val="606672"/>
          <w:w w:val="105"/>
        </w:rPr>
        <w:t>you</w:t>
      </w:r>
      <w:r>
        <w:rPr>
          <w:color w:val="606672"/>
          <w:spacing w:val="16"/>
          <w:w w:val="105"/>
        </w:rPr>
        <w:t> </w:t>
      </w:r>
      <w:r>
        <w:rPr>
          <w:color w:val="606672"/>
          <w:w w:val="105"/>
        </w:rPr>
        <w:t>file</w:t>
      </w:r>
      <w:r>
        <w:rPr>
          <w:color w:val="606672"/>
          <w:spacing w:val="16"/>
          <w:w w:val="105"/>
        </w:rPr>
        <w:t> </w:t>
      </w:r>
      <w:r>
        <w:rPr>
          <w:color w:val="606672"/>
          <w:w w:val="105"/>
        </w:rPr>
        <w:t>your</w:t>
      </w:r>
      <w:r>
        <w:rPr>
          <w:color w:val="606672"/>
          <w:spacing w:val="25"/>
          <w:w w:val="105"/>
        </w:rPr>
        <w:t> </w:t>
      </w:r>
      <w:r>
        <w:rPr>
          <w:color w:val="606672"/>
          <w:w w:val="105"/>
        </w:rPr>
        <w:t>taxes,</w:t>
      </w:r>
      <w:r>
        <w:rPr>
          <w:color w:val="606672"/>
          <w:spacing w:val="19"/>
          <w:w w:val="105"/>
        </w:rPr>
        <w:t> </w:t>
      </w:r>
      <w:r>
        <w:rPr>
          <w:color w:val="606672"/>
          <w:w w:val="105"/>
        </w:rPr>
        <w:t>you'll</w:t>
      </w:r>
      <w:r>
        <w:rPr>
          <w:color w:val="606672"/>
          <w:spacing w:val="18"/>
          <w:w w:val="105"/>
        </w:rPr>
        <w:t> </w:t>
      </w:r>
      <w:r>
        <w:rPr>
          <w:color w:val="606672"/>
          <w:w w:val="105"/>
        </w:rPr>
        <w:t>need</w:t>
      </w:r>
      <w:r>
        <w:rPr>
          <w:color w:val="606672"/>
          <w:spacing w:val="20"/>
          <w:w w:val="105"/>
        </w:rPr>
        <w:t> </w:t>
      </w:r>
      <w:r>
        <w:rPr>
          <w:color w:val="606672"/>
          <w:w w:val="105"/>
        </w:rPr>
        <w:t>to</w:t>
      </w:r>
      <w:r>
        <w:rPr>
          <w:color w:val="606672"/>
          <w:spacing w:val="25"/>
          <w:w w:val="105"/>
        </w:rPr>
        <w:t> </w:t>
      </w:r>
      <w:r>
        <w:rPr>
          <w:color w:val="606672"/>
          <w:w w:val="105"/>
        </w:rPr>
        <w:t>find</w:t>
      </w:r>
      <w:r>
        <w:rPr>
          <w:color w:val="606672"/>
          <w:spacing w:val="18"/>
          <w:w w:val="105"/>
        </w:rPr>
        <w:t> </w:t>
      </w:r>
      <w:r>
        <w:rPr>
          <w:color w:val="606672"/>
          <w:w w:val="105"/>
        </w:rPr>
        <w:t>this</w:t>
      </w:r>
      <w:r>
        <w:rPr>
          <w:color w:val="606672"/>
          <w:spacing w:val="15"/>
          <w:w w:val="105"/>
        </w:rPr>
        <w:t> </w:t>
      </w:r>
      <w:r>
        <w:rPr>
          <w:color w:val="606672"/>
          <w:w w:val="105"/>
        </w:rPr>
        <w:t>information</w:t>
      </w:r>
      <w:r>
        <w:rPr>
          <w:color w:val="606672"/>
          <w:spacing w:val="20"/>
          <w:w w:val="105"/>
        </w:rPr>
        <w:t> </w:t>
      </w:r>
      <w:r>
        <w:rPr>
          <w:color w:val="606672"/>
          <w:w w:val="105"/>
        </w:rPr>
        <w:t>in</w:t>
      </w:r>
      <w:r>
        <w:rPr>
          <w:color w:val="606672"/>
          <w:spacing w:val="15"/>
          <w:w w:val="105"/>
        </w:rPr>
        <w:t> </w:t>
      </w:r>
      <w:r>
        <w:rPr>
          <w:color w:val="606672"/>
          <w:w w:val="105"/>
        </w:rPr>
        <w:t>your</w:t>
      </w:r>
      <w:r>
        <w:rPr>
          <w:color w:val="606672"/>
          <w:spacing w:val="20"/>
          <w:w w:val="105"/>
        </w:rPr>
        <w:t> </w:t>
      </w:r>
      <w:r>
        <w:rPr>
          <w:color w:val="606672"/>
          <w:w w:val="105"/>
        </w:rPr>
        <w:t>transaction history from the other exchanges or wallets you've used. This will</w:t>
      </w:r>
      <w:r>
        <w:rPr>
          <w:color w:val="606672"/>
          <w:spacing w:val="-2"/>
          <w:w w:val="105"/>
        </w:rPr>
        <w:t> </w:t>
      </w:r>
      <w:r>
        <w:rPr>
          <w:color w:val="606672"/>
          <w:w w:val="105"/>
        </w:rPr>
        <w:t>help you accurately report your gains and/or losses.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Heading2"/>
        <w:ind w:left="82"/>
      </w:pPr>
      <w:r>
        <w:rPr>
          <w:color w:val="0052FF"/>
          <w:w w:val="105"/>
        </w:rPr>
        <w:t>How</w:t>
      </w:r>
      <w:r>
        <w:rPr>
          <w:color w:val="0052FF"/>
          <w:spacing w:val="-1"/>
          <w:w w:val="105"/>
        </w:rPr>
        <w:t> </w:t>
      </w:r>
      <w:r>
        <w:rPr>
          <w:color w:val="0052FF"/>
          <w:w w:val="105"/>
        </w:rPr>
        <w:t>to</w:t>
      </w:r>
      <w:r>
        <w:rPr>
          <w:color w:val="0052FF"/>
          <w:spacing w:val="-8"/>
          <w:w w:val="105"/>
        </w:rPr>
        <w:t> </w:t>
      </w:r>
      <w:r>
        <w:rPr>
          <w:color w:val="0052FF"/>
          <w:w w:val="105"/>
        </w:rPr>
        <w:t>correct</w:t>
      </w:r>
      <w:r>
        <w:rPr>
          <w:color w:val="0052FF"/>
          <w:spacing w:val="5"/>
          <w:w w:val="105"/>
        </w:rPr>
        <w:t> </w:t>
      </w:r>
      <w:r>
        <w:rPr>
          <w:color w:val="0052FF"/>
          <w:w w:val="105"/>
        </w:rPr>
        <w:t>your personal</w:t>
      </w:r>
      <w:r>
        <w:rPr>
          <w:color w:val="0052FF"/>
          <w:spacing w:val="1"/>
          <w:w w:val="105"/>
        </w:rPr>
        <w:t> </w:t>
      </w:r>
      <w:r>
        <w:rPr>
          <w:color w:val="0052FF"/>
          <w:w w:val="105"/>
        </w:rPr>
        <w:t>info</w:t>
      </w:r>
      <w:r>
        <w:rPr>
          <w:color w:val="0052FF"/>
          <w:spacing w:val="-4"/>
          <w:w w:val="105"/>
        </w:rPr>
        <w:t> </w:t>
      </w:r>
      <w:r>
        <w:rPr>
          <w:color w:val="0052FF"/>
          <w:w w:val="105"/>
        </w:rPr>
        <w:t>on</w:t>
      </w:r>
      <w:r>
        <w:rPr>
          <w:color w:val="0052FF"/>
          <w:spacing w:val="-6"/>
          <w:w w:val="105"/>
        </w:rPr>
        <w:t> </w:t>
      </w:r>
      <w:r>
        <w:rPr>
          <w:color w:val="0052FF"/>
          <w:w w:val="105"/>
        </w:rPr>
        <w:t>the</w:t>
      </w:r>
      <w:r>
        <w:rPr>
          <w:color w:val="0052FF"/>
          <w:spacing w:val="-6"/>
          <w:w w:val="105"/>
        </w:rPr>
        <w:t> </w:t>
      </w:r>
      <w:r>
        <w:rPr>
          <w:color w:val="0052FF"/>
          <w:spacing w:val="-2"/>
          <w:w w:val="105"/>
        </w:rPr>
        <w:t>form?</w:t>
      </w:r>
    </w:p>
    <w:p>
      <w:pPr>
        <w:pStyle w:val="BodyText"/>
        <w:spacing w:line="314" w:lineRule="auto" w:before="188"/>
        <w:ind w:left="81"/>
      </w:pPr>
      <w:r>
        <w:rPr>
          <w:color w:val="606672"/>
          <w:w w:val="105"/>
        </w:rPr>
        <w:t>If personal information like your name or Taxpayer Identification Number</w:t>
      </w:r>
      <w:r>
        <w:rPr>
          <w:color w:val="606672"/>
          <w:w w:val="105"/>
        </w:rPr>
        <w:t> (TIN) is incorrect on your form, you can request a correction and we'll issue a new 1099-DA</w:t>
      </w:r>
      <w:r>
        <w:rPr>
          <w:color w:val="7E838E"/>
          <w:w w:val="105"/>
        </w:rPr>
        <w:t>. </w:t>
      </w:r>
      <w:r>
        <w:rPr>
          <w:color w:val="606672"/>
          <w:w w:val="105"/>
        </w:rPr>
        <w:t>Please note that for address changes, we only issue a corrected form if the change affects</w:t>
      </w:r>
      <w:r>
        <w:rPr>
          <w:color w:val="606672"/>
          <w:spacing w:val="39"/>
          <w:w w:val="105"/>
        </w:rPr>
        <w:t> </w:t>
      </w:r>
      <w:r>
        <w:rPr>
          <w:color w:val="606672"/>
          <w:w w:val="105"/>
        </w:rPr>
        <w:t>your</w:t>
      </w:r>
      <w:r>
        <w:rPr>
          <w:color w:val="606672"/>
          <w:spacing w:val="38"/>
          <w:w w:val="105"/>
        </w:rPr>
        <w:t> </w:t>
      </w:r>
      <w:r>
        <w:rPr>
          <w:color w:val="606672"/>
          <w:w w:val="105"/>
        </w:rPr>
        <w:t>state of</w:t>
      </w:r>
      <w:r>
        <w:rPr>
          <w:color w:val="606672"/>
          <w:spacing w:val="39"/>
          <w:w w:val="105"/>
        </w:rPr>
        <w:t> </w:t>
      </w:r>
      <w:r>
        <w:rPr>
          <w:color w:val="606672"/>
          <w:w w:val="105"/>
        </w:rPr>
        <w:t>residence</w:t>
      </w:r>
      <w:r>
        <w:rPr>
          <w:color w:val="606672"/>
          <w:spacing w:val="40"/>
          <w:w w:val="105"/>
        </w:rPr>
        <w:t> </w:t>
      </w:r>
      <w:r>
        <w:rPr>
          <w:color w:val="606672"/>
          <w:w w:val="105"/>
        </w:rPr>
        <w:t>(and affects</w:t>
      </w:r>
      <w:r>
        <w:rPr>
          <w:color w:val="606672"/>
          <w:spacing w:val="40"/>
          <w:w w:val="105"/>
        </w:rPr>
        <w:t> </w:t>
      </w:r>
      <w:r>
        <w:rPr>
          <w:color w:val="606672"/>
          <w:w w:val="105"/>
        </w:rPr>
        <w:t>state</w:t>
      </w:r>
      <w:r>
        <w:rPr>
          <w:color w:val="606672"/>
          <w:spacing w:val="38"/>
          <w:w w:val="105"/>
        </w:rPr>
        <w:t> </w:t>
      </w:r>
      <w:r>
        <w:rPr>
          <w:color w:val="606672"/>
          <w:w w:val="105"/>
        </w:rPr>
        <w:t>tax</w:t>
      </w:r>
      <w:r>
        <w:rPr>
          <w:color w:val="606672"/>
          <w:spacing w:val="36"/>
          <w:w w:val="105"/>
        </w:rPr>
        <w:t> </w:t>
      </w:r>
      <w:r>
        <w:rPr>
          <w:color w:val="606672"/>
          <w:w w:val="105"/>
        </w:rPr>
        <w:t>reporting)</w:t>
      </w:r>
      <w:r>
        <w:rPr>
          <w:color w:val="7E838E"/>
          <w:w w:val="105"/>
        </w:rPr>
        <w:t>.</w:t>
      </w:r>
    </w:p>
    <w:p>
      <w:pPr>
        <w:pStyle w:val="Heading2"/>
        <w:spacing w:before="94"/>
        <w:ind w:left="86"/>
      </w:pPr>
      <w:r>
        <w:rPr>
          <w:b w:val="0"/>
        </w:rPr>
        <w:br w:type="column"/>
      </w:r>
      <w:r>
        <w:rPr>
          <w:color w:val="0052FF"/>
          <w:w w:val="105"/>
        </w:rPr>
        <w:t>What</w:t>
      </w:r>
      <w:r>
        <w:rPr>
          <w:color w:val="0052FF"/>
          <w:spacing w:val="6"/>
          <w:w w:val="105"/>
        </w:rPr>
        <w:t> </w:t>
      </w:r>
      <w:r>
        <w:rPr>
          <w:color w:val="0052FF"/>
          <w:w w:val="105"/>
        </w:rPr>
        <w:t>transactions</w:t>
      </w:r>
      <w:r>
        <w:rPr>
          <w:color w:val="0052FF"/>
          <w:spacing w:val="14"/>
          <w:w w:val="105"/>
        </w:rPr>
        <w:t> </w:t>
      </w:r>
      <w:r>
        <w:rPr>
          <w:color w:val="0052FF"/>
          <w:w w:val="105"/>
        </w:rPr>
        <w:t>are</w:t>
      </w:r>
      <w:r>
        <w:rPr>
          <w:color w:val="0052FF"/>
          <w:spacing w:val="-7"/>
          <w:w w:val="105"/>
        </w:rPr>
        <w:t> </w:t>
      </w:r>
      <w:r>
        <w:rPr>
          <w:color w:val="0052FF"/>
          <w:w w:val="105"/>
        </w:rPr>
        <w:t>reported</w:t>
      </w:r>
      <w:r>
        <w:rPr>
          <w:color w:val="0052FF"/>
          <w:spacing w:val="6"/>
          <w:w w:val="105"/>
        </w:rPr>
        <w:t> </w:t>
      </w:r>
      <w:r>
        <w:rPr>
          <w:color w:val="0052FF"/>
          <w:w w:val="105"/>
        </w:rPr>
        <w:t>on</w:t>
      </w:r>
      <w:r>
        <w:rPr>
          <w:color w:val="0052FF"/>
          <w:spacing w:val="-7"/>
          <w:w w:val="105"/>
        </w:rPr>
        <w:t> </w:t>
      </w:r>
      <w:r>
        <w:rPr>
          <w:color w:val="0052FF"/>
          <w:w w:val="105"/>
        </w:rPr>
        <w:t>this</w:t>
      </w:r>
      <w:r>
        <w:rPr>
          <w:color w:val="0052FF"/>
          <w:spacing w:val="-7"/>
          <w:w w:val="105"/>
        </w:rPr>
        <w:t> </w:t>
      </w:r>
      <w:r>
        <w:rPr>
          <w:color w:val="0052FF"/>
          <w:spacing w:val="-2"/>
          <w:w w:val="105"/>
        </w:rPr>
        <w:t>form?</w:t>
      </w:r>
    </w:p>
    <w:p>
      <w:pPr>
        <w:pStyle w:val="BodyText"/>
        <w:spacing w:line="314" w:lineRule="auto" w:before="106"/>
        <w:ind w:left="86" w:right="259" w:firstLine="2"/>
      </w:pPr>
      <w:r>
        <w:rPr>
          <w:color w:val="606672"/>
          <w:w w:val="105"/>
        </w:rPr>
        <w:t>The transactions</w:t>
      </w:r>
      <w:r>
        <w:rPr>
          <w:color w:val="606672"/>
          <w:spacing w:val="35"/>
          <w:w w:val="105"/>
        </w:rPr>
        <w:t> </w:t>
      </w:r>
      <w:r>
        <w:rPr>
          <w:color w:val="606672"/>
          <w:w w:val="105"/>
        </w:rPr>
        <w:t>included on this Form 1099-DA</w:t>
      </w:r>
      <w:r>
        <w:rPr>
          <w:color w:val="606672"/>
          <w:spacing w:val="28"/>
          <w:w w:val="105"/>
        </w:rPr>
        <w:t> </w:t>
      </w:r>
      <w:r>
        <w:rPr>
          <w:color w:val="606672"/>
          <w:w w:val="105"/>
        </w:rPr>
        <w:t>are</w:t>
      </w:r>
      <w:r>
        <w:rPr>
          <w:color w:val="606672"/>
          <w:spacing w:val="24"/>
          <w:w w:val="105"/>
        </w:rPr>
        <w:t> </w:t>
      </w:r>
      <w:r>
        <w:rPr>
          <w:color w:val="606672"/>
          <w:w w:val="105"/>
        </w:rPr>
        <w:t>based</w:t>
      </w:r>
      <w:r>
        <w:rPr>
          <w:color w:val="606672"/>
          <w:spacing w:val="25"/>
          <w:w w:val="105"/>
        </w:rPr>
        <w:t> </w:t>
      </w:r>
      <w:r>
        <w:rPr>
          <w:color w:val="606672"/>
          <w:w w:val="105"/>
        </w:rPr>
        <w:t>on a reporting period</w:t>
      </w:r>
      <w:r>
        <w:rPr>
          <w:color w:val="606672"/>
          <w:spacing w:val="25"/>
          <w:w w:val="105"/>
        </w:rPr>
        <w:t> </w:t>
      </w:r>
      <w:r>
        <w:rPr>
          <w:color w:val="606672"/>
          <w:w w:val="105"/>
        </w:rPr>
        <w:t>that ended</w:t>
      </w:r>
      <w:r>
        <w:rPr>
          <w:color w:val="606672"/>
          <w:spacing w:val="-2"/>
          <w:w w:val="105"/>
        </w:rPr>
        <w:t> </w:t>
      </w:r>
      <w:r>
        <w:rPr>
          <w:color w:val="606672"/>
          <w:w w:val="105"/>
        </w:rPr>
        <w:t>at</w:t>
      </w:r>
      <w:r>
        <w:rPr>
          <w:color w:val="606672"/>
          <w:spacing w:val="-12"/>
          <w:w w:val="105"/>
        </w:rPr>
        <w:t> </w:t>
      </w:r>
      <w:r>
        <w:rPr>
          <w:color w:val="606672"/>
          <w:w w:val="105"/>
        </w:rPr>
        <w:t>11:59 PM</w:t>
      </w:r>
      <w:r>
        <w:rPr>
          <w:color w:val="606672"/>
          <w:spacing w:val="-5"/>
          <w:w w:val="105"/>
        </w:rPr>
        <w:t> </w:t>
      </w:r>
      <w:r>
        <w:rPr>
          <w:color w:val="606672"/>
          <w:w w:val="105"/>
        </w:rPr>
        <w:t>Eastern Time (ET) on</w:t>
      </w:r>
      <w:r>
        <w:rPr>
          <w:color w:val="606672"/>
          <w:spacing w:val="-7"/>
          <w:w w:val="105"/>
        </w:rPr>
        <w:t> </w:t>
      </w:r>
      <w:r>
        <w:rPr>
          <w:color w:val="606672"/>
          <w:w w:val="105"/>
        </w:rPr>
        <w:t>December</w:t>
      </w:r>
      <w:r>
        <w:rPr>
          <w:color w:val="606672"/>
          <w:spacing w:val="12"/>
          <w:w w:val="105"/>
        </w:rPr>
        <w:t> </w:t>
      </w:r>
      <w:r>
        <w:rPr>
          <w:color w:val="606672"/>
          <w:w w:val="105"/>
        </w:rPr>
        <w:t>31,</w:t>
      </w:r>
      <w:r>
        <w:rPr>
          <w:color w:val="606672"/>
          <w:spacing w:val="-1"/>
          <w:w w:val="105"/>
        </w:rPr>
        <w:t> </w:t>
      </w:r>
      <w:r>
        <w:rPr>
          <w:color w:val="606672"/>
          <w:w w:val="105"/>
        </w:rPr>
        <w:t>2025</w:t>
      </w:r>
      <w:r>
        <w:rPr>
          <w:color w:val="7E838E"/>
          <w:w w:val="105"/>
        </w:rPr>
        <w:t>.</w:t>
      </w:r>
      <w:r>
        <w:rPr>
          <w:color w:val="7E838E"/>
          <w:spacing w:val="-12"/>
          <w:w w:val="105"/>
        </w:rPr>
        <w:t> </w:t>
      </w:r>
      <w:r>
        <w:rPr>
          <w:color w:val="606672"/>
          <w:w w:val="105"/>
        </w:rPr>
        <w:t>Under the new U</w:t>
      </w:r>
      <w:r>
        <w:rPr>
          <w:color w:val="7E838E"/>
          <w:w w:val="105"/>
        </w:rPr>
        <w:t>.</w:t>
      </w:r>
      <w:r>
        <w:rPr>
          <w:color w:val="606672"/>
          <w:w w:val="105"/>
        </w:rPr>
        <w:t>S</w:t>
      </w:r>
      <w:r>
        <w:rPr>
          <w:color w:val="7E838E"/>
          <w:w w:val="105"/>
        </w:rPr>
        <w:t>.</w:t>
      </w:r>
      <w:r>
        <w:rPr>
          <w:color w:val="7E838E"/>
          <w:spacing w:val="-12"/>
          <w:w w:val="105"/>
        </w:rPr>
        <w:t> </w:t>
      </w:r>
      <w:r>
        <w:rPr>
          <w:color w:val="606672"/>
          <w:w w:val="105"/>
        </w:rPr>
        <w:t>tax laws not all digital asset transactions are included in 1099-DA</w:t>
      </w:r>
      <w:r>
        <w:rPr>
          <w:color w:val="7E838E"/>
          <w:w w:val="105"/>
        </w:rPr>
        <w:t>.</w:t>
      </w:r>
    </w:p>
    <w:p>
      <w:pPr>
        <w:spacing w:before="161"/>
        <w:ind w:left="81" w:right="0" w:firstLine="0"/>
        <w:jc w:val="left"/>
        <w:rPr>
          <w:b/>
          <w:sz w:val="16"/>
        </w:rPr>
      </w:pPr>
      <w:r>
        <w:rPr>
          <w:b/>
          <w:color w:val="606672"/>
          <w:spacing w:val="-2"/>
          <w:w w:val="105"/>
          <w:sz w:val="16"/>
        </w:rPr>
        <w:t>Included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40" w:lineRule="auto" w:before="52" w:after="0"/>
        <w:ind w:left="324" w:right="0" w:hanging="154"/>
        <w:jc w:val="left"/>
        <w:rPr>
          <w:sz w:val="16"/>
        </w:rPr>
      </w:pPr>
      <w:r>
        <w:rPr>
          <w:b/>
          <w:color w:val="606672"/>
          <w:w w:val="105"/>
          <w:sz w:val="16"/>
        </w:rPr>
        <w:t>Crypto-to-Cash</w:t>
      </w:r>
      <w:r>
        <w:rPr>
          <w:b/>
          <w:color w:val="606672"/>
          <w:spacing w:val="-12"/>
          <w:w w:val="105"/>
          <w:sz w:val="16"/>
        </w:rPr>
        <w:t> </w:t>
      </w:r>
      <w:r>
        <w:rPr>
          <w:b/>
          <w:color w:val="606672"/>
          <w:w w:val="105"/>
          <w:sz w:val="16"/>
        </w:rPr>
        <w:t>Sales:</w:t>
      </w:r>
      <w:r>
        <w:rPr>
          <w:b/>
          <w:color w:val="606672"/>
          <w:spacing w:val="-12"/>
          <w:w w:val="105"/>
          <w:sz w:val="16"/>
        </w:rPr>
        <w:t> </w:t>
      </w:r>
      <w:r>
        <w:rPr>
          <w:color w:val="606672"/>
          <w:w w:val="105"/>
          <w:sz w:val="16"/>
        </w:rPr>
        <w:t>Selling</w:t>
      </w:r>
      <w:r>
        <w:rPr>
          <w:color w:val="606672"/>
          <w:spacing w:val="2"/>
          <w:w w:val="105"/>
          <w:sz w:val="16"/>
        </w:rPr>
        <w:t> </w:t>
      </w:r>
      <w:r>
        <w:rPr>
          <w:color w:val="606672"/>
          <w:w w:val="105"/>
          <w:sz w:val="16"/>
        </w:rPr>
        <w:t>crypto</w:t>
      </w:r>
      <w:r>
        <w:rPr>
          <w:color w:val="606672"/>
          <w:spacing w:val="-2"/>
          <w:w w:val="105"/>
          <w:sz w:val="16"/>
        </w:rPr>
        <w:t> </w:t>
      </w:r>
      <w:r>
        <w:rPr>
          <w:color w:val="606672"/>
          <w:w w:val="105"/>
          <w:sz w:val="16"/>
        </w:rPr>
        <w:t>for</w:t>
      </w:r>
      <w:r>
        <w:rPr>
          <w:color w:val="606672"/>
          <w:spacing w:val="4"/>
          <w:w w:val="105"/>
          <w:sz w:val="16"/>
        </w:rPr>
        <w:t> </w:t>
      </w:r>
      <w:r>
        <w:rPr>
          <w:color w:val="606672"/>
          <w:w w:val="105"/>
          <w:sz w:val="16"/>
        </w:rPr>
        <w:t>U.S.</w:t>
      </w:r>
      <w:r>
        <w:rPr>
          <w:color w:val="606672"/>
          <w:spacing w:val="-5"/>
          <w:w w:val="105"/>
          <w:sz w:val="16"/>
        </w:rPr>
        <w:t> </w:t>
      </w:r>
      <w:r>
        <w:rPr>
          <w:color w:val="606672"/>
          <w:w w:val="105"/>
          <w:sz w:val="16"/>
        </w:rPr>
        <w:t>Dollars</w:t>
      </w:r>
      <w:r>
        <w:rPr>
          <w:color w:val="606672"/>
          <w:spacing w:val="9"/>
          <w:w w:val="105"/>
          <w:sz w:val="16"/>
        </w:rPr>
        <w:t> </w:t>
      </w:r>
      <w:r>
        <w:rPr>
          <w:color w:val="606672"/>
          <w:w w:val="105"/>
          <w:sz w:val="16"/>
        </w:rPr>
        <w:t>(e.g.,</w:t>
      </w:r>
      <w:r>
        <w:rPr>
          <w:color w:val="606672"/>
          <w:spacing w:val="2"/>
          <w:w w:val="105"/>
          <w:sz w:val="16"/>
        </w:rPr>
        <w:t> </w:t>
      </w:r>
      <w:r>
        <w:rPr>
          <w:color w:val="606672"/>
          <w:w w:val="105"/>
          <w:sz w:val="16"/>
        </w:rPr>
        <w:t>BTC</w:t>
      </w:r>
      <w:r>
        <w:rPr>
          <w:color w:val="606672"/>
          <w:spacing w:val="-1"/>
          <w:w w:val="105"/>
          <w:sz w:val="16"/>
        </w:rPr>
        <w:t> </w:t>
      </w:r>
      <w:r>
        <w:rPr>
          <w:color w:val="606672"/>
          <w:w w:val="105"/>
          <w:sz w:val="16"/>
        </w:rPr>
        <w:t>➔</w:t>
      </w:r>
      <w:r>
        <w:rPr>
          <w:color w:val="606672"/>
          <w:spacing w:val="32"/>
          <w:w w:val="105"/>
          <w:sz w:val="16"/>
        </w:rPr>
        <w:t> </w:t>
      </w:r>
      <w:r>
        <w:rPr>
          <w:color w:val="606672"/>
          <w:spacing w:val="-4"/>
          <w:w w:val="105"/>
          <w:sz w:val="16"/>
        </w:rPr>
        <w:t>USO).</w:t>
      </w:r>
    </w:p>
    <w:p>
      <w:pPr>
        <w:pStyle w:val="ListParagraph"/>
        <w:numPr>
          <w:ilvl w:val="0"/>
          <w:numId w:val="1"/>
        </w:numPr>
        <w:tabs>
          <w:tab w:pos="323" w:val="left" w:leader="none"/>
        </w:tabs>
        <w:spacing w:line="240" w:lineRule="auto" w:before="47" w:after="0"/>
        <w:ind w:left="323" w:right="0" w:hanging="153"/>
        <w:jc w:val="left"/>
        <w:rPr>
          <w:sz w:val="16"/>
        </w:rPr>
      </w:pPr>
      <w:r>
        <w:rPr>
          <w:b/>
          <w:color w:val="606672"/>
          <w:w w:val="105"/>
          <w:sz w:val="16"/>
        </w:rPr>
        <w:t>Crypto-to-Crypto</w:t>
      </w:r>
      <w:r>
        <w:rPr>
          <w:b/>
          <w:color w:val="606672"/>
          <w:spacing w:val="-18"/>
          <w:w w:val="105"/>
          <w:sz w:val="16"/>
        </w:rPr>
        <w:t> </w:t>
      </w:r>
      <w:r>
        <w:rPr>
          <w:b/>
          <w:color w:val="606672"/>
          <w:w w:val="105"/>
          <w:sz w:val="16"/>
        </w:rPr>
        <w:t>Trades:</w:t>
      </w:r>
      <w:r>
        <w:rPr>
          <w:b/>
          <w:color w:val="606672"/>
          <w:spacing w:val="3"/>
          <w:w w:val="105"/>
          <w:sz w:val="16"/>
        </w:rPr>
        <w:t> </w:t>
      </w:r>
      <w:r>
        <w:rPr>
          <w:color w:val="606672"/>
          <w:w w:val="105"/>
          <w:sz w:val="16"/>
        </w:rPr>
        <w:t>Exchanging</w:t>
      </w:r>
      <w:r>
        <w:rPr>
          <w:color w:val="606672"/>
          <w:spacing w:val="18"/>
          <w:w w:val="105"/>
          <w:sz w:val="16"/>
        </w:rPr>
        <w:t> </w:t>
      </w:r>
      <w:r>
        <w:rPr>
          <w:color w:val="606672"/>
          <w:w w:val="105"/>
          <w:sz w:val="16"/>
        </w:rPr>
        <w:t>one</w:t>
      </w:r>
      <w:r>
        <w:rPr>
          <w:color w:val="606672"/>
          <w:spacing w:val="4"/>
          <w:w w:val="105"/>
          <w:sz w:val="16"/>
        </w:rPr>
        <w:t> </w:t>
      </w:r>
      <w:r>
        <w:rPr>
          <w:color w:val="606672"/>
          <w:w w:val="105"/>
          <w:sz w:val="16"/>
        </w:rPr>
        <w:t>crypto</w:t>
      </w:r>
      <w:r>
        <w:rPr>
          <w:color w:val="606672"/>
          <w:spacing w:val="5"/>
          <w:w w:val="105"/>
          <w:sz w:val="16"/>
        </w:rPr>
        <w:t> </w:t>
      </w:r>
      <w:r>
        <w:rPr>
          <w:color w:val="606672"/>
          <w:w w:val="105"/>
          <w:sz w:val="16"/>
        </w:rPr>
        <w:t>for</w:t>
      </w:r>
      <w:r>
        <w:rPr>
          <w:color w:val="606672"/>
          <w:spacing w:val="13"/>
          <w:w w:val="105"/>
          <w:sz w:val="16"/>
        </w:rPr>
        <w:t> </w:t>
      </w:r>
      <w:r>
        <w:rPr>
          <w:color w:val="606672"/>
          <w:w w:val="105"/>
          <w:sz w:val="16"/>
        </w:rPr>
        <w:t>another</w:t>
      </w:r>
      <w:r>
        <w:rPr>
          <w:color w:val="606672"/>
          <w:spacing w:val="19"/>
          <w:w w:val="105"/>
          <w:sz w:val="16"/>
        </w:rPr>
        <w:t> </w:t>
      </w:r>
      <w:r>
        <w:rPr>
          <w:color w:val="606672"/>
          <w:w w:val="105"/>
          <w:sz w:val="16"/>
        </w:rPr>
        <w:t>(e.g</w:t>
      </w:r>
      <w:r>
        <w:rPr>
          <w:color w:val="7E838E"/>
          <w:w w:val="105"/>
          <w:sz w:val="16"/>
        </w:rPr>
        <w:t>.</w:t>
      </w:r>
      <w:r>
        <w:rPr>
          <w:color w:val="606672"/>
          <w:w w:val="105"/>
          <w:sz w:val="16"/>
        </w:rPr>
        <w:t>,</w:t>
      </w:r>
      <w:r>
        <w:rPr>
          <w:color w:val="606672"/>
          <w:spacing w:val="-10"/>
          <w:w w:val="105"/>
          <w:sz w:val="16"/>
        </w:rPr>
        <w:t> </w:t>
      </w:r>
      <w:r>
        <w:rPr>
          <w:color w:val="606672"/>
          <w:w w:val="105"/>
          <w:sz w:val="16"/>
        </w:rPr>
        <w:t>BTC</w:t>
      </w:r>
      <w:r>
        <w:rPr>
          <w:color w:val="606672"/>
          <w:spacing w:val="5"/>
          <w:w w:val="105"/>
          <w:sz w:val="16"/>
        </w:rPr>
        <w:t> </w:t>
      </w:r>
      <w:r>
        <w:rPr>
          <w:color w:val="606672"/>
          <w:w w:val="105"/>
          <w:sz w:val="17"/>
        </w:rPr>
        <w:t>➔</w:t>
      </w:r>
      <w:r>
        <w:rPr>
          <w:color w:val="606672"/>
          <w:spacing w:val="29"/>
          <w:w w:val="105"/>
          <w:sz w:val="17"/>
        </w:rPr>
        <w:t> </w:t>
      </w:r>
      <w:r>
        <w:rPr>
          <w:color w:val="606672"/>
          <w:spacing w:val="-4"/>
          <w:w w:val="105"/>
          <w:sz w:val="16"/>
        </w:rPr>
        <w:t>ETH)</w:t>
      </w:r>
    </w:p>
    <w:p>
      <w:pPr>
        <w:pStyle w:val="ListParagraph"/>
        <w:numPr>
          <w:ilvl w:val="0"/>
          <w:numId w:val="1"/>
        </w:numPr>
        <w:tabs>
          <w:tab w:pos="321" w:val="left" w:leader="none"/>
        </w:tabs>
        <w:spacing w:line="240" w:lineRule="auto" w:before="59" w:after="0"/>
        <w:ind w:left="321" w:right="0" w:hanging="151"/>
        <w:jc w:val="left"/>
        <w:rPr>
          <w:b/>
          <w:sz w:val="16"/>
        </w:rPr>
      </w:pPr>
      <w:r>
        <w:rPr>
          <w:b/>
          <w:color w:val="606672"/>
          <w:spacing w:val="-2"/>
          <w:w w:val="105"/>
          <w:sz w:val="16"/>
        </w:rPr>
        <w:t>Stablecoin</w:t>
      </w:r>
      <w:r>
        <w:rPr>
          <w:b/>
          <w:color w:val="606672"/>
          <w:w w:val="105"/>
          <w:sz w:val="16"/>
        </w:rPr>
        <w:t> </w:t>
      </w:r>
      <w:r>
        <w:rPr>
          <w:b/>
          <w:color w:val="606672"/>
          <w:spacing w:val="-2"/>
          <w:w w:val="105"/>
          <w:sz w:val="16"/>
        </w:rPr>
        <w:t>Transactions</w:t>
      </w:r>
    </w:p>
    <w:p>
      <w:pPr>
        <w:pStyle w:val="ListParagraph"/>
        <w:numPr>
          <w:ilvl w:val="1"/>
          <w:numId w:val="1"/>
        </w:numPr>
        <w:tabs>
          <w:tab w:pos="564" w:val="left" w:leader="none"/>
        </w:tabs>
        <w:spacing w:line="240" w:lineRule="auto" w:before="47" w:after="0"/>
        <w:ind w:left="564" w:right="0" w:hanging="154"/>
        <w:jc w:val="left"/>
        <w:rPr>
          <w:sz w:val="16"/>
        </w:rPr>
      </w:pPr>
      <w:r>
        <w:rPr>
          <w:color w:val="606672"/>
          <w:sz w:val="16"/>
        </w:rPr>
        <w:t>Selling</w:t>
      </w:r>
      <w:r>
        <w:rPr>
          <w:color w:val="606672"/>
          <w:spacing w:val="16"/>
          <w:sz w:val="16"/>
        </w:rPr>
        <w:t> </w:t>
      </w:r>
      <w:r>
        <w:rPr>
          <w:color w:val="606672"/>
          <w:sz w:val="16"/>
        </w:rPr>
        <w:t>a</w:t>
      </w:r>
      <w:r>
        <w:rPr>
          <w:color w:val="606672"/>
          <w:spacing w:val="21"/>
          <w:sz w:val="16"/>
        </w:rPr>
        <w:t> </w:t>
      </w:r>
      <w:r>
        <w:rPr>
          <w:color w:val="606672"/>
          <w:sz w:val="16"/>
        </w:rPr>
        <w:t>stablecoin</w:t>
      </w:r>
      <w:r>
        <w:rPr>
          <w:color w:val="606672"/>
          <w:spacing w:val="22"/>
          <w:sz w:val="16"/>
        </w:rPr>
        <w:t> </w:t>
      </w:r>
      <w:r>
        <w:rPr>
          <w:color w:val="606672"/>
          <w:sz w:val="16"/>
        </w:rPr>
        <w:t>for</w:t>
      </w:r>
      <w:r>
        <w:rPr>
          <w:color w:val="606672"/>
          <w:spacing w:val="19"/>
          <w:sz w:val="16"/>
        </w:rPr>
        <w:t> </w:t>
      </w:r>
      <w:r>
        <w:rPr>
          <w:color w:val="606672"/>
          <w:sz w:val="16"/>
        </w:rPr>
        <w:t>U.S.</w:t>
      </w:r>
      <w:r>
        <w:rPr>
          <w:color w:val="606672"/>
          <w:spacing w:val="8"/>
          <w:sz w:val="16"/>
        </w:rPr>
        <w:t> </w:t>
      </w:r>
      <w:r>
        <w:rPr>
          <w:color w:val="606672"/>
          <w:sz w:val="16"/>
        </w:rPr>
        <w:t>Dollars</w:t>
      </w:r>
      <w:r>
        <w:rPr>
          <w:color w:val="606672"/>
          <w:spacing w:val="24"/>
          <w:sz w:val="16"/>
        </w:rPr>
        <w:t> </w:t>
      </w:r>
      <w:r>
        <w:rPr>
          <w:color w:val="606672"/>
          <w:sz w:val="16"/>
        </w:rPr>
        <w:t>(e.g.,USDC</w:t>
      </w:r>
      <w:r>
        <w:rPr>
          <w:color w:val="606672"/>
          <w:spacing w:val="22"/>
          <w:sz w:val="16"/>
        </w:rPr>
        <w:t> </w:t>
      </w:r>
      <w:r>
        <w:rPr>
          <w:color w:val="606672"/>
          <w:sz w:val="17"/>
        </w:rPr>
        <w:t>➔</w:t>
      </w:r>
      <w:r>
        <w:rPr>
          <w:color w:val="606672"/>
          <w:spacing w:val="36"/>
          <w:sz w:val="17"/>
        </w:rPr>
        <w:t> </w:t>
      </w:r>
      <w:r>
        <w:rPr>
          <w:color w:val="606672"/>
          <w:spacing w:val="-4"/>
          <w:sz w:val="16"/>
        </w:rPr>
        <w:t>USO)</w:t>
      </w:r>
    </w:p>
    <w:p>
      <w:pPr>
        <w:pStyle w:val="ListParagraph"/>
        <w:numPr>
          <w:ilvl w:val="1"/>
          <w:numId w:val="1"/>
        </w:numPr>
        <w:tabs>
          <w:tab w:pos="564" w:val="left" w:leader="none"/>
        </w:tabs>
        <w:spacing w:line="240" w:lineRule="auto" w:before="45" w:after="0"/>
        <w:ind w:left="564" w:right="0" w:hanging="154"/>
        <w:jc w:val="left"/>
        <w:rPr>
          <w:sz w:val="16"/>
        </w:rPr>
      </w:pPr>
      <w:r>
        <w:rPr>
          <w:color w:val="606672"/>
          <w:w w:val="105"/>
          <w:sz w:val="16"/>
        </w:rPr>
        <w:t>Exchanging</w:t>
      </w:r>
      <w:r>
        <w:rPr>
          <w:color w:val="606672"/>
          <w:spacing w:val="6"/>
          <w:w w:val="105"/>
          <w:sz w:val="16"/>
        </w:rPr>
        <w:t> </w:t>
      </w:r>
      <w:r>
        <w:rPr>
          <w:color w:val="606672"/>
          <w:w w:val="105"/>
          <w:sz w:val="16"/>
        </w:rPr>
        <w:t>one</w:t>
      </w:r>
      <w:r>
        <w:rPr>
          <w:color w:val="606672"/>
          <w:spacing w:val="-1"/>
          <w:w w:val="105"/>
          <w:sz w:val="16"/>
        </w:rPr>
        <w:t> </w:t>
      </w:r>
      <w:r>
        <w:rPr>
          <w:color w:val="606672"/>
          <w:w w:val="105"/>
          <w:sz w:val="16"/>
        </w:rPr>
        <w:t>stablecoin</w:t>
      </w:r>
      <w:r>
        <w:rPr>
          <w:color w:val="606672"/>
          <w:spacing w:val="5"/>
          <w:w w:val="105"/>
          <w:sz w:val="16"/>
        </w:rPr>
        <w:t> </w:t>
      </w:r>
      <w:r>
        <w:rPr>
          <w:color w:val="606672"/>
          <w:w w:val="105"/>
          <w:sz w:val="16"/>
        </w:rPr>
        <w:t>for</w:t>
      </w:r>
      <w:r>
        <w:rPr>
          <w:color w:val="606672"/>
          <w:spacing w:val="7"/>
          <w:w w:val="105"/>
          <w:sz w:val="16"/>
        </w:rPr>
        <w:t> </w:t>
      </w:r>
      <w:r>
        <w:rPr>
          <w:color w:val="606672"/>
          <w:w w:val="105"/>
          <w:sz w:val="16"/>
        </w:rPr>
        <w:t>another</w:t>
      </w:r>
      <w:r>
        <w:rPr>
          <w:color w:val="606672"/>
          <w:spacing w:val="6"/>
          <w:w w:val="105"/>
          <w:sz w:val="16"/>
        </w:rPr>
        <w:t> </w:t>
      </w:r>
      <w:r>
        <w:rPr>
          <w:color w:val="606672"/>
          <w:w w:val="105"/>
          <w:sz w:val="16"/>
        </w:rPr>
        <w:t>(e.g.,</w:t>
      </w:r>
      <w:r>
        <w:rPr>
          <w:color w:val="606672"/>
          <w:spacing w:val="-6"/>
          <w:w w:val="105"/>
          <w:sz w:val="16"/>
        </w:rPr>
        <w:t> </w:t>
      </w:r>
      <w:r>
        <w:rPr>
          <w:color w:val="606672"/>
          <w:w w:val="105"/>
          <w:sz w:val="16"/>
        </w:rPr>
        <w:t>USDC</w:t>
      </w:r>
      <w:r>
        <w:rPr>
          <w:color w:val="606672"/>
          <w:spacing w:val="-1"/>
          <w:w w:val="105"/>
          <w:sz w:val="16"/>
        </w:rPr>
        <w:t> </w:t>
      </w:r>
      <w:r>
        <w:rPr>
          <w:color w:val="606672"/>
          <w:w w:val="105"/>
          <w:sz w:val="17"/>
        </w:rPr>
        <w:t>➔</w:t>
      </w:r>
      <w:r>
        <w:rPr>
          <w:color w:val="606672"/>
          <w:spacing w:val="17"/>
          <w:w w:val="105"/>
          <w:sz w:val="17"/>
        </w:rPr>
        <w:t> </w:t>
      </w:r>
      <w:r>
        <w:rPr>
          <w:color w:val="606672"/>
          <w:spacing w:val="-2"/>
          <w:w w:val="105"/>
          <w:sz w:val="16"/>
        </w:rPr>
        <w:t>USDT)</w:t>
      </w:r>
    </w:p>
    <w:p>
      <w:pPr>
        <w:pStyle w:val="BodyText"/>
        <w:spacing w:before="29"/>
      </w:pPr>
    </w:p>
    <w:p>
      <w:pPr>
        <w:pStyle w:val="BodyText"/>
        <w:spacing w:line="314" w:lineRule="auto"/>
        <w:ind w:left="86" w:right="317" w:hanging="3"/>
      </w:pPr>
      <w:r>
        <w:rPr>
          <w:color w:val="606672"/>
          <w:w w:val="105"/>
        </w:rPr>
        <w:t>Per IRS rules, proceeds from stablecoin trades over $10,000 are reported as a single total on your 1099-DA</w:t>
      </w:r>
      <w:r>
        <w:rPr>
          <w:color w:val="7E838E"/>
          <w:w w:val="105"/>
        </w:rPr>
        <w:t>. </w:t>
      </w:r>
      <w:r>
        <w:rPr>
          <w:color w:val="606672"/>
          <w:w w:val="105"/>
        </w:rPr>
        <w:t>Any trades</w:t>
      </w:r>
      <w:r>
        <w:rPr>
          <w:color w:val="606672"/>
          <w:spacing w:val="37"/>
          <w:w w:val="105"/>
        </w:rPr>
        <w:t> </w:t>
      </w:r>
      <w:r>
        <w:rPr>
          <w:color w:val="606672"/>
          <w:w w:val="105"/>
        </w:rPr>
        <w:t>with proceeds</w:t>
      </w:r>
      <w:r>
        <w:rPr>
          <w:color w:val="606672"/>
          <w:spacing w:val="35"/>
          <w:w w:val="105"/>
        </w:rPr>
        <w:t> </w:t>
      </w:r>
      <w:r>
        <w:rPr>
          <w:color w:val="606672"/>
          <w:w w:val="105"/>
        </w:rPr>
        <w:t>below this amount are excluded</w:t>
      </w:r>
      <w:r>
        <w:rPr>
          <w:color w:val="7E838E"/>
          <w:w w:val="105"/>
        </w:rPr>
        <w:t>.</w:t>
      </w:r>
    </w:p>
    <w:p>
      <w:pPr>
        <w:spacing w:before="162"/>
        <w:ind w:left="80" w:right="0" w:firstLine="0"/>
        <w:jc w:val="left"/>
        <w:rPr>
          <w:b/>
          <w:sz w:val="16"/>
        </w:rPr>
      </w:pPr>
      <w:r>
        <w:rPr>
          <w:b/>
          <w:color w:val="606672"/>
          <w:w w:val="105"/>
          <w:sz w:val="16"/>
        </w:rPr>
        <w:t>Not</w:t>
      </w:r>
      <w:r>
        <w:rPr>
          <w:b/>
          <w:color w:val="606672"/>
          <w:spacing w:val="-10"/>
          <w:w w:val="105"/>
          <w:sz w:val="16"/>
        </w:rPr>
        <w:t> </w:t>
      </w:r>
      <w:r>
        <w:rPr>
          <w:b/>
          <w:color w:val="606672"/>
          <w:spacing w:val="-2"/>
          <w:w w:val="105"/>
          <w:sz w:val="16"/>
        </w:rPr>
        <w:t>included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  <w:tab w:pos="324" w:val="left" w:leader="none"/>
        </w:tabs>
        <w:spacing w:line="314" w:lineRule="auto" w:before="52" w:after="0"/>
        <w:ind w:left="324" w:right="777" w:hanging="155"/>
        <w:jc w:val="left"/>
        <w:rPr>
          <w:sz w:val="16"/>
        </w:rPr>
      </w:pPr>
      <w:r>
        <w:rPr>
          <w:b/>
          <w:color w:val="606672"/>
          <w:w w:val="105"/>
          <w:sz w:val="16"/>
        </w:rPr>
        <w:t>Trades</w:t>
      </w:r>
      <w:r>
        <w:rPr>
          <w:b/>
          <w:color w:val="606672"/>
          <w:spacing w:val="-10"/>
          <w:w w:val="105"/>
          <w:sz w:val="16"/>
        </w:rPr>
        <w:t> </w:t>
      </w:r>
      <w:r>
        <w:rPr>
          <w:b/>
          <w:color w:val="606672"/>
          <w:w w:val="105"/>
          <w:sz w:val="16"/>
        </w:rPr>
        <w:t>outside Coinbase: </w:t>
      </w:r>
      <w:r>
        <w:rPr>
          <w:color w:val="606672"/>
          <w:w w:val="105"/>
          <w:sz w:val="16"/>
        </w:rPr>
        <w:t>Any trading activity on non-Coinbase</w:t>
      </w:r>
      <w:r>
        <w:rPr>
          <w:color w:val="606672"/>
          <w:w w:val="105"/>
          <w:sz w:val="16"/>
        </w:rPr>
        <w:t> platforms, (e</w:t>
      </w:r>
      <w:r>
        <w:rPr>
          <w:color w:val="7E838E"/>
          <w:w w:val="105"/>
          <w:sz w:val="16"/>
        </w:rPr>
        <w:t>.</w:t>
      </w:r>
      <w:r>
        <w:rPr>
          <w:color w:val="606672"/>
          <w:w w:val="105"/>
          <w:sz w:val="16"/>
        </w:rPr>
        <w:t>g</w:t>
      </w:r>
      <w:r>
        <w:rPr>
          <w:color w:val="7E838E"/>
          <w:w w:val="105"/>
          <w:sz w:val="16"/>
        </w:rPr>
        <w:t>.</w:t>
      </w:r>
      <w:r>
        <w:rPr>
          <w:color w:val="606672"/>
          <w:w w:val="105"/>
          <w:sz w:val="16"/>
        </w:rPr>
        <w:t>, Decentralized Exchanges), or in your self-custody</w:t>
      </w:r>
      <w:r>
        <w:rPr>
          <w:color w:val="606672"/>
          <w:w w:val="105"/>
          <w:sz w:val="16"/>
        </w:rPr>
        <w:t> wallets</w:t>
      </w:r>
      <w:r>
        <w:rPr>
          <w:color w:val="7E838E"/>
          <w:w w:val="105"/>
          <w:sz w:val="16"/>
        </w:rPr>
        <w:t>.</w:t>
      </w:r>
    </w:p>
    <w:p>
      <w:pPr>
        <w:pStyle w:val="ListParagraph"/>
        <w:numPr>
          <w:ilvl w:val="0"/>
          <w:numId w:val="1"/>
        </w:numPr>
        <w:tabs>
          <w:tab w:pos="325" w:val="left" w:leader="none"/>
          <w:tab w:pos="332" w:val="left" w:leader="none"/>
        </w:tabs>
        <w:spacing w:line="302" w:lineRule="auto" w:before="0" w:after="0"/>
        <w:ind w:left="332" w:right="578" w:hanging="163"/>
        <w:jc w:val="left"/>
        <w:rPr>
          <w:sz w:val="16"/>
        </w:rPr>
      </w:pPr>
      <w:r>
        <w:rPr>
          <w:b/>
          <w:color w:val="606672"/>
          <w:w w:val="105"/>
          <w:sz w:val="16"/>
        </w:rPr>
        <w:t>Stablecoin-to-Crypto</w:t>
      </w:r>
      <w:r>
        <w:rPr>
          <w:b/>
          <w:color w:val="606672"/>
          <w:spacing w:val="-6"/>
          <w:w w:val="105"/>
          <w:sz w:val="16"/>
        </w:rPr>
        <w:t> </w:t>
      </w:r>
      <w:r>
        <w:rPr>
          <w:b/>
          <w:color w:val="606672"/>
          <w:w w:val="105"/>
          <w:sz w:val="16"/>
        </w:rPr>
        <w:t>Trades: </w:t>
      </w:r>
      <w:r>
        <w:rPr>
          <w:color w:val="606672"/>
          <w:w w:val="105"/>
          <w:sz w:val="16"/>
        </w:rPr>
        <w:t>Exchanging a stablecoin for a non-stablecoin crypto (e</w:t>
      </w:r>
      <w:r>
        <w:rPr>
          <w:color w:val="7E838E"/>
          <w:w w:val="105"/>
          <w:sz w:val="16"/>
        </w:rPr>
        <w:t>.</w:t>
      </w:r>
      <w:r>
        <w:rPr>
          <w:color w:val="606672"/>
          <w:w w:val="105"/>
          <w:sz w:val="16"/>
        </w:rPr>
        <w:t>g</w:t>
      </w:r>
      <w:r>
        <w:rPr>
          <w:color w:val="7E838E"/>
          <w:w w:val="105"/>
          <w:sz w:val="16"/>
        </w:rPr>
        <w:t>.</w:t>
      </w:r>
      <w:r>
        <w:rPr>
          <w:color w:val="606672"/>
          <w:w w:val="105"/>
          <w:sz w:val="16"/>
        </w:rPr>
        <w:t>, USDC </w:t>
      </w:r>
      <w:r>
        <w:rPr>
          <w:color w:val="606672"/>
          <w:w w:val="105"/>
          <w:sz w:val="17"/>
        </w:rPr>
        <w:t>➔</w:t>
      </w:r>
      <w:r>
        <w:rPr>
          <w:color w:val="606672"/>
          <w:spacing w:val="40"/>
          <w:w w:val="105"/>
          <w:sz w:val="17"/>
        </w:rPr>
        <w:t> </w:t>
      </w:r>
      <w:r>
        <w:rPr>
          <w:color w:val="606672"/>
          <w:w w:val="105"/>
          <w:sz w:val="16"/>
        </w:rPr>
        <w:t>BTC)</w:t>
      </w:r>
      <w:r>
        <w:rPr>
          <w:color w:val="7E838E"/>
          <w:w w:val="105"/>
          <w:sz w:val="16"/>
        </w:rPr>
        <w:t>.</w:t>
      </w:r>
    </w:p>
    <w:p>
      <w:pPr>
        <w:pStyle w:val="ListParagraph"/>
        <w:numPr>
          <w:ilvl w:val="0"/>
          <w:numId w:val="1"/>
        </w:numPr>
        <w:tabs>
          <w:tab w:pos="321" w:val="left" w:leader="none"/>
        </w:tabs>
        <w:spacing w:line="240" w:lineRule="auto" w:before="2" w:after="0"/>
        <w:ind w:left="321" w:right="0" w:hanging="151"/>
        <w:jc w:val="left"/>
        <w:rPr>
          <w:sz w:val="16"/>
        </w:rPr>
      </w:pPr>
      <w:r>
        <w:rPr>
          <w:b/>
          <w:color w:val="606672"/>
          <w:w w:val="105"/>
          <w:sz w:val="16"/>
        </w:rPr>
        <w:t>Income</w:t>
      </w:r>
      <w:r>
        <w:rPr>
          <w:b/>
          <w:color w:val="606672"/>
          <w:spacing w:val="-11"/>
          <w:w w:val="105"/>
          <w:sz w:val="16"/>
        </w:rPr>
        <w:t> </w:t>
      </w:r>
      <w:r>
        <w:rPr>
          <w:b/>
          <w:color w:val="606672"/>
          <w:w w:val="105"/>
          <w:sz w:val="16"/>
        </w:rPr>
        <w:t>&amp;</w:t>
      </w:r>
      <w:r>
        <w:rPr>
          <w:b/>
          <w:color w:val="606672"/>
          <w:spacing w:val="-11"/>
          <w:w w:val="105"/>
          <w:sz w:val="16"/>
        </w:rPr>
        <w:t> </w:t>
      </w:r>
      <w:r>
        <w:rPr>
          <w:b/>
          <w:color w:val="606672"/>
          <w:w w:val="105"/>
          <w:sz w:val="16"/>
        </w:rPr>
        <w:t>Rewards:</w:t>
      </w:r>
      <w:r>
        <w:rPr>
          <w:b/>
          <w:color w:val="606672"/>
          <w:spacing w:val="-11"/>
          <w:w w:val="105"/>
          <w:sz w:val="16"/>
        </w:rPr>
        <w:t> </w:t>
      </w:r>
      <w:r>
        <w:rPr>
          <w:color w:val="606672"/>
          <w:w w:val="105"/>
          <w:sz w:val="16"/>
        </w:rPr>
        <w:t>Reported</w:t>
      </w:r>
      <w:r>
        <w:rPr>
          <w:color w:val="606672"/>
          <w:spacing w:val="5"/>
          <w:w w:val="105"/>
          <w:sz w:val="16"/>
        </w:rPr>
        <w:t> </w:t>
      </w:r>
      <w:r>
        <w:rPr>
          <w:color w:val="606672"/>
          <w:w w:val="105"/>
          <w:sz w:val="16"/>
        </w:rPr>
        <w:t>on</w:t>
      </w:r>
      <w:r>
        <w:rPr>
          <w:color w:val="606672"/>
          <w:spacing w:val="-8"/>
          <w:w w:val="105"/>
          <w:sz w:val="16"/>
        </w:rPr>
        <w:t> </w:t>
      </w:r>
      <w:r>
        <w:rPr>
          <w:color w:val="606672"/>
          <w:w w:val="105"/>
          <w:sz w:val="16"/>
        </w:rPr>
        <w:t>Form</w:t>
      </w:r>
      <w:r>
        <w:rPr>
          <w:color w:val="606672"/>
          <w:spacing w:val="-11"/>
          <w:w w:val="105"/>
          <w:sz w:val="16"/>
        </w:rPr>
        <w:t> </w:t>
      </w:r>
      <w:r>
        <w:rPr>
          <w:color w:val="606672"/>
          <w:w w:val="105"/>
          <w:sz w:val="16"/>
        </w:rPr>
        <w:t>1099-MISC</w:t>
      </w:r>
      <w:r>
        <w:rPr>
          <w:color w:val="606672"/>
          <w:spacing w:val="7"/>
          <w:w w:val="105"/>
          <w:sz w:val="16"/>
        </w:rPr>
        <w:t> </w:t>
      </w:r>
      <w:r>
        <w:rPr>
          <w:color w:val="606672"/>
          <w:w w:val="105"/>
          <w:sz w:val="16"/>
        </w:rPr>
        <w:t>(e</w:t>
      </w:r>
      <w:r>
        <w:rPr>
          <w:color w:val="7E838E"/>
          <w:w w:val="105"/>
          <w:sz w:val="16"/>
        </w:rPr>
        <w:t>.</w:t>
      </w:r>
      <w:r>
        <w:rPr>
          <w:color w:val="606672"/>
          <w:w w:val="105"/>
          <w:sz w:val="16"/>
        </w:rPr>
        <w:t>g</w:t>
      </w:r>
      <w:r>
        <w:rPr>
          <w:color w:val="7E838E"/>
          <w:w w:val="105"/>
          <w:sz w:val="16"/>
        </w:rPr>
        <w:t>.</w:t>
      </w:r>
      <w:r>
        <w:rPr>
          <w:color w:val="606672"/>
          <w:w w:val="105"/>
          <w:sz w:val="16"/>
        </w:rPr>
        <w:t>,</w:t>
      </w:r>
      <w:r>
        <w:rPr>
          <w:color w:val="606672"/>
          <w:spacing w:val="-9"/>
          <w:w w:val="105"/>
          <w:sz w:val="16"/>
        </w:rPr>
        <w:t> </w:t>
      </w:r>
      <w:r>
        <w:rPr>
          <w:color w:val="606672"/>
          <w:w w:val="105"/>
          <w:sz w:val="16"/>
        </w:rPr>
        <w:t>staking, rewards,</w:t>
      </w:r>
      <w:r>
        <w:rPr>
          <w:color w:val="606672"/>
          <w:spacing w:val="4"/>
          <w:w w:val="105"/>
          <w:sz w:val="16"/>
        </w:rPr>
        <w:t> </w:t>
      </w:r>
      <w:r>
        <w:rPr>
          <w:color w:val="606672"/>
          <w:spacing w:val="-2"/>
          <w:w w:val="105"/>
          <w:sz w:val="16"/>
        </w:rPr>
        <w:t>yield)</w:t>
      </w:r>
      <w:r>
        <w:rPr>
          <w:color w:val="7E838E"/>
          <w:spacing w:val="-2"/>
          <w:w w:val="105"/>
          <w:sz w:val="16"/>
        </w:rPr>
        <w:t>.</w:t>
      </w:r>
    </w:p>
    <w:p>
      <w:pPr>
        <w:pStyle w:val="ListParagraph"/>
        <w:numPr>
          <w:ilvl w:val="0"/>
          <w:numId w:val="1"/>
        </w:numPr>
        <w:tabs>
          <w:tab w:pos="319" w:val="left" w:leader="none"/>
        </w:tabs>
        <w:spacing w:line="240" w:lineRule="auto" w:before="56" w:after="0"/>
        <w:ind w:left="319" w:right="0" w:hanging="149"/>
        <w:jc w:val="left"/>
        <w:rPr>
          <w:sz w:val="16"/>
        </w:rPr>
      </w:pPr>
      <w:r>
        <w:rPr>
          <w:b/>
          <w:color w:val="606672"/>
          <w:w w:val="105"/>
          <w:sz w:val="16"/>
        </w:rPr>
        <w:t>Derivatives</w:t>
      </w:r>
      <w:r>
        <w:rPr>
          <w:b/>
          <w:color w:val="606672"/>
          <w:spacing w:val="-12"/>
          <w:w w:val="105"/>
          <w:sz w:val="16"/>
        </w:rPr>
        <w:t> </w:t>
      </w:r>
      <w:r>
        <w:rPr>
          <w:b/>
          <w:color w:val="606672"/>
          <w:w w:val="105"/>
          <w:sz w:val="16"/>
        </w:rPr>
        <w:t>&amp;</w:t>
      </w:r>
      <w:r>
        <w:rPr>
          <w:b/>
          <w:color w:val="606672"/>
          <w:spacing w:val="-12"/>
          <w:w w:val="105"/>
          <w:sz w:val="16"/>
        </w:rPr>
        <w:t> </w:t>
      </w:r>
      <w:r>
        <w:rPr>
          <w:b/>
          <w:color w:val="606672"/>
          <w:w w:val="105"/>
          <w:sz w:val="16"/>
        </w:rPr>
        <w:t>Futures:</w:t>
      </w:r>
      <w:r>
        <w:rPr>
          <w:b/>
          <w:color w:val="606672"/>
          <w:spacing w:val="-11"/>
          <w:w w:val="105"/>
          <w:sz w:val="16"/>
        </w:rPr>
        <w:t> </w:t>
      </w:r>
      <w:r>
        <w:rPr>
          <w:color w:val="606672"/>
          <w:w w:val="105"/>
          <w:sz w:val="16"/>
        </w:rPr>
        <w:t>Reported</w:t>
      </w:r>
      <w:r>
        <w:rPr>
          <w:color w:val="606672"/>
          <w:spacing w:val="-10"/>
          <w:w w:val="105"/>
          <w:sz w:val="16"/>
        </w:rPr>
        <w:t> </w:t>
      </w:r>
      <w:r>
        <w:rPr>
          <w:color w:val="606672"/>
          <w:w w:val="105"/>
          <w:sz w:val="16"/>
        </w:rPr>
        <w:t>on</w:t>
      </w:r>
      <w:r>
        <w:rPr>
          <w:color w:val="606672"/>
          <w:spacing w:val="-11"/>
          <w:w w:val="105"/>
          <w:sz w:val="16"/>
        </w:rPr>
        <w:t> </w:t>
      </w:r>
      <w:r>
        <w:rPr>
          <w:color w:val="606672"/>
          <w:w w:val="105"/>
          <w:sz w:val="16"/>
        </w:rPr>
        <w:t>Form</w:t>
      </w:r>
      <w:r>
        <w:rPr>
          <w:color w:val="606672"/>
          <w:spacing w:val="-11"/>
          <w:w w:val="105"/>
          <w:sz w:val="16"/>
        </w:rPr>
        <w:t> </w:t>
      </w:r>
      <w:r>
        <w:rPr>
          <w:color w:val="606672"/>
          <w:w w:val="105"/>
          <w:sz w:val="16"/>
        </w:rPr>
        <w:t>1099-</w:t>
      </w:r>
      <w:r>
        <w:rPr>
          <w:color w:val="606672"/>
          <w:spacing w:val="-5"/>
          <w:w w:val="105"/>
          <w:sz w:val="16"/>
        </w:rPr>
        <w:t>B.</w:t>
      </w:r>
    </w:p>
    <w:p>
      <w:pPr>
        <w:pStyle w:val="ListParagraph"/>
        <w:numPr>
          <w:ilvl w:val="0"/>
          <w:numId w:val="1"/>
        </w:numPr>
        <w:tabs>
          <w:tab w:pos="323" w:val="left" w:leader="none"/>
        </w:tabs>
        <w:spacing w:line="240" w:lineRule="auto" w:before="56" w:after="0"/>
        <w:ind w:left="323" w:right="0" w:hanging="153"/>
        <w:jc w:val="left"/>
        <w:rPr>
          <w:sz w:val="16"/>
        </w:rPr>
      </w:pPr>
      <w:r>
        <w:rPr>
          <w:b/>
          <w:color w:val="606672"/>
          <w:w w:val="105"/>
          <w:sz w:val="16"/>
        </w:rPr>
        <w:t>Transfers:</w:t>
      </w:r>
      <w:r>
        <w:rPr>
          <w:b/>
          <w:color w:val="606672"/>
          <w:spacing w:val="2"/>
          <w:w w:val="105"/>
          <w:sz w:val="16"/>
        </w:rPr>
        <w:t> </w:t>
      </w:r>
      <w:r>
        <w:rPr>
          <w:color w:val="606672"/>
          <w:w w:val="105"/>
          <w:sz w:val="16"/>
        </w:rPr>
        <w:t>Moving</w:t>
      </w:r>
      <w:r>
        <w:rPr>
          <w:color w:val="606672"/>
          <w:spacing w:val="9"/>
          <w:w w:val="105"/>
          <w:sz w:val="16"/>
        </w:rPr>
        <w:t> </w:t>
      </w:r>
      <w:r>
        <w:rPr>
          <w:color w:val="606672"/>
          <w:w w:val="105"/>
          <w:sz w:val="16"/>
        </w:rPr>
        <w:t>crypto</w:t>
      </w:r>
      <w:r>
        <w:rPr>
          <w:color w:val="606672"/>
          <w:spacing w:val="4"/>
          <w:w w:val="105"/>
          <w:sz w:val="16"/>
        </w:rPr>
        <w:t> </w:t>
      </w:r>
      <w:r>
        <w:rPr>
          <w:color w:val="606672"/>
          <w:w w:val="105"/>
          <w:sz w:val="16"/>
        </w:rPr>
        <w:t>from</w:t>
      </w:r>
      <w:r>
        <w:rPr>
          <w:color w:val="606672"/>
          <w:spacing w:val="3"/>
          <w:w w:val="105"/>
          <w:sz w:val="16"/>
        </w:rPr>
        <w:t> </w:t>
      </w:r>
      <w:r>
        <w:rPr>
          <w:color w:val="606672"/>
          <w:w w:val="105"/>
          <w:sz w:val="16"/>
        </w:rPr>
        <w:t>Coinbase</w:t>
      </w:r>
      <w:r>
        <w:rPr>
          <w:color w:val="606672"/>
          <w:spacing w:val="10"/>
          <w:w w:val="105"/>
          <w:sz w:val="16"/>
        </w:rPr>
        <w:t> </w:t>
      </w:r>
      <w:r>
        <w:rPr>
          <w:color w:val="606672"/>
          <w:w w:val="105"/>
          <w:sz w:val="16"/>
        </w:rPr>
        <w:t>to</w:t>
      </w:r>
      <w:r>
        <w:rPr>
          <w:color w:val="606672"/>
          <w:spacing w:val="15"/>
          <w:w w:val="105"/>
          <w:sz w:val="16"/>
        </w:rPr>
        <w:t> </w:t>
      </w:r>
      <w:r>
        <w:rPr>
          <w:color w:val="606672"/>
          <w:w w:val="105"/>
          <w:sz w:val="16"/>
        </w:rPr>
        <w:t>non-Coinbase</w:t>
      </w:r>
      <w:r>
        <w:rPr>
          <w:color w:val="606672"/>
          <w:spacing w:val="23"/>
          <w:w w:val="105"/>
          <w:sz w:val="16"/>
        </w:rPr>
        <w:t> </w:t>
      </w:r>
      <w:r>
        <w:rPr>
          <w:color w:val="606672"/>
          <w:spacing w:val="-2"/>
          <w:w w:val="105"/>
          <w:sz w:val="16"/>
        </w:rPr>
        <w:t>wallets</w:t>
      </w:r>
      <w:r>
        <w:rPr>
          <w:color w:val="7E838E"/>
          <w:spacing w:val="-2"/>
          <w:w w:val="105"/>
          <w:sz w:val="16"/>
        </w:rPr>
        <w:t>.</w:t>
      </w:r>
    </w:p>
    <w:p>
      <w:pPr>
        <w:pStyle w:val="BodyText"/>
        <w:spacing w:before="31"/>
      </w:pPr>
    </w:p>
    <w:p>
      <w:pPr>
        <w:pStyle w:val="BodyText"/>
        <w:spacing w:line="316" w:lineRule="auto" w:before="1"/>
        <w:ind w:left="85" w:right="400" w:hanging="1"/>
      </w:pPr>
      <w:r>
        <w:rPr>
          <w:color w:val="606672"/>
          <w:w w:val="105"/>
        </w:rPr>
        <w:t>While Coinbase isn't required to include all</w:t>
      </w:r>
      <w:r>
        <w:rPr>
          <w:color w:val="606672"/>
          <w:spacing w:val="-1"/>
          <w:w w:val="105"/>
        </w:rPr>
        <w:t> </w:t>
      </w:r>
      <w:r>
        <w:rPr>
          <w:color w:val="606672"/>
          <w:w w:val="105"/>
        </w:rPr>
        <w:t>transactions on your Form</w:t>
      </w:r>
      <w:r>
        <w:rPr>
          <w:color w:val="606672"/>
          <w:spacing w:val="-1"/>
          <w:w w:val="105"/>
        </w:rPr>
        <w:t> </w:t>
      </w:r>
      <w:r>
        <w:rPr>
          <w:color w:val="606672"/>
          <w:w w:val="105"/>
        </w:rPr>
        <w:t>1099-DA, you may still be responsible for reporting them. Be sure to review your transaction history and consult a tax advisor</w:t>
      </w:r>
      <w:r>
        <w:rPr>
          <w:color w:val="7E838E"/>
          <w:w w:val="105"/>
        </w:rPr>
        <w:t>.</w:t>
      </w:r>
    </w:p>
    <w:p>
      <w:pPr>
        <w:pStyle w:val="BodyText"/>
        <w:spacing w:after="0" w:line="316" w:lineRule="auto"/>
        <w:sectPr>
          <w:type w:val="continuous"/>
          <w:pgSz w:w="15840" w:h="12160" w:orient="landscape"/>
          <w:pgMar w:header="578" w:footer="368" w:top="1220" w:bottom="560" w:left="720" w:right="360"/>
          <w:cols w:num="2" w:equalWidth="0">
            <w:col w:w="6642" w:space="864"/>
            <w:col w:w="7254"/>
          </w:cols>
        </w:sectPr>
      </w:pPr>
    </w:p>
    <w:p>
      <w:pPr>
        <w:spacing w:before="104"/>
        <w:ind w:left="84" w:right="0" w:firstLine="0"/>
        <w:jc w:val="left"/>
        <w:rPr>
          <w:b/>
          <w:sz w:val="32"/>
        </w:rPr>
      </w:pPr>
      <w:r>
        <w:rPr>
          <w:b/>
          <w:color w:val="090A0D"/>
          <w:sz w:val="32"/>
        </w:rPr>
        <w:t>SUMMARY</w:t>
      </w:r>
      <w:r>
        <w:rPr>
          <w:b/>
          <w:color w:val="090A0D"/>
          <w:spacing w:val="-3"/>
          <w:sz w:val="32"/>
        </w:rPr>
        <w:t> </w:t>
      </w:r>
      <w:r>
        <w:rPr>
          <w:b/>
          <w:color w:val="090A0D"/>
          <w:sz w:val="32"/>
        </w:rPr>
        <w:t>OF</w:t>
      </w:r>
      <w:r>
        <w:rPr>
          <w:b/>
          <w:color w:val="090A0D"/>
          <w:spacing w:val="-1"/>
          <w:sz w:val="32"/>
        </w:rPr>
        <w:t> </w:t>
      </w:r>
      <w:r>
        <w:rPr>
          <w:b/>
          <w:color w:val="090A0D"/>
          <w:spacing w:val="-2"/>
          <w:sz w:val="32"/>
        </w:rPr>
        <w:t>ACTIVITY</w:t>
      </w:r>
    </w:p>
    <w:p>
      <w:pPr>
        <w:tabs>
          <w:tab w:pos="7457" w:val="left" w:leader="none"/>
        </w:tabs>
        <w:spacing w:before="317"/>
        <w:ind w:left="83" w:right="0" w:firstLine="0"/>
        <w:jc w:val="left"/>
        <w:rPr>
          <w:b/>
          <w:sz w:val="16"/>
        </w:rPr>
      </w:pPr>
      <w:r>
        <w:rPr>
          <w:b/>
          <w:color w:val="090A0D"/>
          <w:sz w:val="16"/>
        </w:rPr>
        <w:t>Recipient's</w:t>
      </w:r>
      <w:r>
        <w:rPr>
          <w:b/>
          <w:color w:val="090A0D"/>
          <w:spacing w:val="-3"/>
          <w:sz w:val="16"/>
        </w:rPr>
        <w:t> </w:t>
      </w:r>
      <w:r>
        <w:rPr>
          <w:b/>
          <w:color w:val="090A0D"/>
          <w:spacing w:val="-2"/>
          <w:sz w:val="16"/>
        </w:rPr>
        <w:t>Information</w:t>
      </w:r>
      <w:r>
        <w:rPr>
          <w:b/>
          <w:color w:val="090A0D"/>
          <w:sz w:val="16"/>
        </w:rPr>
        <w:tab/>
        <w:t>Payer's</w:t>
      </w:r>
      <w:r>
        <w:rPr>
          <w:b/>
          <w:color w:val="090A0D"/>
          <w:spacing w:val="-2"/>
          <w:sz w:val="16"/>
        </w:rPr>
        <w:t> Information</w:t>
      </w:r>
    </w:p>
    <w:p>
      <w:pPr>
        <w:spacing w:after="0"/>
        <w:jc w:val="left"/>
        <w:rPr>
          <w:b/>
          <w:sz w:val="16"/>
        </w:rPr>
        <w:sectPr>
          <w:headerReference w:type="default" r:id="rId8"/>
          <w:footerReference w:type="default" r:id="rId9"/>
          <w:pgSz w:w="15840" w:h="12160" w:orient="landscape"/>
          <w:pgMar w:header="610" w:footer="368" w:top="1220" w:bottom="560" w:left="720" w:right="360"/>
        </w:sectPr>
      </w:pPr>
    </w:p>
    <w:p>
      <w:pPr>
        <w:pStyle w:val="BodyText"/>
        <w:spacing w:before="63"/>
        <w:ind w:left="70"/>
      </w:pPr>
      <w:r>
        <w:rPr/>
        <w:t>Wycliffe</w:t>
      </w:r>
      <w:r>
        <w:rPr>
          <w:spacing w:val="-6"/>
        </w:rPr>
        <w:t> </w:t>
      </w:r>
      <w:r>
        <w:rPr/>
        <w:t>Oburah</w:t>
      </w:r>
      <w:r>
        <w:rPr>
          <w:spacing w:val="-6"/>
        </w:rPr>
        <w:t> </w:t>
      </w:r>
      <w:r>
        <w:rPr>
          <w:spacing w:val="-2"/>
        </w:rPr>
        <w:t>Nakitare</w:t>
      </w:r>
    </w:p>
    <w:p>
      <w:pPr>
        <w:pStyle w:val="BodyText"/>
        <w:spacing w:before="50"/>
        <w:ind w:left="70"/>
      </w:pPr>
      <w:r>
        <w:rPr/>
        <w:t>705</w:t>
      </w:r>
      <w:r>
        <w:rPr>
          <w:spacing w:val="-1"/>
        </w:rPr>
        <w:t> </w:t>
      </w:r>
      <w:r>
        <w:rPr/>
        <w:t>VILLAGE CIR,</w:t>
      </w:r>
      <w:r>
        <w:rPr>
          <w:spacing w:val="-1"/>
        </w:rPr>
        <w:t> </w:t>
      </w:r>
      <w:r>
        <w:rPr/>
        <w:t>NEWARK, DE, </w:t>
      </w:r>
      <w:r>
        <w:rPr>
          <w:spacing w:val="-2"/>
        </w:rPr>
        <w:t>1971</w:t>
      </w:r>
      <w:r>
        <w:rPr>
          <w:spacing w:val="-2"/>
        </w:rPr>
        <w:t>3</w:t>
      </w:r>
    </w:p>
    <w:p>
      <w:pPr>
        <w:pStyle w:val="BodyText"/>
        <w:spacing w:before="50"/>
        <w:ind w:left="70"/>
      </w:pPr>
      <w:r>
        <w:rPr/>
        <w:t>Tax</w:t>
      </w:r>
      <w:r>
        <w:rPr>
          <w:spacing w:val="-1"/>
        </w:rPr>
        <w:t> </w:t>
      </w:r>
      <w:r>
        <w:rPr/>
        <w:t>ID </w:t>
      </w:r>
      <w:r>
        <w:rPr>
          <w:spacing w:val="-2"/>
        </w:rPr>
        <w:t>Number:*****9957</w:t>
      </w:r>
    </w:p>
    <w:p>
      <w:pPr>
        <w:pStyle w:val="BodyText"/>
        <w:spacing w:before="58"/>
        <w:ind w:left="70"/>
      </w:pPr>
      <w:r>
        <w:rPr/>
        <w:br w:type="column"/>
      </w:r>
      <w:r>
        <w:rPr/>
        <w:t>Coinbase</w:t>
      </w:r>
      <w:r>
        <w:rPr>
          <w:spacing w:val="-7"/>
        </w:rPr>
        <w:t> </w:t>
      </w:r>
      <w:r>
        <w:rPr>
          <w:spacing w:val="-4"/>
        </w:rPr>
        <w:t>Inc.</w:t>
      </w:r>
    </w:p>
    <w:p>
      <w:pPr>
        <w:pStyle w:val="BodyText"/>
        <w:spacing w:line="304" w:lineRule="auto" w:before="51"/>
        <w:ind w:left="70" w:right="4151"/>
      </w:pPr>
      <w:r>
        <w:rPr/>
        <w:t>248</w:t>
      </w:r>
      <w:r>
        <w:rPr>
          <w:spacing w:val="-7"/>
        </w:rPr>
        <w:t> </w:t>
      </w:r>
      <w:r>
        <w:rPr/>
        <w:t>3rd</w:t>
      </w:r>
      <w:r>
        <w:rPr>
          <w:spacing w:val="-7"/>
        </w:rPr>
        <w:t> </w:t>
      </w:r>
      <w:r>
        <w:rPr/>
        <w:t>Street</w:t>
      </w:r>
      <w:r>
        <w:rPr>
          <w:spacing w:val="-7"/>
        </w:rPr>
        <w:t> </w:t>
      </w:r>
      <w:r>
        <w:rPr/>
        <w:t>#434,</w:t>
      </w:r>
      <w:r>
        <w:rPr>
          <w:spacing w:val="-7"/>
        </w:rPr>
        <w:t> </w:t>
      </w:r>
      <w:r>
        <w:rPr/>
        <w:t>Oakland,</w:t>
      </w:r>
      <w:r>
        <w:rPr>
          <w:spacing w:val="-7"/>
        </w:rPr>
        <w:t> </w:t>
      </w:r>
      <w:r>
        <w:rPr/>
        <w:t>CA,</w:t>
      </w:r>
      <w:r>
        <w:rPr>
          <w:spacing w:val="-7"/>
        </w:rPr>
        <w:t> </w:t>
      </w:r>
      <w:r>
        <w:rPr/>
        <w:t>94607 Tax ID Number:455293997</w:t>
      </w:r>
    </w:p>
    <w:p>
      <w:pPr>
        <w:pStyle w:val="BodyText"/>
        <w:spacing w:after="0" w:line="304" w:lineRule="auto"/>
        <w:sectPr>
          <w:type w:val="continuous"/>
          <w:pgSz w:w="15840" w:h="12160" w:orient="landscape"/>
          <w:pgMar w:header="610" w:footer="368" w:top="1220" w:bottom="560" w:left="720" w:right="360"/>
          <w:cols w:num="2" w:equalWidth="0">
            <w:col w:w="3005" w:space="4385"/>
            <w:col w:w="737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6"/>
        <w:rPr>
          <w:sz w:val="20"/>
        </w:rPr>
      </w:pPr>
    </w:p>
    <w:tbl>
      <w:tblPr>
        <w:tblW w:w="0" w:type="auto"/>
        <w:jc w:val="left"/>
        <w:tblInd w:w="1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31"/>
        <w:gridCol w:w="2857"/>
        <w:gridCol w:w="3498"/>
        <w:gridCol w:w="2811"/>
        <w:gridCol w:w="2105"/>
      </w:tblGrid>
      <w:tr>
        <w:trPr>
          <w:trHeight w:val="363" w:hRule="atLeast"/>
        </w:trPr>
        <w:tc>
          <w:tcPr>
            <w:tcW w:w="2931" w:type="dxa"/>
          </w:tcPr>
          <w:p>
            <w:pPr>
              <w:pStyle w:val="TableParagraph"/>
              <w:spacing w:line="223" w:lineRule="exact" w:before="0"/>
              <w:jc w:val="left"/>
              <w:rPr>
                <w:b/>
                <w:sz w:val="20"/>
              </w:rPr>
            </w:pPr>
            <w:r>
              <w:rPr>
                <w:b/>
                <w:color w:val="0052FF"/>
                <w:spacing w:val="-4"/>
                <w:sz w:val="20"/>
              </w:rPr>
              <w:t>Summary</w:t>
            </w:r>
            <w:r>
              <w:rPr>
                <w:b/>
                <w:color w:val="0052FF"/>
                <w:spacing w:val="-5"/>
                <w:sz w:val="20"/>
              </w:rPr>
              <w:t> </w:t>
            </w:r>
            <w:r>
              <w:rPr>
                <w:b/>
                <w:color w:val="0052FF"/>
                <w:spacing w:val="-4"/>
                <w:sz w:val="20"/>
              </w:rPr>
              <w:t>For</w:t>
            </w:r>
            <w:r>
              <w:rPr>
                <w:b/>
                <w:color w:val="0052FF"/>
                <w:spacing w:val="-6"/>
                <w:sz w:val="20"/>
              </w:rPr>
              <w:t> </w:t>
            </w:r>
            <w:r>
              <w:rPr>
                <w:b/>
                <w:color w:val="0052FF"/>
                <w:spacing w:val="-4"/>
                <w:sz w:val="20"/>
              </w:rPr>
              <w:t>Trading</w:t>
            </w:r>
          </w:p>
        </w:tc>
        <w:tc>
          <w:tcPr>
            <w:tcW w:w="11271" w:type="dxa"/>
            <w:gridSpan w:val="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98" w:hRule="atLeast"/>
        </w:trPr>
        <w:tc>
          <w:tcPr>
            <w:tcW w:w="2931" w:type="dxa"/>
            <w:tcBorders>
              <w:bottom w:val="single" w:sz="8" w:space="0" w:color="DDDFE1"/>
            </w:tcBorders>
          </w:tcPr>
          <w:p>
            <w:pPr>
              <w:pStyle w:val="TableParagraph"/>
              <w:spacing w:before="134"/>
              <w:jc w:val="lef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Cost basis source</w:t>
            </w:r>
          </w:p>
        </w:tc>
        <w:tc>
          <w:tcPr>
            <w:tcW w:w="2857" w:type="dxa"/>
            <w:tcBorders>
              <w:bottom w:val="single" w:sz="8" w:space="0" w:color="DDDFE1"/>
            </w:tcBorders>
          </w:tcPr>
          <w:p>
            <w:pPr>
              <w:pStyle w:val="TableParagraph"/>
              <w:spacing w:before="134"/>
              <w:ind w:left="942"/>
              <w:jc w:val="lef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Term</w:t>
            </w:r>
          </w:p>
        </w:tc>
        <w:tc>
          <w:tcPr>
            <w:tcW w:w="3498" w:type="dxa"/>
            <w:tcBorders>
              <w:bottom w:val="single" w:sz="8" w:space="0" w:color="DDDFE1"/>
            </w:tcBorders>
          </w:tcPr>
          <w:p>
            <w:pPr>
              <w:pStyle w:val="TableParagraph"/>
              <w:spacing w:before="134"/>
              <w:ind w:right="882"/>
              <w:rPr>
                <w:b/>
                <w:sz w:val="16"/>
              </w:rPr>
            </w:pPr>
            <w:r>
              <w:rPr>
                <w:b/>
                <w:spacing w:val="-6"/>
                <w:sz w:val="16"/>
              </w:rPr>
              <w:t>Total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proceeds</w:t>
            </w:r>
          </w:p>
        </w:tc>
        <w:tc>
          <w:tcPr>
            <w:tcW w:w="2811" w:type="dxa"/>
            <w:tcBorders>
              <w:bottom w:val="single" w:sz="8" w:space="0" w:color="DDDFE1"/>
            </w:tcBorders>
          </w:tcPr>
          <w:p>
            <w:pPr>
              <w:pStyle w:val="TableParagraph"/>
              <w:spacing w:before="134"/>
              <w:ind w:right="795"/>
              <w:rPr>
                <w:b/>
                <w:sz w:val="16"/>
              </w:rPr>
            </w:pPr>
            <w:r>
              <w:rPr>
                <w:b/>
                <w:spacing w:val="-6"/>
                <w:sz w:val="16"/>
              </w:rPr>
              <w:t>Total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cost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basis</w:t>
            </w:r>
          </w:p>
        </w:tc>
        <w:tc>
          <w:tcPr>
            <w:tcW w:w="2105" w:type="dxa"/>
            <w:tcBorders>
              <w:bottom w:val="single" w:sz="8" w:space="0" w:color="DDDFE1"/>
            </w:tcBorders>
          </w:tcPr>
          <w:p>
            <w:pPr>
              <w:pStyle w:val="TableParagraph"/>
              <w:spacing w:before="134"/>
              <w:ind w:right="2"/>
              <w:rPr>
                <w:b/>
                <w:sz w:val="16"/>
              </w:rPr>
            </w:pPr>
            <w:r>
              <w:rPr>
                <w:b/>
                <w:spacing w:val="-6"/>
                <w:sz w:val="16"/>
              </w:rPr>
              <w:t>Total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gains/losses</w:t>
            </w:r>
          </w:p>
        </w:tc>
      </w:tr>
      <w:tr>
        <w:trPr>
          <w:trHeight w:val="358" w:hRule="atLeast"/>
        </w:trPr>
        <w:tc>
          <w:tcPr>
            <w:tcW w:w="2931" w:type="dxa"/>
            <w:tcBorders>
              <w:top w:val="single" w:sz="8" w:space="0" w:color="DDDFE1"/>
            </w:tcBorders>
          </w:tcPr>
          <w:p>
            <w:pPr>
              <w:pStyle w:val="TableParagraph"/>
              <w:spacing w:before="11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Coinbase</w:t>
            </w:r>
          </w:p>
        </w:tc>
        <w:tc>
          <w:tcPr>
            <w:tcW w:w="2857" w:type="dxa"/>
            <w:tcBorders>
              <w:top w:val="single" w:sz="8" w:space="0" w:color="DDDFE1"/>
            </w:tcBorders>
          </w:tcPr>
          <w:p>
            <w:pPr>
              <w:pStyle w:val="TableParagraph"/>
              <w:spacing w:before="114"/>
              <w:ind w:left="93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Short</w:t>
            </w:r>
          </w:p>
        </w:tc>
        <w:tc>
          <w:tcPr>
            <w:tcW w:w="3498" w:type="dxa"/>
            <w:tcBorders>
              <w:top w:val="single" w:sz="8" w:space="0" w:color="DDDFE1"/>
            </w:tcBorders>
          </w:tcPr>
          <w:p>
            <w:pPr>
              <w:pStyle w:val="TableParagraph"/>
              <w:spacing w:before="114"/>
              <w:ind w:right="87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164.99</w:t>
            </w:r>
          </w:p>
        </w:tc>
        <w:tc>
          <w:tcPr>
            <w:tcW w:w="2811" w:type="dxa"/>
            <w:tcBorders>
              <w:top w:val="single" w:sz="8" w:space="0" w:color="DDDFE1"/>
            </w:tcBorders>
          </w:tcPr>
          <w:p>
            <w:pPr>
              <w:pStyle w:val="TableParagraph"/>
              <w:spacing w:before="114"/>
              <w:ind w:right="793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208.18</w:t>
            </w:r>
          </w:p>
        </w:tc>
        <w:tc>
          <w:tcPr>
            <w:tcW w:w="2105" w:type="dxa"/>
            <w:tcBorders>
              <w:top w:val="single" w:sz="8" w:space="0" w:color="DDDFE1"/>
            </w:tcBorders>
          </w:tcPr>
          <w:p>
            <w:pPr>
              <w:pStyle w:val="TableParagraph"/>
              <w:spacing w:before="114"/>
              <w:rPr>
                <w:sz w:val="16"/>
              </w:rPr>
            </w:pPr>
            <w:r>
              <w:rPr>
                <w:sz w:val="16"/>
              </w:rPr>
              <w:t>-$</w:t>
            </w:r>
            <w:r>
              <w:rPr>
                <w:spacing w:val="-2"/>
                <w:sz w:val="16"/>
              </w:rPr>
              <w:t> 43.19</w:t>
            </w:r>
          </w:p>
        </w:tc>
      </w:tr>
      <w:tr>
        <w:trPr>
          <w:trHeight w:val="298" w:hRule="atLeast"/>
        </w:trPr>
        <w:tc>
          <w:tcPr>
            <w:tcW w:w="2931" w:type="dxa"/>
          </w:tcPr>
          <w:p>
            <w:pPr>
              <w:pStyle w:val="TableParagraph"/>
              <w:spacing w:before="54"/>
              <w:jc w:val="left"/>
              <w:rPr>
                <w:sz w:val="16"/>
              </w:rPr>
            </w:pPr>
            <w:r>
              <w:rPr>
                <w:sz w:val="16"/>
              </w:rPr>
              <w:t>Not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available</w:t>
            </w:r>
          </w:p>
        </w:tc>
        <w:tc>
          <w:tcPr>
            <w:tcW w:w="2857" w:type="dxa"/>
          </w:tcPr>
          <w:p>
            <w:pPr>
              <w:pStyle w:val="TableParagraph"/>
              <w:spacing w:before="54"/>
              <w:ind w:left="93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Short</w:t>
            </w:r>
          </w:p>
        </w:tc>
        <w:tc>
          <w:tcPr>
            <w:tcW w:w="3498" w:type="dxa"/>
          </w:tcPr>
          <w:p>
            <w:pPr>
              <w:pStyle w:val="TableParagraph"/>
              <w:spacing w:before="54"/>
              <w:ind w:right="880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13,563.33</w:t>
            </w:r>
          </w:p>
        </w:tc>
        <w:tc>
          <w:tcPr>
            <w:tcW w:w="2811" w:type="dxa"/>
          </w:tcPr>
          <w:p>
            <w:pPr>
              <w:pStyle w:val="TableParagraph"/>
              <w:spacing w:before="54"/>
              <w:ind w:right="793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2105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358" w:hRule="atLeast"/>
        </w:trPr>
        <w:tc>
          <w:tcPr>
            <w:tcW w:w="2931" w:type="dxa"/>
            <w:tcBorders>
              <w:bottom w:val="single" w:sz="8" w:space="0" w:color="DDDFE1"/>
            </w:tcBorders>
          </w:tcPr>
          <w:p>
            <w:pPr>
              <w:pStyle w:val="TableParagraph"/>
              <w:spacing w:before="5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Coinbase</w:t>
            </w:r>
          </w:p>
        </w:tc>
        <w:tc>
          <w:tcPr>
            <w:tcW w:w="2857" w:type="dxa"/>
            <w:tcBorders>
              <w:bottom w:val="single" w:sz="8" w:space="0" w:color="DDDFE1"/>
            </w:tcBorders>
          </w:tcPr>
          <w:p>
            <w:pPr>
              <w:pStyle w:val="TableParagraph"/>
              <w:spacing w:before="54"/>
              <w:ind w:left="94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Long</w:t>
            </w:r>
          </w:p>
        </w:tc>
        <w:tc>
          <w:tcPr>
            <w:tcW w:w="3498" w:type="dxa"/>
            <w:tcBorders>
              <w:bottom w:val="single" w:sz="8" w:space="0" w:color="DDDFE1"/>
            </w:tcBorders>
          </w:tcPr>
          <w:p>
            <w:pPr>
              <w:pStyle w:val="TableParagraph"/>
              <w:spacing w:before="54"/>
              <w:ind w:right="87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1.11</w:t>
            </w:r>
          </w:p>
        </w:tc>
        <w:tc>
          <w:tcPr>
            <w:tcW w:w="2811" w:type="dxa"/>
            <w:tcBorders>
              <w:bottom w:val="single" w:sz="8" w:space="0" w:color="DDDFE1"/>
            </w:tcBorders>
          </w:tcPr>
          <w:p>
            <w:pPr>
              <w:pStyle w:val="TableParagraph"/>
              <w:spacing w:before="54"/>
              <w:ind w:right="792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0.50</w:t>
            </w:r>
          </w:p>
        </w:tc>
        <w:tc>
          <w:tcPr>
            <w:tcW w:w="2105" w:type="dxa"/>
            <w:tcBorders>
              <w:bottom w:val="single" w:sz="8" w:space="0" w:color="DDDFE1"/>
            </w:tcBorders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0.61</w:t>
            </w:r>
          </w:p>
        </w:tc>
      </w:tr>
      <w:tr>
        <w:trPr>
          <w:trHeight w:val="278" w:hRule="atLeast"/>
        </w:trPr>
        <w:tc>
          <w:tcPr>
            <w:tcW w:w="2931" w:type="dxa"/>
            <w:tcBorders>
              <w:top w:val="single" w:sz="8" w:space="0" w:color="DDDFE1"/>
            </w:tcBorders>
          </w:tcPr>
          <w:p>
            <w:pPr>
              <w:pStyle w:val="TableParagraph"/>
              <w:spacing w:line="164" w:lineRule="exact" w:before="94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Total¹</w:t>
            </w:r>
          </w:p>
        </w:tc>
        <w:tc>
          <w:tcPr>
            <w:tcW w:w="2857" w:type="dxa"/>
            <w:tcBorders>
              <w:top w:val="single" w:sz="8" w:space="0" w:color="DDDFE1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498" w:type="dxa"/>
            <w:tcBorders>
              <w:top w:val="single" w:sz="8" w:space="0" w:color="DDDFE1"/>
            </w:tcBorders>
          </w:tcPr>
          <w:p>
            <w:pPr>
              <w:pStyle w:val="TableParagraph"/>
              <w:spacing w:line="164" w:lineRule="exact" w:before="94"/>
              <w:ind w:right="882"/>
              <w:rPr>
                <w:b/>
                <w:sz w:val="16"/>
              </w:rPr>
            </w:pPr>
            <w:r>
              <w:rPr>
                <w:b/>
                <w:sz w:val="16"/>
              </w:rPr>
              <w:t>$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13,729.43</w:t>
            </w:r>
          </w:p>
        </w:tc>
        <w:tc>
          <w:tcPr>
            <w:tcW w:w="2811" w:type="dxa"/>
            <w:tcBorders>
              <w:top w:val="single" w:sz="8" w:space="0" w:color="DDDFE1"/>
            </w:tcBorders>
          </w:tcPr>
          <w:p>
            <w:pPr>
              <w:pStyle w:val="TableParagraph"/>
              <w:spacing w:line="164" w:lineRule="exact" w:before="94"/>
              <w:ind w:right="795"/>
              <w:rPr>
                <w:b/>
                <w:sz w:val="16"/>
              </w:rPr>
            </w:pPr>
            <w:r>
              <w:rPr>
                <w:b/>
                <w:sz w:val="16"/>
              </w:rPr>
              <w:t>$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208.68</w:t>
            </w:r>
          </w:p>
        </w:tc>
        <w:tc>
          <w:tcPr>
            <w:tcW w:w="2105" w:type="dxa"/>
            <w:tcBorders>
              <w:top w:val="single" w:sz="8" w:space="0" w:color="DDDFE1"/>
            </w:tcBorders>
          </w:tcPr>
          <w:p>
            <w:pPr>
              <w:pStyle w:val="TableParagraph"/>
              <w:spacing w:line="164" w:lineRule="exact" w:before="94"/>
              <w:ind w:right="2"/>
              <w:rPr>
                <w:b/>
                <w:sz w:val="16"/>
              </w:rPr>
            </w:pPr>
            <w:r>
              <w:rPr>
                <w:b/>
                <w:sz w:val="16"/>
              </w:rPr>
              <w:t>-$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42.58</w:t>
            </w:r>
          </w:p>
        </w:tc>
      </w:tr>
    </w:tbl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50"/>
        <w:rPr>
          <w:sz w:val="14"/>
        </w:rPr>
      </w:pPr>
    </w:p>
    <w:p>
      <w:pPr>
        <w:spacing w:before="0"/>
        <w:ind w:left="127" w:right="0" w:firstLine="0"/>
        <w:jc w:val="left"/>
        <w:rPr>
          <w:sz w:val="14"/>
        </w:rPr>
      </w:pPr>
      <w:r>
        <w:rPr>
          <w:color w:val="090A0D"/>
          <w:sz w:val="14"/>
        </w:rPr>
        <w:t>1.</w:t>
      </w:r>
      <w:r>
        <w:rPr>
          <w:color w:val="090A0D"/>
          <w:spacing w:val="-2"/>
          <w:sz w:val="14"/>
        </w:rPr>
        <w:t> </w:t>
      </w:r>
      <w:r>
        <w:rPr>
          <w:color w:val="090A0D"/>
          <w:sz w:val="14"/>
        </w:rPr>
        <w:t>The</w:t>
      </w:r>
      <w:r>
        <w:rPr>
          <w:color w:val="090A0D"/>
          <w:spacing w:val="-1"/>
          <w:sz w:val="14"/>
        </w:rPr>
        <w:t> </w:t>
      </w:r>
      <w:r>
        <w:rPr>
          <w:color w:val="090A0D"/>
          <w:sz w:val="14"/>
        </w:rPr>
        <w:t>total</w:t>
      </w:r>
      <w:r>
        <w:rPr>
          <w:color w:val="090A0D"/>
          <w:spacing w:val="-2"/>
          <w:sz w:val="14"/>
        </w:rPr>
        <w:t> </w:t>
      </w:r>
      <w:r>
        <w:rPr>
          <w:color w:val="090A0D"/>
          <w:sz w:val="14"/>
        </w:rPr>
        <w:t>does</w:t>
      </w:r>
      <w:r>
        <w:rPr>
          <w:color w:val="090A0D"/>
          <w:spacing w:val="-1"/>
          <w:sz w:val="14"/>
        </w:rPr>
        <w:t> </w:t>
      </w:r>
      <w:r>
        <w:rPr>
          <w:color w:val="090A0D"/>
          <w:sz w:val="14"/>
        </w:rPr>
        <w:t>not</w:t>
      </w:r>
      <w:r>
        <w:rPr>
          <w:color w:val="090A0D"/>
          <w:spacing w:val="-1"/>
          <w:sz w:val="14"/>
        </w:rPr>
        <w:t> </w:t>
      </w:r>
      <w:r>
        <w:rPr>
          <w:color w:val="090A0D"/>
          <w:sz w:val="14"/>
        </w:rPr>
        <w:t>include</w:t>
      </w:r>
      <w:r>
        <w:rPr>
          <w:color w:val="090A0D"/>
          <w:spacing w:val="-2"/>
          <w:sz w:val="14"/>
        </w:rPr>
        <w:t> </w:t>
      </w:r>
      <w:r>
        <w:rPr>
          <w:color w:val="090A0D"/>
          <w:sz w:val="14"/>
        </w:rPr>
        <w:t>gains</w:t>
      </w:r>
      <w:r>
        <w:rPr>
          <w:color w:val="090A0D"/>
          <w:spacing w:val="-2"/>
          <w:sz w:val="14"/>
        </w:rPr>
        <w:t> </w:t>
      </w:r>
      <w:r>
        <w:rPr>
          <w:color w:val="090A0D"/>
          <w:sz w:val="14"/>
        </w:rPr>
        <w:t>or</w:t>
      </w:r>
      <w:r>
        <w:rPr>
          <w:color w:val="090A0D"/>
          <w:spacing w:val="-1"/>
          <w:sz w:val="14"/>
        </w:rPr>
        <w:t> </w:t>
      </w:r>
      <w:r>
        <w:rPr>
          <w:color w:val="090A0D"/>
          <w:sz w:val="14"/>
        </w:rPr>
        <w:t>losses</w:t>
      </w:r>
      <w:r>
        <w:rPr>
          <w:color w:val="090A0D"/>
          <w:spacing w:val="-2"/>
          <w:sz w:val="14"/>
        </w:rPr>
        <w:t> </w:t>
      </w:r>
      <w:r>
        <w:rPr>
          <w:color w:val="090A0D"/>
          <w:sz w:val="14"/>
        </w:rPr>
        <w:t>for</w:t>
      </w:r>
      <w:r>
        <w:rPr>
          <w:color w:val="090A0D"/>
          <w:spacing w:val="-2"/>
          <w:sz w:val="14"/>
        </w:rPr>
        <w:t> </w:t>
      </w:r>
      <w:r>
        <w:rPr>
          <w:color w:val="090A0D"/>
          <w:sz w:val="14"/>
        </w:rPr>
        <w:t>transactions</w:t>
      </w:r>
      <w:r>
        <w:rPr>
          <w:color w:val="090A0D"/>
          <w:spacing w:val="-1"/>
          <w:sz w:val="14"/>
        </w:rPr>
        <w:t> </w:t>
      </w:r>
      <w:r>
        <w:rPr>
          <w:color w:val="090A0D"/>
          <w:sz w:val="14"/>
        </w:rPr>
        <w:t>where</w:t>
      </w:r>
      <w:r>
        <w:rPr>
          <w:color w:val="090A0D"/>
          <w:spacing w:val="-2"/>
          <w:sz w:val="14"/>
        </w:rPr>
        <w:t> </w:t>
      </w:r>
      <w:r>
        <w:rPr>
          <w:color w:val="090A0D"/>
          <w:sz w:val="14"/>
        </w:rPr>
        <w:t>the</w:t>
      </w:r>
      <w:r>
        <w:rPr>
          <w:color w:val="090A0D"/>
          <w:spacing w:val="-1"/>
          <w:sz w:val="14"/>
        </w:rPr>
        <w:t> </w:t>
      </w:r>
      <w:r>
        <w:rPr>
          <w:color w:val="090A0D"/>
          <w:sz w:val="14"/>
        </w:rPr>
        <w:t>cost</w:t>
      </w:r>
      <w:r>
        <w:rPr>
          <w:color w:val="090A0D"/>
          <w:spacing w:val="-1"/>
          <w:sz w:val="14"/>
        </w:rPr>
        <w:t> </w:t>
      </w:r>
      <w:r>
        <w:rPr>
          <w:color w:val="090A0D"/>
          <w:sz w:val="14"/>
        </w:rPr>
        <w:t>basis</w:t>
      </w:r>
      <w:r>
        <w:rPr>
          <w:color w:val="090A0D"/>
          <w:spacing w:val="-2"/>
          <w:sz w:val="14"/>
        </w:rPr>
        <w:t> </w:t>
      </w:r>
      <w:r>
        <w:rPr>
          <w:color w:val="090A0D"/>
          <w:sz w:val="14"/>
        </w:rPr>
        <w:t>is</w:t>
      </w:r>
      <w:r>
        <w:rPr>
          <w:color w:val="090A0D"/>
          <w:spacing w:val="-1"/>
          <w:sz w:val="14"/>
        </w:rPr>
        <w:t> </w:t>
      </w:r>
      <w:r>
        <w:rPr>
          <w:color w:val="090A0D"/>
          <w:sz w:val="14"/>
        </w:rPr>
        <w:t>not</w:t>
      </w:r>
      <w:r>
        <w:rPr>
          <w:color w:val="090A0D"/>
          <w:spacing w:val="-1"/>
          <w:sz w:val="14"/>
        </w:rPr>
        <w:t> </w:t>
      </w:r>
      <w:r>
        <w:rPr>
          <w:color w:val="090A0D"/>
          <w:spacing w:val="-2"/>
          <w:sz w:val="14"/>
        </w:rPr>
        <w:t>available.</w:t>
      </w:r>
    </w:p>
    <w:p>
      <w:pPr>
        <w:spacing w:after="0"/>
        <w:jc w:val="left"/>
        <w:rPr>
          <w:sz w:val="14"/>
        </w:rPr>
        <w:sectPr>
          <w:type w:val="continuous"/>
          <w:pgSz w:w="15840" w:h="12160" w:orient="landscape"/>
          <w:pgMar w:header="610" w:footer="368" w:top="1220" w:bottom="560" w:left="720" w:right="360"/>
        </w:sectPr>
      </w:pPr>
    </w:p>
    <w:p>
      <w:pPr>
        <w:spacing w:before="84"/>
        <w:ind w:left="77" w:right="0" w:firstLine="0"/>
        <w:jc w:val="left"/>
        <w:rPr>
          <w:b/>
          <w:sz w:val="16"/>
        </w:rPr>
      </w:pPr>
      <w:r>
        <w:rPr>
          <w:b/>
          <w:sz w:val="16"/>
        </w:rPr>
        <w:t>Section </w:t>
      </w:r>
      <w:r>
        <w:rPr>
          <w:b/>
          <w:spacing w:val="-10"/>
          <w:sz w:val="16"/>
        </w:rPr>
        <w:t>1</w:t>
      </w:r>
    </w:p>
    <w:p>
      <w:pPr>
        <w:pStyle w:val="Heading1"/>
      </w:pPr>
      <w:r>
        <w:rPr>
          <w:color w:val="0052FF"/>
        </w:rPr>
        <w:t>Short</w:t>
      </w:r>
      <w:r>
        <w:rPr>
          <w:color w:val="0052FF"/>
          <w:spacing w:val="-2"/>
        </w:rPr>
        <w:t> </w:t>
      </w:r>
      <w:r>
        <w:rPr>
          <w:color w:val="0052FF"/>
        </w:rPr>
        <w:t>Term</w:t>
      </w:r>
      <w:r>
        <w:rPr>
          <w:color w:val="0052FF"/>
          <w:spacing w:val="-2"/>
        </w:rPr>
        <w:t> </w:t>
      </w:r>
      <w:r>
        <w:rPr>
          <w:color w:val="0052FF"/>
        </w:rPr>
        <w:t>Transactions</w:t>
      </w:r>
      <w:r>
        <w:rPr>
          <w:color w:val="0052FF"/>
          <w:spacing w:val="-2"/>
        </w:rPr>
        <w:t> </w:t>
      </w:r>
      <w:r>
        <w:rPr>
          <w:color w:val="0052FF"/>
        </w:rPr>
        <w:t>With</w:t>
      </w:r>
      <w:r>
        <w:rPr>
          <w:color w:val="0052FF"/>
          <w:spacing w:val="-1"/>
        </w:rPr>
        <w:t> </w:t>
      </w:r>
      <w:r>
        <w:rPr>
          <w:color w:val="0052FF"/>
        </w:rPr>
        <w:t>Cost</w:t>
      </w:r>
      <w:r>
        <w:rPr>
          <w:color w:val="0052FF"/>
          <w:spacing w:val="-2"/>
        </w:rPr>
        <w:t> </w:t>
      </w:r>
      <w:r>
        <w:rPr>
          <w:color w:val="0052FF"/>
        </w:rPr>
        <w:t>Basis</w:t>
      </w:r>
      <w:r>
        <w:rPr>
          <w:color w:val="0052FF"/>
          <w:spacing w:val="-2"/>
        </w:rPr>
        <w:t> </w:t>
      </w:r>
      <w:r>
        <w:rPr>
          <w:color w:val="0052FF"/>
        </w:rPr>
        <w:t>Captured</w:t>
      </w:r>
      <w:r>
        <w:rPr>
          <w:color w:val="0052FF"/>
          <w:spacing w:val="-2"/>
        </w:rPr>
        <w:t> </w:t>
      </w:r>
      <w:r>
        <w:rPr>
          <w:color w:val="0052FF"/>
        </w:rPr>
        <w:t>By</w:t>
      </w:r>
      <w:r>
        <w:rPr>
          <w:color w:val="0052FF"/>
          <w:spacing w:val="-1"/>
        </w:rPr>
        <w:t> </w:t>
      </w:r>
      <w:r>
        <w:rPr>
          <w:color w:val="0052FF"/>
          <w:spacing w:val="-2"/>
        </w:rPr>
        <w:t>Coinbase</w:t>
      </w:r>
    </w:p>
    <w:p>
      <w:pPr>
        <w:spacing w:line="276" w:lineRule="auto" w:before="165"/>
        <w:ind w:left="82" w:right="796" w:firstLine="0"/>
        <w:jc w:val="left"/>
        <w:rPr>
          <w:sz w:val="16"/>
        </w:rPr>
      </w:pPr>
      <w:r>
        <w:rPr>
          <w:b/>
          <w:color w:val="5B606D"/>
          <w:sz w:val="16"/>
        </w:rPr>
        <w:t>Cost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basis</w:t>
      </w:r>
      <w:r>
        <w:rPr>
          <w:b/>
          <w:color w:val="5B606D"/>
          <w:spacing w:val="-1"/>
          <w:sz w:val="16"/>
        </w:rPr>
        <w:t> </w:t>
      </w:r>
      <w:r>
        <w:rPr>
          <w:b/>
          <w:color w:val="5B606D"/>
          <w:sz w:val="16"/>
        </w:rPr>
        <w:t>is</w:t>
      </w:r>
      <w:r>
        <w:rPr>
          <w:b/>
          <w:color w:val="5B606D"/>
          <w:spacing w:val="-1"/>
          <w:sz w:val="16"/>
        </w:rPr>
        <w:t> </w:t>
      </w:r>
      <w:r>
        <w:rPr>
          <w:b/>
          <w:color w:val="5B606D"/>
          <w:sz w:val="16"/>
        </w:rPr>
        <w:t>NOT</w:t>
      </w:r>
      <w:r>
        <w:rPr>
          <w:b/>
          <w:color w:val="5B606D"/>
          <w:spacing w:val="-1"/>
          <w:sz w:val="16"/>
        </w:rPr>
        <w:t> </w:t>
      </w:r>
      <w:r>
        <w:rPr>
          <w:b/>
          <w:color w:val="5B606D"/>
          <w:sz w:val="16"/>
        </w:rPr>
        <w:t>reported</w:t>
      </w:r>
      <w:r>
        <w:rPr>
          <w:b/>
          <w:color w:val="5B606D"/>
          <w:spacing w:val="-1"/>
          <w:sz w:val="16"/>
        </w:rPr>
        <w:t> </w:t>
      </w:r>
      <w:r>
        <w:rPr>
          <w:b/>
          <w:color w:val="5B606D"/>
          <w:sz w:val="16"/>
        </w:rPr>
        <w:t>to</w:t>
      </w:r>
      <w:r>
        <w:rPr>
          <w:b/>
          <w:color w:val="5B606D"/>
          <w:spacing w:val="-1"/>
          <w:sz w:val="16"/>
        </w:rPr>
        <w:t> </w:t>
      </w:r>
      <w:r>
        <w:rPr>
          <w:b/>
          <w:color w:val="5B606D"/>
          <w:sz w:val="16"/>
        </w:rPr>
        <w:t>IRS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for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2025</w:t>
      </w:r>
      <w:r>
        <w:rPr>
          <w:b/>
          <w:color w:val="5B606D"/>
          <w:spacing w:val="-1"/>
          <w:sz w:val="16"/>
        </w:rPr>
        <w:t> </w:t>
      </w:r>
      <w:r>
        <w:rPr>
          <w:b/>
          <w:color w:val="5B606D"/>
          <w:sz w:val="16"/>
        </w:rPr>
        <w:t>transactions.</w:t>
      </w:r>
      <w:r>
        <w:rPr>
          <w:b/>
          <w:color w:val="5B606D"/>
          <w:spacing w:val="-2"/>
          <w:sz w:val="16"/>
        </w:rPr>
        <w:t> </w:t>
      </w:r>
      <w:r>
        <w:rPr>
          <w:color w:val="5B606D"/>
          <w:sz w:val="16"/>
        </w:rPr>
        <w:t>These</w:t>
      </w:r>
      <w:r>
        <w:rPr>
          <w:color w:val="5B606D"/>
          <w:spacing w:val="-1"/>
          <w:sz w:val="16"/>
        </w:rPr>
        <w:t> </w:t>
      </w:r>
      <w:r>
        <w:rPr>
          <w:color w:val="5B606D"/>
          <w:sz w:val="16"/>
        </w:rPr>
        <w:t>are</w:t>
      </w:r>
      <w:r>
        <w:rPr>
          <w:color w:val="5B606D"/>
          <w:spacing w:val="-1"/>
          <w:sz w:val="16"/>
        </w:rPr>
        <w:t> </w:t>
      </w:r>
      <w:r>
        <w:rPr>
          <w:color w:val="5B606D"/>
          <w:sz w:val="16"/>
        </w:rPr>
        <w:t>transactions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incurring</w:t>
      </w:r>
      <w:r>
        <w:rPr>
          <w:color w:val="5B606D"/>
          <w:spacing w:val="-1"/>
          <w:sz w:val="16"/>
        </w:rPr>
        <w:t> </w:t>
      </w:r>
      <w:r>
        <w:rPr>
          <w:color w:val="5B606D"/>
          <w:sz w:val="16"/>
        </w:rPr>
        <w:t>short</w:t>
      </w:r>
      <w:r>
        <w:rPr>
          <w:color w:val="5B606D"/>
          <w:spacing w:val="-1"/>
          <w:sz w:val="16"/>
        </w:rPr>
        <w:t> </w:t>
      </w:r>
      <w:r>
        <w:rPr>
          <w:color w:val="5B606D"/>
          <w:sz w:val="16"/>
        </w:rPr>
        <w:t>term</w:t>
      </w:r>
      <w:r>
        <w:rPr>
          <w:color w:val="5B606D"/>
          <w:spacing w:val="-1"/>
          <w:sz w:val="16"/>
        </w:rPr>
        <w:t> </w:t>
      </w:r>
      <w:r>
        <w:rPr>
          <w:color w:val="5B606D"/>
          <w:sz w:val="16"/>
        </w:rPr>
        <w:t>realized</w:t>
      </w:r>
      <w:r>
        <w:rPr>
          <w:color w:val="5B606D"/>
          <w:spacing w:val="-1"/>
          <w:sz w:val="16"/>
        </w:rPr>
        <w:t> </w:t>
      </w:r>
      <w:r>
        <w:rPr>
          <w:color w:val="5B606D"/>
          <w:sz w:val="16"/>
        </w:rPr>
        <w:t>gains</w:t>
      </w:r>
      <w:r>
        <w:rPr>
          <w:color w:val="5B606D"/>
          <w:spacing w:val="-1"/>
          <w:sz w:val="16"/>
        </w:rPr>
        <w:t> </w:t>
      </w:r>
      <w:r>
        <w:rPr>
          <w:color w:val="5B606D"/>
          <w:sz w:val="16"/>
        </w:rPr>
        <w:t>or</w:t>
      </w:r>
      <w:r>
        <w:rPr>
          <w:color w:val="5B606D"/>
          <w:spacing w:val="-1"/>
          <w:sz w:val="16"/>
        </w:rPr>
        <w:t> </w:t>
      </w:r>
      <w:r>
        <w:rPr>
          <w:color w:val="5B606D"/>
          <w:sz w:val="16"/>
        </w:rPr>
        <w:t>losses</w:t>
      </w:r>
      <w:r>
        <w:rPr>
          <w:color w:val="5B606D"/>
          <w:spacing w:val="-1"/>
          <w:sz w:val="16"/>
        </w:rPr>
        <w:t> </w:t>
      </w:r>
      <w:r>
        <w:rPr>
          <w:color w:val="5B606D"/>
          <w:sz w:val="16"/>
        </w:rPr>
        <w:t>where</w:t>
      </w:r>
      <w:r>
        <w:rPr>
          <w:color w:val="5B606D"/>
          <w:spacing w:val="-1"/>
          <w:sz w:val="16"/>
        </w:rPr>
        <w:t> </w:t>
      </w:r>
      <w:r>
        <w:rPr>
          <w:color w:val="5B606D"/>
          <w:sz w:val="16"/>
        </w:rPr>
        <w:t>Coinbase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has</w:t>
      </w:r>
      <w:r>
        <w:rPr>
          <w:color w:val="5B606D"/>
          <w:spacing w:val="-1"/>
          <w:sz w:val="16"/>
        </w:rPr>
        <w:t> </w:t>
      </w:r>
      <w:r>
        <w:rPr>
          <w:color w:val="5B606D"/>
          <w:sz w:val="16"/>
        </w:rPr>
        <w:t>the</w:t>
      </w:r>
      <w:r>
        <w:rPr>
          <w:color w:val="5B606D"/>
          <w:spacing w:val="-1"/>
          <w:sz w:val="16"/>
        </w:rPr>
        <w:t> </w:t>
      </w:r>
      <w:r>
        <w:rPr>
          <w:color w:val="5B606D"/>
          <w:sz w:val="16"/>
        </w:rPr>
        <w:t>cost</w:t>
      </w:r>
      <w:r>
        <w:rPr>
          <w:color w:val="5B606D"/>
          <w:spacing w:val="-1"/>
          <w:sz w:val="16"/>
        </w:rPr>
        <w:t> </w:t>
      </w:r>
      <w:r>
        <w:rPr>
          <w:color w:val="5B606D"/>
          <w:sz w:val="16"/>
        </w:rPr>
        <w:t>basis.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Report</w:t>
      </w:r>
      <w:r>
        <w:rPr>
          <w:color w:val="5B606D"/>
          <w:spacing w:val="-1"/>
          <w:sz w:val="16"/>
        </w:rPr>
        <w:t> </w:t>
      </w:r>
      <w:r>
        <w:rPr>
          <w:color w:val="5B606D"/>
          <w:sz w:val="16"/>
        </w:rPr>
        <w:t>on</w:t>
      </w:r>
      <w:r>
        <w:rPr>
          <w:color w:val="5B606D"/>
          <w:spacing w:val="-1"/>
          <w:sz w:val="16"/>
        </w:rPr>
        <w:t> </w:t>
      </w:r>
      <w:r>
        <w:rPr>
          <w:color w:val="5B606D"/>
          <w:sz w:val="16"/>
        </w:rPr>
        <w:t>Form</w:t>
      </w:r>
      <w:r>
        <w:rPr>
          <w:color w:val="5B606D"/>
          <w:spacing w:val="-1"/>
          <w:sz w:val="16"/>
        </w:rPr>
        <w:t> </w:t>
      </w:r>
      <w:r>
        <w:rPr>
          <w:color w:val="5B606D"/>
          <w:sz w:val="16"/>
        </w:rPr>
        <w:t>8949,</w:t>
      </w:r>
      <w:r>
        <w:rPr>
          <w:color w:val="5B606D"/>
          <w:spacing w:val="-1"/>
          <w:sz w:val="16"/>
        </w:rPr>
        <w:t> </w:t>
      </w:r>
      <w:r>
        <w:rPr>
          <w:color w:val="5B606D"/>
          <w:sz w:val="16"/>
        </w:rPr>
        <w:t>Part</w:t>
      </w:r>
      <w:r>
        <w:rPr>
          <w:color w:val="5B606D"/>
          <w:spacing w:val="-1"/>
          <w:sz w:val="16"/>
        </w:rPr>
        <w:t> </w:t>
      </w:r>
      <w:r>
        <w:rPr>
          <w:color w:val="5B606D"/>
          <w:sz w:val="16"/>
        </w:rPr>
        <w:t>I with Box H checked, Basis is </w:t>
      </w:r>
      <w:r>
        <w:rPr>
          <w:color w:val="5B606D"/>
          <w:sz w:val="16"/>
          <w:u w:val="single" w:color="5B606D"/>
        </w:rPr>
        <w:t>NOT</w:t>
      </w:r>
      <w:r>
        <w:rPr>
          <w:color w:val="5B606D"/>
          <w:sz w:val="16"/>
          <w:u w:val="none"/>
        </w:rPr>
        <w:t> provided to the IRS.</w:t>
      </w:r>
    </w:p>
    <w:p>
      <w:pPr>
        <w:pStyle w:val="BodyText"/>
        <w:rPr>
          <w:sz w:val="20"/>
        </w:rPr>
      </w:pPr>
    </w:p>
    <w:p>
      <w:pPr>
        <w:pStyle w:val="BodyText"/>
        <w:spacing w:before="74"/>
        <w:rPr>
          <w:sz w:val="20"/>
        </w:rPr>
      </w:pPr>
    </w:p>
    <w:tbl>
      <w:tblPr>
        <w:tblW w:w="0" w:type="auto"/>
        <w:jc w:val="left"/>
        <w:tblInd w:w="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6"/>
        <w:gridCol w:w="3121"/>
        <w:gridCol w:w="2216"/>
        <w:gridCol w:w="2208"/>
        <w:gridCol w:w="2764"/>
        <w:gridCol w:w="1698"/>
      </w:tblGrid>
      <w:tr>
        <w:trPr>
          <w:trHeight w:val="630" w:hRule="atLeast"/>
        </w:trPr>
        <w:tc>
          <w:tcPr>
            <w:tcW w:w="2236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line="179" w:lineRule="exact" w:before="0"/>
              <w:ind w:left="-1"/>
              <w:jc w:val="left"/>
              <w:rPr>
                <w:b/>
                <w:sz w:val="16"/>
              </w:rPr>
            </w:pPr>
            <w:r>
              <w:rPr>
                <w:b/>
                <w:color w:val="090A0D"/>
                <w:sz w:val="16"/>
              </w:rPr>
              <w:t>1b-Name</w:t>
            </w:r>
            <w:r>
              <w:rPr>
                <w:b/>
                <w:color w:val="090A0D"/>
                <w:spacing w:val="-4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/</w:t>
            </w:r>
            <w:r>
              <w:rPr>
                <w:b/>
                <w:color w:val="090A0D"/>
                <w:spacing w:val="-2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1a-Code</w:t>
            </w:r>
            <w:r>
              <w:rPr>
                <w:b/>
                <w:color w:val="090A0D"/>
                <w:spacing w:val="-3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for</w:t>
            </w:r>
            <w:r>
              <w:rPr>
                <w:b/>
                <w:color w:val="090A0D"/>
                <w:spacing w:val="-3"/>
                <w:sz w:val="16"/>
              </w:rPr>
              <w:t> </w:t>
            </w:r>
            <w:r>
              <w:rPr>
                <w:b/>
                <w:color w:val="090A0D"/>
                <w:spacing w:val="-2"/>
                <w:sz w:val="16"/>
              </w:rPr>
              <w:t>digital</w:t>
            </w:r>
          </w:p>
          <w:p>
            <w:pPr>
              <w:pStyle w:val="TableParagraph"/>
              <w:spacing w:before="181"/>
              <w:ind w:left="-1"/>
              <w:jc w:val="left"/>
              <w:rPr>
                <w:b/>
                <w:sz w:val="16"/>
              </w:rPr>
            </w:pPr>
            <w:r>
              <w:rPr>
                <w:b/>
                <w:color w:val="090A0D"/>
                <w:sz w:val="16"/>
              </w:rPr>
              <w:t>1e-Date</w:t>
            </w:r>
            <w:r>
              <w:rPr>
                <w:b/>
                <w:color w:val="090A0D"/>
                <w:spacing w:val="-1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sold</w:t>
            </w:r>
            <w:r>
              <w:rPr>
                <w:b/>
                <w:color w:val="090A0D"/>
                <w:spacing w:val="-2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or</w:t>
            </w:r>
            <w:r>
              <w:rPr>
                <w:b/>
                <w:color w:val="090A0D"/>
                <w:spacing w:val="-1"/>
                <w:sz w:val="16"/>
              </w:rPr>
              <w:t> </w:t>
            </w:r>
            <w:r>
              <w:rPr>
                <w:b/>
                <w:color w:val="090A0D"/>
                <w:spacing w:val="-2"/>
                <w:sz w:val="16"/>
              </w:rPr>
              <w:t>disposed</w:t>
            </w:r>
          </w:p>
        </w:tc>
        <w:tc>
          <w:tcPr>
            <w:tcW w:w="3121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line="179" w:lineRule="exact" w:before="0"/>
              <w:ind w:left="22"/>
              <w:jc w:val="left"/>
              <w:rPr>
                <w:b/>
                <w:sz w:val="16"/>
              </w:rPr>
            </w:pPr>
            <w:r>
              <w:rPr>
                <w:b/>
                <w:color w:val="090A0D"/>
                <w:spacing w:val="-2"/>
                <w:sz w:val="16"/>
              </w:rPr>
              <w:t>asset</w:t>
            </w:r>
          </w:p>
          <w:p>
            <w:pPr>
              <w:pStyle w:val="TableParagraph"/>
              <w:spacing w:before="181"/>
              <w:ind w:left="916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1c-Number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of </w:t>
            </w:r>
            <w:r>
              <w:rPr>
                <w:b/>
                <w:spacing w:val="-2"/>
                <w:sz w:val="16"/>
              </w:rPr>
              <w:t>units</w:t>
            </w:r>
          </w:p>
        </w:tc>
        <w:tc>
          <w:tcPr>
            <w:tcW w:w="2216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8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552"/>
              <w:rPr>
                <w:b/>
                <w:sz w:val="16"/>
              </w:rPr>
            </w:pPr>
            <w:r>
              <w:rPr>
                <w:b/>
                <w:color w:val="090A0D"/>
                <w:spacing w:val="-2"/>
                <w:sz w:val="16"/>
              </w:rPr>
              <w:t>1f-Proceeds</w:t>
            </w:r>
          </w:p>
        </w:tc>
        <w:tc>
          <w:tcPr>
            <w:tcW w:w="2208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3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356"/>
              <w:rPr>
                <w:b/>
                <w:sz w:val="16"/>
              </w:rPr>
            </w:pPr>
            <w:r>
              <w:rPr>
                <w:b/>
                <w:color w:val="090A0D"/>
                <w:sz w:val="16"/>
              </w:rPr>
              <w:t>1d-Date</w:t>
            </w:r>
            <w:r>
              <w:rPr>
                <w:b/>
                <w:color w:val="090A0D"/>
                <w:spacing w:val="-3"/>
                <w:sz w:val="16"/>
              </w:rPr>
              <w:t> </w:t>
            </w:r>
            <w:r>
              <w:rPr>
                <w:b/>
                <w:color w:val="090A0D"/>
                <w:spacing w:val="-2"/>
                <w:sz w:val="16"/>
              </w:rPr>
              <w:t>acquired</w:t>
            </w:r>
          </w:p>
        </w:tc>
        <w:tc>
          <w:tcPr>
            <w:tcW w:w="2764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8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10"/>
              <w:rPr>
                <w:b/>
                <w:sz w:val="16"/>
              </w:rPr>
            </w:pPr>
            <w:r>
              <w:rPr>
                <w:b/>
                <w:color w:val="090A0D"/>
                <w:sz w:val="16"/>
              </w:rPr>
              <w:t>1g-Cost</w:t>
            </w:r>
            <w:r>
              <w:rPr>
                <w:b/>
                <w:color w:val="090A0D"/>
                <w:spacing w:val="-1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or</w:t>
            </w:r>
            <w:r>
              <w:rPr>
                <w:b/>
                <w:color w:val="090A0D"/>
                <w:spacing w:val="-2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other</w:t>
            </w:r>
            <w:r>
              <w:rPr>
                <w:b/>
                <w:color w:val="090A0D"/>
                <w:spacing w:val="-1"/>
                <w:sz w:val="16"/>
              </w:rPr>
              <w:t> </w:t>
            </w:r>
            <w:r>
              <w:rPr>
                <w:b/>
                <w:color w:val="090A0D"/>
                <w:spacing w:val="-2"/>
                <w:sz w:val="16"/>
              </w:rPr>
              <w:t>basis</w:t>
            </w:r>
          </w:p>
        </w:tc>
        <w:tc>
          <w:tcPr>
            <w:tcW w:w="1698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8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Gains/losses</w:t>
            </w:r>
          </w:p>
        </w:tc>
      </w:tr>
      <w:tr>
        <w:trPr>
          <w:trHeight w:val="637" w:hRule="atLeast"/>
        </w:trPr>
        <w:tc>
          <w:tcPr>
            <w:tcW w:w="2236" w:type="dxa"/>
            <w:tcBorders>
              <w:top w:val="single" w:sz="8" w:space="0" w:color="5B616E"/>
            </w:tcBorders>
          </w:tcPr>
          <w:p>
            <w:pPr>
              <w:pStyle w:val="TableParagraph"/>
              <w:spacing w:line="260" w:lineRule="atLeast" w:before="78"/>
              <w:ind w:left="20" w:right="353"/>
              <w:jc w:val="left"/>
              <w:rPr>
                <w:sz w:val="16"/>
              </w:rPr>
            </w:pPr>
            <w:r>
              <w:rPr>
                <w:b/>
                <w:sz w:val="16"/>
              </w:rPr>
              <w:t>ALEO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978RVFGVX </w:t>
            </w:r>
            <w:r>
              <w:rPr>
                <w:spacing w:val="-2"/>
                <w:sz w:val="16"/>
              </w:rPr>
              <w:t>08/16/25</w:t>
            </w:r>
          </w:p>
        </w:tc>
        <w:tc>
          <w:tcPr>
            <w:tcW w:w="3121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  <w:p>
            <w:pPr>
              <w:pStyle w:val="TableParagraph"/>
              <w:spacing w:before="45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2.897502000000000022</w:t>
            </w:r>
          </w:p>
        </w:tc>
        <w:tc>
          <w:tcPr>
            <w:tcW w:w="2216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  <w:p>
            <w:pPr>
              <w:pStyle w:val="TableParagraph"/>
              <w:spacing w:before="45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571"/>
              <w:rPr>
                <w:sz w:val="16"/>
              </w:rPr>
            </w:pPr>
            <w:r>
              <w:rPr>
                <w:spacing w:val="-4"/>
                <w:sz w:val="16"/>
              </w:rPr>
              <w:t>0.71</w:t>
            </w:r>
          </w:p>
        </w:tc>
        <w:tc>
          <w:tcPr>
            <w:tcW w:w="2208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  <w:p>
            <w:pPr>
              <w:pStyle w:val="TableParagraph"/>
              <w:spacing w:before="45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11/28/24</w:t>
            </w:r>
          </w:p>
        </w:tc>
        <w:tc>
          <w:tcPr>
            <w:tcW w:w="2764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  <w:p>
            <w:pPr>
              <w:pStyle w:val="TableParagraph"/>
              <w:spacing w:before="45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29"/>
              <w:rPr>
                <w:sz w:val="16"/>
              </w:rPr>
            </w:pPr>
            <w:r>
              <w:rPr>
                <w:spacing w:val="-4"/>
                <w:sz w:val="16"/>
              </w:rPr>
              <w:t>4.00</w:t>
            </w:r>
          </w:p>
        </w:tc>
        <w:tc>
          <w:tcPr>
            <w:tcW w:w="1698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  <w:p>
            <w:pPr>
              <w:pStyle w:val="TableParagraph"/>
              <w:spacing w:before="45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-</w:t>
            </w:r>
            <w:r>
              <w:rPr>
                <w:spacing w:val="-4"/>
                <w:sz w:val="16"/>
              </w:rPr>
              <w:t>3.29</w:t>
            </w:r>
          </w:p>
        </w:tc>
      </w:tr>
      <w:tr>
        <w:trPr>
          <w:trHeight w:val="298" w:hRule="atLeast"/>
        </w:trPr>
        <w:tc>
          <w:tcPr>
            <w:tcW w:w="223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121" w:type="dxa"/>
          </w:tcPr>
          <w:p>
            <w:pPr>
              <w:pStyle w:val="TableParagraph"/>
              <w:ind w:right="76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Total:</w:t>
            </w:r>
          </w:p>
        </w:tc>
        <w:tc>
          <w:tcPr>
            <w:tcW w:w="2216" w:type="dxa"/>
          </w:tcPr>
          <w:p>
            <w:pPr>
              <w:pStyle w:val="TableParagraph"/>
              <w:ind w:right="57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0.71</w:t>
            </w:r>
          </w:p>
        </w:tc>
        <w:tc>
          <w:tcPr>
            <w:tcW w:w="220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764" w:type="dxa"/>
          </w:tcPr>
          <w:p>
            <w:pPr>
              <w:pStyle w:val="TableParagraph"/>
              <w:ind w:right="732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4.00</w:t>
            </w:r>
          </w:p>
        </w:tc>
        <w:tc>
          <w:tcPr>
            <w:tcW w:w="1698" w:type="dxa"/>
          </w:tcPr>
          <w:p>
            <w:pPr>
              <w:pStyle w:val="TableParagraph"/>
              <w:ind w:right="23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  <w:r>
              <w:rPr>
                <w:b/>
                <w:spacing w:val="-4"/>
                <w:sz w:val="16"/>
              </w:rPr>
              <w:t>3.29</w:t>
            </w:r>
          </w:p>
        </w:tc>
      </w:tr>
      <w:tr>
        <w:trPr>
          <w:trHeight w:val="557" w:hRule="atLeast"/>
        </w:trPr>
        <w:tc>
          <w:tcPr>
            <w:tcW w:w="2236" w:type="dxa"/>
          </w:tcPr>
          <w:p>
            <w:pPr>
              <w:pStyle w:val="TableParagraph"/>
              <w:spacing w:line="260" w:lineRule="atLeast" w:before="0"/>
              <w:ind w:left="20" w:right="353"/>
              <w:jc w:val="left"/>
              <w:rPr>
                <w:sz w:val="16"/>
              </w:rPr>
            </w:pPr>
            <w:r>
              <w:rPr>
                <w:b/>
                <w:sz w:val="16"/>
              </w:rPr>
              <w:t>BTC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4H95J0R2X </w:t>
            </w:r>
            <w:r>
              <w:rPr>
                <w:spacing w:val="-2"/>
                <w:sz w:val="16"/>
              </w:rPr>
              <w:t>02/24/25</w:t>
            </w:r>
          </w:p>
        </w:tc>
        <w:tc>
          <w:tcPr>
            <w:tcW w:w="3121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0.00047762</w:t>
            </w:r>
          </w:p>
        </w:tc>
        <w:tc>
          <w:tcPr>
            <w:tcW w:w="2216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44.95</w:t>
            </w:r>
          </w:p>
        </w:tc>
        <w:tc>
          <w:tcPr>
            <w:tcW w:w="2208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VARIOUS</w:t>
            </w:r>
          </w:p>
        </w:tc>
        <w:tc>
          <w:tcPr>
            <w:tcW w:w="2764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49.81</w:t>
            </w:r>
          </w:p>
        </w:tc>
        <w:tc>
          <w:tcPr>
            <w:tcW w:w="1698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-</w:t>
            </w:r>
            <w:r>
              <w:rPr>
                <w:spacing w:val="-4"/>
                <w:sz w:val="16"/>
              </w:rPr>
              <w:t>4.86</w:t>
            </w:r>
          </w:p>
        </w:tc>
      </w:tr>
      <w:tr>
        <w:trPr>
          <w:trHeight w:val="298" w:hRule="atLeast"/>
        </w:trPr>
        <w:tc>
          <w:tcPr>
            <w:tcW w:w="223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121" w:type="dxa"/>
          </w:tcPr>
          <w:p>
            <w:pPr>
              <w:pStyle w:val="TableParagraph"/>
              <w:ind w:right="76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Total:</w:t>
            </w:r>
          </w:p>
        </w:tc>
        <w:tc>
          <w:tcPr>
            <w:tcW w:w="2216" w:type="dxa"/>
          </w:tcPr>
          <w:p>
            <w:pPr>
              <w:pStyle w:val="TableParagraph"/>
              <w:ind w:right="57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44.95</w:t>
            </w:r>
          </w:p>
        </w:tc>
        <w:tc>
          <w:tcPr>
            <w:tcW w:w="220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764" w:type="dxa"/>
          </w:tcPr>
          <w:p>
            <w:pPr>
              <w:pStyle w:val="TableParagraph"/>
              <w:ind w:right="73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49.81</w:t>
            </w:r>
          </w:p>
        </w:tc>
        <w:tc>
          <w:tcPr>
            <w:tcW w:w="1698" w:type="dxa"/>
          </w:tcPr>
          <w:p>
            <w:pPr>
              <w:pStyle w:val="TableParagraph"/>
              <w:ind w:right="23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  <w:r>
              <w:rPr>
                <w:b/>
                <w:spacing w:val="-4"/>
                <w:sz w:val="16"/>
              </w:rPr>
              <w:t>4.86</w:t>
            </w:r>
          </w:p>
        </w:tc>
      </w:tr>
      <w:tr>
        <w:trPr>
          <w:trHeight w:val="557" w:hRule="atLeast"/>
        </w:trPr>
        <w:tc>
          <w:tcPr>
            <w:tcW w:w="2236" w:type="dxa"/>
          </w:tcPr>
          <w:p>
            <w:pPr>
              <w:pStyle w:val="TableParagraph"/>
              <w:spacing w:line="260" w:lineRule="atLeast" w:before="0"/>
              <w:ind w:left="20" w:right="330"/>
              <w:jc w:val="left"/>
              <w:rPr>
                <w:sz w:val="16"/>
              </w:rPr>
            </w:pPr>
            <w:r>
              <w:rPr>
                <w:b/>
                <w:sz w:val="16"/>
              </w:rPr>
              <w:t>ETH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X9J9K872S </w:t>
            </w:r>
            <w:r>
              <w:rPr>
                <w:spacing w:val="-2"/>
                <w:sz w:val="16"/>
              </w:rPr>
              <w:t>02/24/25</w:t>
            </w:r>
          </w:p>
        </w:tc>
        <w:tc>
          <w:tcPr>
            <w:tcW w:w="3121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0.000042</w:t>
            </w:r>
          </w:p>
        </w:tc>
        <w:tc>
          <w:tcPr>
            <w:tcW w:w="2216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571"/>
              <w:rPr>
                <w:sz w:val="16"/>
              </w:rPr>
            </w:pPr>
            <w:r>
              <w:rPr>
                <w:spacing w:val="-4"/>
                <w:sz w:val="16"/>
              </w:rPr>
              <w:t>0.11</w:t>
            </w:r>
          </w:p>
        </w:tc>
        <w:tc>
          <w:tcPr>
            <w:tcW w:w="2208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02/24/25</w:t>
            </w:r>
          </w:p>
        </w:tc>
        <w:tc>
          <w:tcPr>
            <w:tcW w:w="2764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29"/>
              <w:rPr>
                <w:sz w:val="16"/>
              </w:rPr>
            </w:pPr>
            <w:r>
              <w:rPr>
                <w:spacing w:val="-4"/>
                <w:sz w:val="16"/>
              </w:rPr>
              <w:t>0.11</w:t>
            </w:r>
          </w:p>
        </w:tc>
        <w:tc>
          <w:tcPr>
            <w:tcW w:w="1698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21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>
        <w:trPr>
          <w:trHeight w:val="298" w:hRule="atLeast"/>
        </w:trPr>
        <w:tc>
          <w:tcPr>
            <w:tcW w:w="223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121" w:type="dxa"/>
          </w:tcPr>
          <w:p>
            <w:pPr>
              <w:pStyle w:val="TableParagraph"/>
              <w:ind w:right="76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Total:</w:t>
            </w:r>
          </w:p>
        </w:tc>
        <w:tc>
          <w:tcPr>
            <w:tcW w:w="2216" w:type="dxa"/>
          </w:tcPr>
          <w:p>
            <w:pPr>
              <w:pStyle w:val="TableParagraph"/>
              <w:ind w:right="57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0.11</w:t>
            </w:r>
          </w:p>
        </w:tc>
        <w:tc>
          <w:tcPr>
            <w:tcW w:w="220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764" w:type="dxa"/>
          </w:tcPr>
          <w:p>
            <w:pPr>
              <w:pStyle w:val="TableParagraph"/>
              <w:ind w:right="732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0.11</w:t>
            </w:r>
          </w:p>
        </w:tc>
        <w:tc>
          <w:tcPr>
            <w:tcW w:w="1698" w:type="dxa"/>
          </w:tcPr>
          <w:p>
            <w:pPr>
              <w:pStyle w:val="TableParagraph"/>
              <w:ind w:right="23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0.00</w:t>
            </w:r>
          </w:p>
        </w:tc>
      </w:tr>
      <w:tr>
        <w:trPr>
          <w:trHeight w:val="557" w:hRule="atLeast"/>
        </w:trPr>
        <w:tc>
          <w:tcPr>
            <w:tcW w:w="2236" w:type="dxa"/>
          </w:tcPr>
          <w:p>
            <w:pPr>
              <w:pStyle w:val="TableParagraph"/>
              <w:spacing w:line="260" w:lineRule="atLeast" w:before="0"/>
              <w:ind w:left="20" w:right="353"/>
              <w:jc w:val="left"/>
              <w:rPr>
                <w:sz w:val="16"/>
              </w:rPr>
            </w:pPr>
            <w:r>
              <w:rPr>
                <w:b/>
                <w:sz w:val="16"/>
              </w:rPr>
              <w:t>ONDO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8DM439GVJ </w:t>
            </w:r>
            <w:r>
              <w:rPr>
                <w:spacing w:val="-2"/>
                <w:sz w:val="16"/>
              </w:rPr>
              <w:t>01/19/25</w:t>
            </w:r>
          </w:p>
        </w:tc>
        <w:tc>
          <w:tcPr>
            <w:tcW w:w="3121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21.264202449999999089</w:t>
            </w:r>
          </w:p>
        </w:tc>
        <w:tc>
          <w:tcPr>
            <w:tcW w:w="2216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30.00</w:t>
            </w:r>
          </w:p>
        </w:tc>
        <w:tc>
          <w:tcPr>
            <w:tcW w:w="2208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01/18/25</w:t>
            </w:r>
          </w:p>
        </w:tc>
        <w:tc>
          <w:tcPr>
            <w:tcW w:w="2764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28.53</w:t>
            </w:r>
          </w:p>
        </w:tc>
        <w:tc>
          <w:tcPr>
            <w:tcW w:w="1698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21"/>
              <w:rPr>
                <w:sz w:val="16"/>
              </w:rPr>
            </w:pPr>
            <w:r>
              <w:rPr>
                <w:spacing w:val="-4"/>
                <w:sz w:val="16"/>
              </w:rPr>
              <w:t>1.47</w:t>
            </w:r>
          </w:p>
        </w:tc>
      </w:tr>
      <w:tr>
        <w:trPr>
          <w:trHeight w:val="258" w:hRule="atLeast"/>
        </w:trPr>
        <w:tc>
          <w:tcPr>
            <w:tcW w:w="2236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02/24/25</w:t>
            </w:r>
          </w:p>
        </w:tc>
        <w:tc>
          <w:tcPr>
            <w:tcW w:w="3121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32.022971000000000408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34.62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VARIOUS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44.46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-</w:t>
            </w:r>
            <w:r>
              <w:rPr>
                <w:spacing w:val="-4"/>
                <w:sz w:val="16"/>
              </w:rPr>
              <w:t>9.84</w:t>
            </w:r>
          </w:p>
        </w:tc>
      </w:tr>
      <w:tr>
        <w:trPr>
          <w:trHeight w:val="258" w:hRule="atLeast"/>
        </w:trPr>
        <w:tc>
          <w:tcPr>
            <w:tcW w:w="2236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03/10/25</w:t>
            </w:r>
          </w:p>
        </w:tc>
        <w:tc>
          <w:tcPr>
            <w:tcW w:w="3121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16.669613319999999845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13.32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03/06/25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20.00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-</w:t>
            </w:r>
            <w:r>
              <w:rPr>
                <w:spacing w:val="-4"/>
                <w:sz w:val="16"/>
              </w:rPr>
              <w:t>6.68</w:t>
            </w:r>
          </w:p>
        </w:tc>
      </w:tr>
      <w:tr>
        <w:trPr>
          <w:trHeight w:val="298" w:hRule="atLeast"/>
        </w:trPr>
        <w:tc>
          <w:tcPr>
            <w:tcW w:w="223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121" w:type="dxa"/>
          </w:tcPr>
          <w:p>
            <w:pPr>
              <w:pStyle w:val="TableParagraph"/>
              <w:ind w:right="76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Total:</w:t>
            </w:r>
          </w:p>
        </w:tc>
        <w:tc>
          <w:tcPr>
            <w:tcW w:w="2216" w:type="dxa"/>
          </w:tcPr>
          <w:p>
            <w:pPr>
              <w:pStyle w:val="TableParagraph"/>
              <w:ind w:right="57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77.94</w:t>
            </w:r>
          </w:p>
        </w:tc>
        <w:tc>
          <w:tcPr>
            <w:tcW w:w="220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764" w:type="dxa"/>
          </w:tcPr>
          <w:p>
            <w:pPr>
              <w:pStyle w:val="TableParagraph"/>
              <w:ind w:right="73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92.99</w:t>
            </w:r>
          </w:p>
        </w:tc>
        <w:tc>
          <w:tcPr>
            <w:tcW w:w="1698" w:type="dxa"/>
          </w:tcPr>
          <w:p>
            <w:pPr>
              <w:pStyle w:val="TableParagraph"/>
              <w:ind w:right="23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  <w:r>
              <w:rPr>
                <w:b/>
                <w:spacing w:val="-2"/>
                <w:sz w:val="16"/>
              </w:rPr>
              <w:t>15.05</w:t>
            </w:r>
          </w:p>
        </w:tc>
      </w:tr>
      <w:tr>
        <w:trPr>
          <w:trHeight w:val="557" w:hRule="atLeast"/>
        </w:trPr>
        <w:tc>
          <w:tcPr>
            <w:tcW w:w="2236" w:type="dxa"/>
          </w:tcPr>
          <w:p>
            <w:pPr>
              <w:pStyle w:val="TableParagraph"/>
              <w:spacing w:line="260" w:lineRule="atLeast" w:before="0"/>
              <w:ind w:left="20" w:right="353"/>
              <w:jc w:val="left"/>
              <w:rPr>
                <w:sz w:val="16"/>
              </w:rPr>
            </w:pPr>
            <w:r>
              <w:rPr>
                <w:b/>
                <w:sz w:val="16"/>
              </w:rPr>
              <w:t>RONIN / 999999999 </w:t>
            </w:r>
            <w:r>
              <w:rPr>
                <w:spacing w:val="-2"/>
                <w:sz w:val="16"/>
              </w:rPr>
              <w:t>05/24/25</w:t>
            </w:r>
          </w:p>
        </w:tc>
        <w:tc>
          <w:tcPr>
            <w:tcW w:w="3121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1.62480131</w:t>
            </w:r>
          </w:p>
        </w:tc>
        <w:tc>
          <w:tcPr>
            <w:tcW w:w="2216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571"/>
              <w:rPr>
                <w:sz w:val="16"/>
              </w:rPr>
            </w:pPr>
            <w:r>
              <w:rPr>
                <w:spacing w:val="-4"/>
                <w:sz w:val="16"/>
              </w:rPr>
              <w:t>1.06</w:t>
            </w:r>
          </w:p>
        </w:tc>
        <w:tc>
          <w:tcPr>
            <w:tcW w:w="2208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06/04/24</w:t>
            </w:r>
          </w:p>
        </w:tc>
        <w:tc>
          <w:tcPr>
            <w:tcW w:w="2764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29"/>
              <w:rPr>
                <w:sz w:val="16"/>
              </w:rPr>
            </w:pPr>
            <w:r>
              <w:rPr>
                <w:spacing w:val="-4"/>
                <w:sz w:val="16"/>
              </w:rPr>
              <w:t>5.00</w:t>
            </w:r>
          </w:p>
        </w:tc>
        <w:tc>
          <w:tcPr>
            <w:tcW w:w="1698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-</w:t>
            </w:r>
            <w:r>
              <w:rPr>
                <w:spacing w:val="-4"/>
                <w:sz w:val="16"/>
              </w:rPr>
              <w:t>3.94</w:t>
            </w:r>
          </w:p>
        </w:tc>
      </w:tr>
      <w:tr>
        <w:trPr>
          <w:trHeight w:val="298" w:hRule="atLeast"/>
        </w:trPr>
        <w:tc>
          <w:tcPr>
            <w:tcW w:w="223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121" w:type="dxa"/>
          </w:tcPr>
          <w:p>
            <w:pPr>
              <w:pStyle w:val="TableParagraph"/>
              <w:ind w:right="76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Total:</w:t>
            </w:r>
          </w:p>
        </w:tc>
        <w:tc>
          <w:tcPr>
            <w:tcW w:w="2216" w:type="dxa"/>
          </w:tcPr>
          <w:p>
            <w:pPr>
              <w:pStyle w:val="TableParagraph"/>
              <w:ind w:right="57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1.06</w:t>
            </w:r>
          </w:p>
        </w:tc>
        <w:tc>
          <w:tcPr>
            <w:tcW w:w="220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764" w:type="dxa"/>
          </w:tcPr>
          <w:p>
            <w:pPr>
              <w:pStyle w:val="TableParagraph"/>
              <w:ind w:right="732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5.00</w:t>
            </w:r>
          </w:p>
        </w:tc>
        <w:tc>
          <w:tcPr>
            <w:tcW w:w="1698" w:type="dxa"/>
          </w:tcPr>
          <w:p>
            <w:pPr>
              <w:pStyle w:val="TableParagraph"/>
              <w:ind w:right="23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  <w:r>
              <w:rPr>
                <w:b/>
                <w:spacing w:val="-4"/>
                <w:sz w:val="16"/>
              </w:rPr>
              <w:t>3.94</w:t>
            </w:r>
          </w:p>
        </w:tc>
      </w:tr>
      <w:tr>
        <w:trPr>
          <w:trHeight w:val="557" w:hRule="atLeast"/>
        </w:trPr>
        <w:tc>
          <w:tcPr>
            <w:tcW w:w="2236" w:type="dxa"/>
          </w:tcPr>
          <w:p>
            <w:pPr>
              <w:pStyle w:val="TableParagraph"/>
              <w:spacing w:line="260" w:lineRule="atLeast" w:before="0"/>
              <w:ind w:left="20" w:right="353"/>
              <w:jc w:val="left"/>
              <w:rPr>
                <w:sz w:val="16"/>
              </w:rPr>
            </w:pPr>
            <w:r>
              <w:rPr>
                <w:b/>
                <w:sz w:val="16"/>
              </w:rPr>
              <w:t>SOL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z w:val="16"/>
              </w:rPr>
              <w:t>20J63Z4N3 </w:t>
            </w:r>
            <w:r>
              <w:rPr>
                <w:spacing w:val="-2"/>
                <w:sz w:val="16"/>
              </w:rPr>
              <w:t>07/04/25</w:t>
            </w:r>
          </w:p>
        </w:tc>
        <w:tc>
          <w:tcPr>
            <w:tcW w:w="3121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0.048289743000000003</w:t>
            </w:r>
          </w:p>
        </w:tc>
        <w:tc>
          <w:tcPr>
            <w:tcW w:w="2216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571"/>
              <w:rPr>
                <w:sz w:val="16"/>
              </w:rPr>
            </w:pPr>
            <w:r>
              <w:rPr>
                <w:spacing w:val="-4"/>
                <w:sz w:val="16"/>
              </w:rPr>
              <w:t>7.08</w:t>
            </w:r>
          </w:p>
        </w:tc>
        <w:tc>
          <w:tcPr>
            <w:tcW w:w="2208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VARIOUS</w:t>
            </w:r>
          </w:p>
        </w:tc>
        <w:tc>
          <w:tcPr>
            <w:tcW w:w="2764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29"/>
              <w:rPr>
                <w:sz w:val="16"/>
              </w:rPr>
            </w:pPr>
            <w:r>
              <w:rPr>
                <w:spacing w:val="-4"/>
                <w:sz w:val="16"/>
              </w:rPr>
              <w:t>8.49</w:t>
            </w:r>
          </w:p>
        </w:tc>
        <w:tc>
          <w:tcPr>
            <w:tcW w:w="1698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-</w:t>
            </w:r>
            <w:r>
              <w:rPr>
                <w:spacing w:val="-4"/>
                <w:sz w:val="16"/>
              </w:rPr>
              <w:t>1.41</w:t>
            </w:r>
          </w:p>
        </w:tc>
      </w:tr>
      <w:tr>
        <w:trPr>
          <w:trHeight w:val="298" w:hRule="atLeast"/>
        </w:trPr>
        <w:tc>
          <w:tcPr>
            <w:tcW w:w="223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121" w:type="dxa"/>
          </w:tcPr>
          <w:p>
            <w:pPr>
              <w:pStyle w:val="TableParagraph"/>
              <w:ind w:right="76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Total:</w:t>
            </w:r>
          </w:p>
        </w:tc>
        <w:tc>
          <w:tcPr>
            <w:tcW w:w="2216" w:type="dxa"/>
          </w:tcPr>
          <w:p>
            <w:pPr>
              <w:pStyle w:val="TableParagraph"/>
              <w:ind w:right="57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7.08</w:t>
            </w:r>
          </w:p>
        </w:tc>
        <w:tc>
          <w:tcPr>
            <w:tcW w:w="220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764" w:type="dxa"/>
          </w:tcPr>
          <w:p>
            <w:pPr>
              <w:pStyle w:val="TableParagraph"/>
              <w:ind w:right="732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8.49</w:t>
            </w:r>
          </w:p>
        </w:tc>
        <w:tc>
          <w:tcPr>
            <w:tcW w:w="1698" w:type="dxa"/>
          </w:tcPr>
          <w:p>
            <w:pPr>
              <w:pStyle w:val="TableParagraph"/>
              <w:ind w:right="23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  <w:r>
              <w:rPr>
                <w:b/>
                <w:spacing w:val="-4"/>
                <w:sz w:val="16"/>
              </w:rPr>
              <w:t>1.41</w:t>
            </w:r>
          </w:p>
        </w:tc>
      </w:tr>
      <w:tr>
        <w:trPr>
          <w:trHeight w:val="557" w:hRule="atLeast"/>
        </w:trPr>
        <w:tc>
          <w:tcPr>
            <w:tcW w:w="2236" w:type="dxa"/>
          </w:tcPr>
          <w:p>
            <w:pPr>
              <w:pStyle w:val="TableParagraph"/>
              <w:spacing w:line="260" w:lineRule="atLeast" w:before="0"/>
              <w:ind w:left="20" w:right="353"/>
              <w:jc w:val="left"/>
              <w:rPr>
                <w:sz w:val="16"/>
              </w:rPr>
            </w:pPr>
            <w:r>
              <w:rPr>
                <w:b/>
                <w:sz w:val="16"/>
              </w:rPr>
              <w:t>SUI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90KLX8GQX </w:t>
            </w:r>
            <w:r>
              <w:rPr>
                <w:spacing w:val="-2"/>
                <w:sz w:val="16"/>
              </w:rPr>
              <w:t>05/13/25</w:t>
            </w:r>
          </w:p>
        </w:tc>
        <w:tc>
          <w:tcPr>
            <w:tcW w:w="3121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0.100000000000000006</w:t>
            </w:r>
          </w:p>
        </w:tc>
        <w:tc>
          <w:tcPr>
            <w:tcW w:w="2216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571"/>
              <w:rPr>
                <w:sz w:val="16"/>
              </w:rPr>
            </w:pPr>
            <w:r>
              <w:rPr>
                <w:spacing w:val="-4"/>
                <w:sz w:val="16"/>
              </w:rPr>
              <w:t>0.40</w:t>
            </w:r>
          </w:p>
        </w:tc>
        <w:tc>
          <w:tcPr>
            <w:tcW w:w="2208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05/13/25</w:t>
            </w:r>
          </w:p>
        </w:tc>
        <w:tc>
          <w:tcPr>
            <w:tcW w:w="2764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29"/>
              <w:rPr>
                <w:sz w:val="16"/>
              </w:rPr>
            </w:pPr>
            <w:r>
              <w:rPr>
                <w:spacing w:val="-4"/>
                <w:sz w:val="16"/>
              </w:rPr>
              <w:t>0.40</w:t>
            </w:r>
          </w:p>
        </w:tc>
        <w:tc>
          <w:tcPr>
            <w:tcW w:w="1698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21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>
        <w:trPr>
          <w:trHeight w:val="298" w:hRule="atLeast"/>
        </w:trPr>
        <w:tc>
          <w:tcPr>
            <w:tcW w:w="223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121" w:type="dxa"/>
          </w:tcPr>
          <w:p>
            <w:pPr>
              <w:pStyle w:val="TableParagraph"/>
              <w:ind w:right="76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Total:</w:t>
            </w:r>
          </w:p>
        </w:tc>
        <w:tc>
          <w:tcPr>
            <w:tcW w:w="2216" w:type="dxa"/>
          </w:tcPr>
          <w:p>
            <w:pPr>
              <w:pStyle w:val="TableParagraph"/>
              <w:ind w:right="57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0.40</w:t>
            </w:r>
          </w:p>
        </w:tc>
        <w:tc>
          <w:tcPr>
            <w:tcW w:w="220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764" w:type="dxa"/>
          </w:tcPr>
          <w:p>
            <w:pPr>
              <w:pStyle w:val="TableParagraph"/>
              <w:ind w:right="732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0.40</w:t>
            </w:r>
          </w:p>
        </w:tc>
        <w:tc>
          <w:tcPr>
            <w:tcW w:w="1698" w:type="dxa"/>
          </w:tcPr>
          <w:p>
            <w:pPr>
              <w:pStyle w:val="TableParagraph"/>
              <w:ind w:right="23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0.00</w:t>
            </w:r>
          </w:p>
        </w:tc>
      </w:tr>
      <w:tr>
        <w:trPr>
          <w:trHeight w:val="557" w:hRule="atLeast"/>
        </w:trPr>
        <w:tc>
          <w:tcPr>
            <w:tcW w:w="2236" w:type="dxa"/>
          </w:tcPr>
          <w:p>
            <w:pPr>
              <w:pStyle w:val="TableParagraph"/>
              <w:spacing w:line="260" w:lineRule="atLeast" w:before="0"/>
              <w:ind w:left="20" w:right="330"/>
              <w:jc w:val="left"/>
              <w:rPr>
                <w:sz w:val="16"/>
              </w:rPr>
            </w:pPr>
            <w:r>
              <w:rPr>
                <w:b/>
                <w:sz w:val="16"/>
              </w:rPr>
              <w:t>TURBO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z w:val="16"/>
              </w:rPr>
              <w:t>Z4KKP3FDN </w:t>
            </w:r>
            <w:r>
              <w:rPr>
                <w:spacing w:val="-2"/>
                <w:sz w:val="16"/>
              </w:rPr>
              <w:t>06/04/25</w:t>
            </w:r>
          </w:p>
        </w:tc>
        <w:tc>
          <w:tcPr>
            <w:tcW w:w="3121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8,560.112360259999690015</w:t>
            </w:r>
          </w:p>
        </w:tc>
        <w:tc>
          <w:tcPr>
            <w:tcW w:w="2216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32.74</w:t>
            </w:r>
          </w:p>
        </w:tc>
        <w:tc>
          <w:tcPr>
            <w:tcW w:w="2208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VARIOUS</w:t>
            </w:r>
          </w:p>
        </w:tc>
        <w:tc>
          <w:tcPr>
            <w:tcW w:w="2764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47.38</w:t>
            </w:r>
          </w:p>
        </w:tc>
        <w:tc>
          <w:tcPr>
            <w:tcW w:w="1698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-14.64</w:t>
            </w:r>
          </w:p>
        </w:tc>
      </w:tr>
      <w:tr>
        <w:trPr>
          <w:trHeight w:val="218" w:hRule="atLeast"/>
        </w:trPr>
        <w:tc>
          <w:tcPr>
            <w:tcW w:w="223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3121" w:type="dxa"/>
          </w:tcPr>
          <w:p>
            <w:pPr>
              <w:pStyle w:val="TableParagraph"/>
              <w:spacing w:line="164" w:lineRule="exact"/>
              <w:ind w:right="76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Total:</w:t>
            </w:r>
          </w:p>
        </w:tc>
        <w:tc>
          <w:tcPr>
            <w:tcW w:w="2216" w:type="dxa"/>
          </w:tcPr>
          <w:p>
            <w:pPr>
              <w:pStyle w:val="TableParagraph"/>
              <w:spacing w:line="164" w:lineRule="exact"/>
              <w:ind w:right="57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32.74</w:t>
            </w:r>
          </w:p>
        </w:tc>
        <w:tc>
          <w:tcPr>
            <w:tcW w:w="220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764" w:type="dxa"/>
          </w:tcPr>
          <w:p>
            <w:pPr>
              <w:pStyle w:val="TableParagraph"/>
              <w:spacing w:line="164" w:lineRule="exact"/>
              <w:ind w:right="73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47.38</w:t>
            </w:r>
          </w:p>
        </w:tc>
        <w:tc>
          <w:tcPr>
            <w:tcW w:w="1698" w:type="dxa"/>
          </w:tcPr>
          <w:p>
            <w:pPr>
              <w:pStyle w:val="TableParagraph"/>
              <w:spacing w:line="164" w:lineRule="exact"/>
              <w:ind w:right="23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  <w:r>
              <w:rPr>
                <w:b/>
                <w:spacing w:val="-2"/>
                <w:sz w:val="16"/>
              </w:rPr>
              <w:t>14.64</w:t>
            </w:r>
          </w:p>
        </w:tc>
      </w:tr>
    </w:tbl>
    <w:p>
      <w:pPr>
        <w:pStyle w:val="TableParagraph"/>
        <w:spacing w:after="0" w:line="164" w:lineRule="exact"/>
        <w:rPr>
          <w:b/>
          <w:sz w:val="16"/>
        </w:rPr>
        <w:sectPr>
          <w:pgSz w:w="15840" w:h="12160" w:orient="landscape"/>
          <w:pgMar w:header="610" w:footer="368" w:top="1220" w:bottom="560" w:left="720" w:right="360"/>
        </w:sectPr>
      </w:pPr>
    </w:p>
    <w:p>
      <w:pPr>
        <w:spacing w:before="84"/>
        <w:ind w:left="77" w:right="0" w:firstLine="0"/>
        <w:jc w:val="left"/>
        <w:rPr>
          <w:b/>
          <w:sz w:val="16"/>
        </w:rPr>
      </w:pPr>
      <w:r>
        <w:rPr>
          <w:b/>
          <w:sz w:val="16"/>
        </w:rPr>
        <w:t>Section</w:t>
      </w:r>
      <w:r>
        <w:rPr>
          <w:b/>
          <w:spacing w:val="-5"/>
          <w:sz w:val="16"/>
        </w:rPr>
        <w:t> </w:t>
      </w:r>
      <w:r>
        <w:rPr>
          <w:b/>
          <w:spacing w:val="-10"/>
          <w:sz w:val="16"/>
        </w:rPr>
        <w:t>2</w:t>
      </w:r>
    </w:p>
    <w:p>
      <w:pPr>
        <w:pStyle w:val="Heading1"/>
      </w:pPr>
      <w:r>
        <w:rPr>
          <w:color w:val="0052FF"/>
        </w:rPr>
        <w:t>Long</w:t>
      </w:r>
      <w:r>
        <w:rPr>
          <w:color w:val="0052FF"/>
          <w:spacing w:val="-5"/>
        </w:rPr>
        <w:t> </w:t>
      </w:r>
      <w:r>
        <w:rPr>
          <w:color w:val="0052FF"/>
        </w:rPr>
        <w:t>Term</w:t>
      </w:r>
      <w:r>
        <w:rPr>
          <w:color w:val="0052FF"/>
          <w:spacing w:val="-2"/>
        </w:rPr>
        <w:t> </w:t>
      </w:r>
      <w:r>
        <w:rPr>
          <w:color w:val="0052FF"/>
        </w:rPr>
        <w:t>Transactions</w:t>
      </w:r>
      <w:r>
        <w:rPr>
          <w:color w:val="0052FF"/>
          <w:spacing w:val="-3"/>
        </w:rPr>
        <w:t> </w:t>
      </w:r>
      <w:r>
        <w:rPr>
          <w:color w:val="0052FF"/>
        </w:rPr>
        <w:t>With</w:t>
      </w:r>
      <w:r>
        <w:rPr>
          <w:color w:val="0052FF"/>
          <w:spacing w:val="-3"/>
        </w:rPr>
        <w:t> </w:t>
      </w:r>
      <w:r>
        <w:rPr>
          <w:color w:val="0052FF"/>
        </w:rPr>
        <w:t>Cost</w:t>
      </w:r>
      <w:r>
        <w:rPr>
          <w:color w:val="0052FF"/>
          <w:spacing w:val="-2"/>
        </w:rPr>
        <w:t> </w:t>
      </w:r>
      <w:r>
        <w:rPr>
          <w:color w:val="0052FF"/>
        </w:rPr>
        <w:t>Basis</w:t>
      </w:r>
      <w:r>
        <w:rPr>
          <w:color w:val="0052FF"/>
          <w:spacing w:val="-3"/>
        </w:rPr>
        <w:t> </w:t>
      </w:r>
      <w:r>
        <w:rPr>
          <w:color w:val="0052FF"/>
        </w:rPr>
        <w:t>Captured</w:t>
      </w:r>
      <w:r>
        <w:rPr>
          <w:color w:val="0052FF"/>
          <w:spacing w:val="-2"/>
        </w:rPr>
        <w:t> </w:t>
      </w:r>
      <w:r>
        <w:rPr>
          <w:color w:val="0052FF"/>
        </w:rPr>
        <w:t>By</w:t>
      </w:r>
      <w:r>
        <w:rPr>
          <w:color w:val="0052FF"/>
          <w:spacing w:val="-2"/>
        </w:rPr>
        <w:t> Coinbase</w:t>
      </w:r>
    </w:p>
    <w:p>
      <w:pPr>
        <w:spacing w:line="276" w:lineRule="auto" w:before="165"/>
        <w:ind w:left="82" w:right="1304" w:firstLine="0"/>
        <w:jc w:val="left"/>
        <w:rPr>
          <w:sz w:val="16"/>
        </w:rPr>
      </w:pPr>
      <w:r>
        <w:rPr>
          <w:b/>
          <w:color w:val="5B606D"/>
          <w:sz w:val="16"/>
        </w:rPr>
        <w:t>Cost</w:t>
      </w:r>
      <w:r>
        <w:rPr>
          <w:b/>
          <w:color w:val="5B606D"/>
          <w:spacing w:val="-3"/>
          <w:sz w:val="16"/>
        </w:rPr>
        <w:t> </w:t>
      </w:r>
      <w:r>
        <w:rPr>
          <w:b/>
          <w:color w:val="5B606D"/>
          <w:sz w:val="16"/>
        </w:rPr>
        <w:t>basis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is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NOT</w:t>
      </w:r>
      <w:r>
        <w:rPr>
          <w:b/>
          <w:color w:val="5B606D"/>
          <w:spacing w:val="-3"/>
          <w:sz w:val="16"/>
        </w:rPr>
        <w:t> </w:t>
      </w:r>
      <w:r>
        <w:rPr>
          <w:b/>
          <w:color w:val="5B606D"/>
          <w:sz w:val="16"/>
        </w:rPr>
        <w:t>reported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to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IRS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for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2025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transactions.</w:t>
      </w:r>
      <w:r>
        <w:rPr>
          <w:color w:val="5B606D"/>
          <w:sz w:val="16"/>
        </w:rPr>
        <w:t>These</w:t>
      </w:r>
      <w:r>
        <w:rPr>
          <w:color w:val="5B606D"/>
          <w:spacing w:val="-3"/>
          <w:sz w:val="16"/>
        </w:rPr>
        <w:t> </w:t>
      </w:r>
      <w:r>
        <w:rPr>
          <w:color w:val="5B606D"/>
          <w:sz w:val="16"/>
        </w:rPr>
        <w:t>are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transactions</w:t>
      </w:r>
      <w:r>
        <w:rPr>
          <w:color w:val="5B606D"/>
          <w:spacing w:val="-3"/>
          <w:sz w:val="16"/>
        </w:rPr>
        <w:t> </w:t>
      </w:r>
      <w:r>
        <w:rPr>
          <w:color w:val="5B606D"/>
          <w:sz w:val="16"/>
        </w:rPr>
        <w:t>incurring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long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term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realized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gains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or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losses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where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Coinbase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has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the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cost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basis.</w:t>
      </w:r>
      <w:r>
        <w:rPr>
          <w:color w:val="5B606D"/>
          <w:spacing w:val="-3"/>
          <w:sz w:val="16"/>
        </w:rPr>
        <w:t> </w:t>
      </w:r>
      <w:r>
        <w:rPr>
          <w:color w:val="5B606D"/>
          <w:sz w:val="16"/>
        </w:rPr>
        <w:t>Report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on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Form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8949, Part I with Box K checked, Basis is </w:t>
      </w:r>
      <w:r>
        <w:rPr>
          <w:color w:val="5B606D"/>
          <w:sz w:val="16"/>
          <w:u w:val="single" w:color="5B606D"/>
        </w:rPr>
        <w:t>NOT</w:t>
      </w:r>
      <w:r>
        <w:rPr>
          <w:color w:val="5B606D"/>
          <w:sz w:val="16"/>
          <w:u w:val="none"/>
        </w:rPr>
        <w:t> provided to the IRS.</w:t>
      </w:r>
    </w:p>
    <w:p>
      <w:pPr>
        <w:pStyle w:val="BodyText"/>
        <w:rPr>
          <w:sz w:val="20"/>
        </w:rPr>
      </w:pPr>
    </w:p>
    <w:p>
      <w:pPr>
        <w:pStyle w:val="BodyText"/>
        <w:spacing w:before="74"/>
        <w:rPr>
          <w:sz w:val="20"/>
        </w:rPr>
      </w:pPr>
    </w:p>
    <w:tbl>
      <w:tblPr>
        <w:tblW w:w="0" w:type="auto"/>
        <w:jc w:val="left"/>
        <w:tblInd w:w="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3"/>
        <w:gridCol w:w="2594"/>
        <w:gridCol w:w="2216"/>
        <w:gridCol w:w="2208"/>
        <w:gridCol w:w="2764"/>
        <w:gridCol w:w="1698"/>
      </w:tblGrid>
      <w:tr>
        <w:trPr>
          <w:trHeight w:val="630" w:hRule="atLeast"/>
        </w:trPr>
        <w:tc>
          <w:tcPr>
            <w:tcW w:w="2763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line="179" w:lineRule="exact" w:before="0"/>
              <w:ind w:left="-1"/>
              <w:jc w:val="left"/>
              <w:rPr>
                <w:b/>
                <w:sz w:val="16"/>
              </w:rPr>
            </w:pPr>
            <w:r>
              <w:rPr>
                <w:b/>
                <w:color w:val="090A0D"/>
                <w:sz w:val="16"/>
              </w:rPr>
              <w:t>1b-Name</w:t>
            </w:r>
            <w:r>
              <w:rPr>
                <w:b/>
                <w:color w:val="090A0D"/>
                <w:spacing w:val="-4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/</w:t>
            </w:r>
            <w:r>
              <w:rPr>
                <w:b/>
                <w:color w:val="090A0D"/>
                <w:spacing w:val="-3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1a-Code</w:t>
            </w:r>
            <w:r>
              <w:rPr>
                <w:b/>
                <w:color w:val="090A0D"/>
                <w:spacing w:val="-4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for</w:t>
            </w:r>
            <w:r>
              <w:rPr>
                <w:b/>
                <w:color w:val="090A0D"/>
                <w:spacing w:val="-4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digital</w:t>
            </w:r>
            <w:r>
              <w:rPr>
                <w:b/>
                <w:color w:val="090A0D"/>
                <w:spacing w:val="-3"/>
                <w:sz w:val="16"/>
              </w:rPr>
              <w:t> </w:t>
            </w:r>
            <w:r>
              <w:rPr>
                <w:b/>
                <w:color w:val="090A0D"/>
                <w:spacing w:val="-2"/>
                <w:sz w:val="16"/>
              </w:rPr>
              <w:t>asset</w:t>
            </w:r>
          </w:p>
          <w:p>
            <w:pPr>
              <w:pStyle w:val="TableParagraph"/>
              <w:spacing w:before="181"/>
              <w:ind w:left="-1"/>
              <w:jc w:val="left"/>
              <w:rPr>
                <w:b/>
                <w:sz w:val="16"/>
              </w:rPr>
            </w:pPr>
            <w:r>
              <w:rPr>
                <w:b/>
                <w:color w:val="090A0D"/>
                <w:sz w:val="16"/>
              </w:rPr>
              <w:t>1e-Date</w:t>
            </w:r>
            <w:r>
              <w:rPr>
                <w:b/>
                <w:color w:val="090A0D"/>
                <w:spacing w:val="-1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sold</w:t>
            </w:r>
            <w:r>
              <w:rPr>
                <w:b/>
                <w:color w:val="090A0D"/>
                <w:spacing w:val="-2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or</w:t>
            </w:r>
            <w:r>
              <w:rPr>
                <w:b/>
                <w:color w:val="090A0D"/>
                <w:spacing w:val="-1"/>
                <w:sz w:val="16"/>
              </w:rPr>
              <w:t> </w:t>
            </w:r>
            <w:r>
              <w:rPr>
                <w:b/>
                <w:color w:val="090A0D"/>
                <w:spacing w:val="-2"/>
                <w:sz w:val="16"/>
              </w:rPr>
              <w:t>disposed</w:t>
            </w:r>
          </w:p>
        </w:tc>
        <w:tc>
          <w:tcPr>
            <w:tcW w:w="2594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5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44"/>
              <w:rPr>
                <w:b/>
                <w:sz w:val="16"/>
              </w:rPr>
            </w:pPr>
            <w:r>
              <w:rPr>
                <w:b/>
                <w:sz w:val="16"/>
              </w:rPr>
              <w:t>1c-Number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of </w:t>
            </w:r>
            <w:r>
              <w:rPr>
                <w:b/>
                <w:spacing w:val="-2"/>
                <w:sz w:val="16"/>
              </w:rPr>
              <w:t>units</w:t>
            </w:r>
          </w:p>
        </w:tc>
        <w:tc>
          <w:tcPr>
            <w:tcW w:w="2216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8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552"/>
              <w:rPr>
                <w:b/>
                <w:sz w:val="16"/>
              </w:rPr>
            </w:pPr>
            <w:r>
              <w:rPr>
                <w:b/>
                <w:color w:val="090A0D"/>
                <w:spacing w:val="-2"/>
                <w:sz w:val="16"/>
              </w:rPr>
              <w:t>1f-Proceeds</w:t>
            </w:r>
          </w:p>
        </w:tc>
        <w:tc>
          <w:tcPr>
            <w:tcW w:w="2208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3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356"/>
              <w:rPr>
                <w:b/>
                <w:sz w:val="16"/>
              </w:rPr>
            </w:pPr>
            <w:r>
              <w:rPr>
                <w:b/>
                <w:color w:val="090A0D"/>
                <w:sz w:val="16"/>
              </w:rPr>
              <w:t>1d-Date</w:t>
            </w:r>
            <w:r>
              <w:rPr>
                <w:b/>
                <w:color w:val="090A0D"/>
                <w:spacing w:val="-3"/>
                <w:sz w:val="16"/>
              </w:rPr>
              <w:t> </w:t>
            </w:r>
            <w:r>
              <w:rPr>
                <w:b/>
                <w:color w:val="090A0D"/>
                <w:spacing w:val="-2"/>
                <w:sz w:val="16"/>
              </w:rPr>
              <w:t>acquired</w:t>
            </w:r>
          </w:p>
        </w:tc>
        <w:tc>
          <w:tcPr>
            <w:tcW w:w="2764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8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10"/>
              <w:rPr>
                <w:b/>
                <w:sz w:val="16"/>
              </w:rPr>
            </w:pPr>
            <w:r>
              <w:rPr>
                <w:b/>
                <w:color w:val="090A0D"/>
                <w:sz w:val="16"/>
              </w:rPr>
              <w:t>1g-Cost</w:t>
            </w:r>
            <w:r>
              <w:rPr>
                <w:b/>
                <w:color w:val="090A0D"/>
                <w:spacing w:val="-1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or</w:t>
            </w:r>
            <w:r>
              <w:rPr>
                <w:b/>
                <w:color w:val="090A0D"/>
                <w:spacing w:val="-2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other</w:t>
            </w:r>
            <w:r>
              <w:rPr>
                <w:b/>
                <w:color w:val="090A0D"/>
                <w:spacing w:val="-1"/>
                <w:sz w:val="16"/>
              </w:rPr>
              <w:t> </w:t>
            </w:r>
            <w:r>
              <w:rPr>
                <w:b/>
                <w:color w:val="090A0D"/>
                <w:spacing w:val="-2"/>
                <w:sz w:val="16"/>
              </w:rPr>
              <w:t>basis</w:t>
            </w:r>
          </w:p>
        </w:tc>
        <w:tc>
          <w:tcPr>
            <w:tcW w:w="1698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8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Gains/losses</w:t>
            </w:r>
          </w:p>
        </w:tc>
      </w:tr>
      <w:tr>
        <w:trPr>
          <w:trHeight w:val="637" w:hRule="atLeast"/>
        </w:trPr>
        <w:tc>
          <w:tcPr>
            <w:tcW w:w="2763" w:type="dxa"/>
            <w:tcBorders>
              <w:top w:val="single" w:sz="8" w:space="0" w:color="5B616E"/>
            </w:tcBorders>
          </w:tcPr>
          <w:p>
            <w:pPr>
              <w:pStyle w:val="TableParagraph"/>
              <w:spacing w:line="260" w:lineRule="atLeast" w:before="78"/>
              <w:ind w:left="19" w:right="881"/>
              <w:jc w:val="left"/>
              <w:rPr>
                <w:sz w:val="16"/>
              </w:rPr>
            </w:pPr>
            <w:r>
              <w:rPr>
                <w:b/>
                <w:sz w:val="16"/>
              </w:rPr>
              <w:t>ALGO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z w:val="16"/>
              </w:rPr>
              <w:t>M8Z9JSG9Q </w:t>
            </w:r>
            <w:r>
              <w:rPr>
                <w:spacing w:val="-2"/>
                <w:sz w:val="16"/>
              </w:rPr>
              <w:t>08/16/25</w:t>
            </w:r>
          </w:p>
        </w:tc>
        <w:tc>
          <w:tcPr>
            <w:tcW w:w="2594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  <w:p>
            <w:pPr>
              <w:pStyle w:val="TableParagraph"/>
              <w:spacing w:before="45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1.552446000000000086</w:t>
            </w:r>
          </w:p>
        </w:tc>
        <w:tc>
          <w:tcPr>
            <w:tcW w:w="2216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  <w:p>
            <w:pPr>
              <w:pStyle w:val="TableParagraph"/>
              <w:spacing w:before="45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571"/>
              <w:rPr>
                <w:sz w:val="16"/>
              </w:rPr>
            </w:pPr>
            <w:r>
              <w:rPr>
                <w:spacing w:val="-4"/>
                <w:sz w:val="16"/>
              </w:rPr>
              <w:t>0.38</w:t>
            </w:r>
          </w:p>
        </w:tc>
        <w:tc>
          <w:tcPr>
            <w:tcW w:w="2208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  <w:p>
            <w:pPr>
              <w:pStyle w:val="TableParagraph"/>
              <w:spacing w:before="45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VARIOUS</w:t>
            </w:r>
          </w:p>
        </w:tc>
        <w:tc>
          <w:tcPr>
            <w:tcW w:w="2764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  <w:p>
            <w:pPr>
              <w:pStyle w:val="TableParagraph"/>
              <w:spacing w:before="45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29"/>
              <w:rPr>
                <w:sz w:val="16"/>
              </w:rPr>
            </w:pPr>
            <w:r>
              <w:rPr>
                <w:spacing w:val="-4"/>
                <w:sz w:val="16"/>
              </w:rPr>
              <w:t>0.35</w:t>
            </w:r>
          </w:p>
        </w:tc>
        <w:tc>
          <w:tcPr>
            <w:tcW w:w="1698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  <w:p>
            <w:pPr>
              <w:pStyle w:val="TableParagraph"/>
              <w:spacing w:before="45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21"/>
              <w:rPr>
                <w:sz w:val="16"/>
              </w:rPr>
            </w:pPr>
            <w:r>
              <w:rPr>
                <w:spacing w:val="-4"/>
                <w:sz w:val="16"/>
              </w:rPr>
              <w:t>0.03</w:t>
            </w:r>
          </w:p>
        </w:tc>
      </w:tr>
      <w:tr>
        <w:trPr>
          <w:trHeight w:val="298" w:hRule="atLeast"/>
        </w:trPr>
        <w:tc>
          <w:tcPr>
            <w:tcW w:w="276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594" w:type="dxa"/>
          </w:tcPr>
          <w:p>
            <w:pPr>
              <w:pStyle w:val="TableParagraph"/>
              <w:ind w:right="76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Total:</w:t>
            </w:r>
          </w:p>
        </w:tc>
        <w:tc>
          <w:tcPr>
            <w:tcW w:w="2216" w:type="dxa"/>
          </w:tcPr>
          <w:p>
            <w:pPr>
              <w:pStyle w:val="TableParagraph"/>
              <w:ind w:right="57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0.38</w:t>
            </w:r>
          </w:p>
        </w:tc>
        <w:tc>
          <w:tcPr>
            <w:tcW w:w="220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764" w:type="dxa"/>
          </w:tcPr>
          <w:p>
            <w:pPr>
              <w:pStyle w:val="TableParagraph"/>
              <w:ind w:right="732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0.35</w:t>
            </w:r>
          </w:p>
        </w:tc>
        <w:tc>
          <w:tcPr>
            <w:tcW w:w="1698" w:type="dxa"/>
          </w:tcPr>
          <w:p>
            <w:pPr>
              <w:pStyle w:val="TableParagraph"/>
              <w:ind w:right="23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0.03</w:t>
            </w:r>
          </w:p>
        </w:tc>
      </w:tr>
      <w:tr>
        <w:trPr>
          <w:trHeight w:val="557" w:hRule="atLeast"/>
        </w:trPr>
        <w:tc>
          <w:tcPr>
            <w:tcW w:w="2763" w:type="dxa"/>
          </w:tcPr>
          <w:p>
            <w:pPr>
              <w:pStyle w:val="TableParagraph"/>
              <w:spacing w:line="260" w:lineRule="atLeast" w:before="0"/>
              <w:ind w:left="19" w:right="881"/>
              <w:jc w:val="left"/>
              <w:rPr>
                <w:sz w:val="16"/>
              </w:rPr>
            </w:pPr>
            <w:r>
              <w:rPr>
                <w:b/>
                <w:sz w:val="16"/>
              </w:rPr>
              <w:t>SOL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z w:val="16"/>
              </w:rPr>
              <w:t>20J63Z4N3 </w:t>
            </w:r>
            <w:r>
              <w:rPr>
                <w:spacing w:val="-2"/>
                <w:sz w:val="16"/>
              </w:rPr>
              <w:t>07/04/25</w:t>
            </w:r>
          </w:p>
        </w:tc>
        <w:tc>
          <w:tcPr>
            <w:tcW w:w="2594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0.004975341</w:t>
            </w:r>
          </w:p>
        </w:tc>
        <w:tc>
          <w:tcPr>
            <w:tcW w:w="2216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571"/>
              <w:rPr>
                <w:sz w:val="16"/>
              </w:rPr>
            </w:pPr>
            <w:r>
              <w:rPr>
                <w:spacing w:val="-4"/>
                <w:sz w:val="16"/>
              </w:rPr>
              <w:t>0.73</w:t>
            </w:r>
          </w:p>
        </w:tc>
        <w:tc>
          <w:tcPr>
            <w:tcW w:w="2208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VARIOUS</w:t>
            </w:r>
          </w:p>
        </w:tc>
        <w:tc>
          <w:tcPr>
            <w:tcW w:w="2764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29"/>
              <w:rPr>
                <w:sz w:val="16"/>
              </w:rPr>
            </w:pPr>
            <w:r>
              <w:rPr>
                <w:spacing w:val="-4"/>
                <w:sz w:val="16"/>
              </w:rPr>
              <w:t>0.15</w:t>
            </w:r>
          </w:p>
        </w:tc>
        <w:tc>
          <w:tcPr>
            <w:tcW w:w="1698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21"/>
              <w:rPr>
                <w:sz w:val="16"/>
              </w:rPr>
            </w:pPr>
            <w:r>
              <w:rPr>
                <w:spacing w:val="-4"/>
                <w:sz w:val="16"/>
              </w:rPr>
              <w:t>0.58</w:t>
            </w:r>
          </w:p>
        </w:tc>
      </w:tr>
      <w:tr>
        <w:trPr>
          <w:trHeight w:val="218" w:hRule="atLeast"/>
        </w:trPr>
        <w:tc>
          <w:tcPr>
            <w:tcW w:w="276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594" w:type="dxa"/>
          </w:tcPr>
          <w:p>
            <w:pPr>
              <w:pStyle w:val="TableParagraph"/>
              <w:spacing w:line="164" w:lineRule="exact"/>
              <w:ind w:right="76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Total:</w:t>
            </w:r>
          </w:p>
        </w:tc>
        <w:tc>
          <w:tcPr>
            <w:tcW w:w="2216" w:type="dxa"/>
          </w:tcPr>
          <w:p>
            <w:pPr>
              <w:pStyle w:val="TableParagraph"/>
              <w:spacing w:line="164" w:lineRule="exact"/>
              <w:ind w:right="57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0.73</w:t>
            </w:r>
          </w:p>
        </w:tc>
        <w:tc>
          <w:tcPr>
            <w:tcW w:w="220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764" w:type="dxa"/>
          </w:tcPr>
          <w:p>
            <w:pPr>
              <w:pStyle w:val="TableParagraph"/>
              <w:spacing w:line="164" w:lineRule="exact"/>
              <w:ind w:right="732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0.15</w:t>
            </w:r>
          </w:p>
        </w:tc>
        <w:tc>
          <w:tcPr>
            <w:tcW w:w="1698" w:type="dxa"/>
          </w:tcPr>
          <w:p>
            <w:pPr>
              <w:pStyle w:val="TableParagraph"/>
              <w:spacing w:line="164" w:lineRule="exact"/>
              <w:ind w:right="23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0.58</w:t>
            </w:r>
          </w:p>
        </w:tc>
      </w:tr>
    </w:tbl>
    <w:p>
      <w:pPr>
        <w:pStyle w:val="TableParagraph"/>
        <w:spacing w:after="0" w:line="164" w:lineRule="exact"/>
        <w:rPr>
          <w:b/>
          <w:sz w:val="16"/>
        </w:rPr>
        <w:sectPr>
          <w:pgSz w:w="15840" w:h="12160" w:orient="landscape"/>
          <w:pgMar w:header="610" w:footer="368" w:top="1220" w:bottom="560" w:left="720" w:right="360"/>
        </w:sectPr>
      </w:pPr>
    </w:p>
    <w:p>
      <w:pPr>
        <w:spacing w:before="84"/>
        <w:ind w:left="77" w:right="0" w:firstLine="0"/>
        <w:jc w:val="left"/>
        <w:rPr>
          <w:b/>
          <w:sz w:val="16"/>
        </w:rPr>
      </w:pPr>
      <w:r>
        <w:rPr>
          <w:b/>
          <w:sz w:val="16"/>
        </w:rPr>
        <w:t>Section</w:t>
      </w:r>
      <w:r>
        <w:rPr>
          <w:b/>
          <w:spacing w:val="-5"/>
          <w:sz w:val="16"/>
        </w:rPr>
        <w:t> </w:t>
      </w:r>
      <w:r>
        <w:rPr>
          <w:b/>
          <w:spacing w:val="-10"/>
          <w:sz w:val="16"/>
        </w:rPr>
        <w:t>5</w:t>
      </w:r>
    </w:p>
    <w:p>
      <w:pPr>
        <w:pStyle w:val="Heading1"/>
      </w:pPr>
      <w:r>
        <w:rPr>
          <w:color w:val="0052FF"/>
        </w:rPr>
        <w:t>Short</w:t>
      </w:r>
      <w:r>
        <w:rPr>
          <w:color w:val="0052FF"/>
          <w:spacing w:val="-4"/>
        </w:rPr>
        <w:t> </w:t>
      </w:r>
      <w:r>
        <w:rPr>
          <w:color w:val="0052FF"/>
        </w:rPr>
        <w:t>Term</w:t>
      </w:r>
      <w:r>
        <w:rPr>
          <w:color w:val="0052FF"/>
          <w:spacing w:val="-2"/>
        </w:rPr>
        <w:t> </w:t>
      </w:r>
      <w:r>
        <w:rPr>
          <w:color w:val="0052FF"/>
        </w:rPr>
        <w:t>Transactions</w:t>
      </w:r>
      <w:r>
        <w:rPr>
          <w:color w:val="0052FF"/>
          <w:spacing w:val="-3"/>
        </w:rPr>
        <w:t> </w:t>
      </w:r>
      <w:r>
        <w:rPr>
          <w:color w:val="0052FF"/>
        </w:rPr>
        <w:t>With</w:t>
      </w:r>
      <w:r>
        <w:rPr>
          <w:color w:val="0052FF"/>
          <w:spacing w:val="-2"/>
        </w:rPr>
        <w:t> </w:t>
      </w:r>
      <w:r>
        <w:rPr>
          <w:color w:val="0052FF"/>
        </w:rPr>
        <w:t>Cost</w:t>
      </w:r>
      <w:r>
        <w:rPr>
          <w:color w:val="0052FF"/>
          <w:spacing w:val="-2"/>
        </w:rPr>
        <w:t> </w:t>
      </w:r>
      <w:r>
        <w:rPr>
          <w:color w:val="0052FF"/>
        </w:rPr>
        <w:t>Basis</w:t>
      </w:r>
      <w:r>
        <w:rPr>
          <w:color w:val="0052FF"/>
          <w:spacing w:val="-2"/>
        </w:rPr>
        <w:t> Unavailable</w:t>
      </w:r>
    </w:p>
    <w:p>
      <w:pPr>
        <w:spacing w:line="276" w:lineRule="auto" w:before="165"/>
        <w:ind w:left="82" w:right="796" w:firstLine="0"/>
        <w:jc w:val="left"/>
        <w:rPr>
          <w:sz w:val="16"/>
        </w:rPr>
      </w:pPr>
      <w:r>
        <w:rPr>
          <w:b/>
          <w:color w:val="5B606D"/>
          <w:sz w:val="16"/>
        </w:rPr>
        <w:t>Cost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basis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is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NOT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reported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to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IRS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for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2025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transactions.</w:t>
      </w:r>
      <w:r>
        <w:rPr>
          <w:b/>
          <w:color w:val="5B606D"/>
          <w:spacing w:val="-2"/>
          <w:sz w:val="16"/>
        </w:rPr>
        <w:t> </w:t>
      </w:r>
      <w:r>
        <w:rPr>
          <w:color w:val="5B606D"/>
          <w:sz w:val="16"/>
        </w:rPr>
        <w:t>These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are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transactions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incurring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short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term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realized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gains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or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losses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where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Coinbase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does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not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have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the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cost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basis.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Report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on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Form 8949, Part I with Box H checked. Basis is </w:t>
      </w:r>
      <w:r>
        <w:rPr>
          <w:color w:val="5B606D"/>
          <w:sz w:val="16"/>
          <w:u w:val="single" w:color="5B606D"/>
        </w:rPr>
        <w:t>NOT</w:t>
      </w:r>
      <w:r>
        <w:rPr>
          <w:color w:val="5B606D"/>
          <w:sz w:val="16"/>
          <w:u w:val="none"/>
        </w:rPr>
        <w:t> provided to the IRS.</w:t>
      </w:r>
    </w:p>
    <w:p>
      <w:pPr>
        <w:pStyle w:val="BodyText"/>
        <w:rPr>
          <w:sz w:val="20"/>
        </w:rPr>
      </w:pPr>
    </w:p>
    <w:p>
      <w:pPr>
        <w:pStyle w:val="BodyText"/>
        <w:spacing w:before="74"/>
        <w:rPr>
          <w:sz w:val="20"/>
        </w:rPr>
      </w:pPr>
    </w:p>
    <w:tbl>
      <w:tblPr>
        <w:tblW w:w="0" w:type="auto"/>
        <w:jc w:val="left"/>
        <w:tblInd w:w="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3"/>
        <w:gridCol w:w="2594"/>
        <w:gridCol w:w="2216"/>
        <w:gridCol w:w="2208"/>
        <w:gridCol w:w="2764"/>
        <w:gridCol w:w="1698"/>
      </w:tblGrid>
      <w:tr>
        <w:trPr>
          <w:trHeight w:val="630" w:hRule="atLeast"/>
        </w:trPr>
        <w:tc>
          <w:tcPr>
            <w:tcW w:w="2763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line="179" w:lineRule="exact" w:before="0"/>
              <w:ind w:left="-1"/>
              <w:jc w:val="left"/>
              <w:rPr>
                <w:b/>
                <w:sz w:val="16"/>
              </w:rPr>
            </w:pPr>
            <w:r>
              <w:rPr>
                <w:b/>
                <w:color w:val="090A0D"/>
                <w:sz w:val="16"/>
              </w:rPr>
              <w:t>1b-Name</w:t>
            </w:r>
            <w:r>
              <w:rPr>
                <w:b/>
                <w:color w:val="090A0D"/>
                <w:spacing w:val="-4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/</w:t>
            </w:r>
            <w:r>
              <w:rPr>
                <w:b/>
                <w:color w:val="090A0D"/>
                <w:spacing w:val="-3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1a-Code</w:t>
            </w:r>
            <w:r>
              <w:rPr>
                <w:b/>
                <w:color w:val="090A0D"/>
                <w:spacing w:val="-4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for</w:t>
            </w:r>
            <w:r>
              <w:rPr>
                <w:b/>
                <w:color w:val="090A0D"/>
                <w:spacing w:val="-4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digital</w:t>
            </w:r>
            <w:r>
              <w:rPr>
                <w:b/>
                <w:color w:val="090A0D"/>
                <w:spacing w:val="-3"/>
                <w:sz w:val="16"/>
              </w:rPr>
              <w:t> </w:t>
            </w:r>
            <w:r>
              <w:rPr>
                <w:b/>
                <w:color w:val="090A0D"/>
                <w:spacing w:val="-2"/>
                <w:sz w:val="16"/>
              </w:rPr>
              <w:t>asset</w:t>
            </w:r>
          </w:p>
          <w:p>
            <w:pPr>
              <w:pStyle w:val="TableParagraph"/>
              <w:spacing w:before="181"/>
              <w:ind w:left="-1"/>
              <w:jc w:val="left"/>
              <w:rPr>
                <w:b/>
                <w:sz w:val="16"/>
              </w:rPr>
            </w:pPr>
            <w:r>
              <w:rPr>
                <w:b/>
                <w:color w:val="090A0D"/>
                <w:sz w:val="16"/>
              </w:rPr>
              <w:t>1e-Date</w:t>
            </w:r>
            <w:r>
              <w:rPr>
                <w:b/>
                <w:color w:val="090A0D"/>
                <w:spacing w:val="-1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sold</w:t>
            </w:r>
            <w:r>
              <w:rPr>
                <w:b/>
                <w:color w:val="090A0D"/>
                <w:spacing w:val="-2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or</w:t>
            </w:r>
            <w:r>
              <w:rPr>
                <w:b/>
                <w:color w:val="090A0D"/>
                <w:spacing w:val="-1"/>
                <w:sz w:val="16"/>
              </w:rPr>
              <w:t> </w:t>
            </w:r>
            <w:r>
              <w:rPr>
                <w:b/>
                <w:color w:val="090A0D"/>
                <w:spacing w:val="-2"/>
                <w:sz w:val="16"/>
              </w:rPr>
              <w:t>disposed</w:t>
            </w:r>
          </w:p>
        </w:tc>
        <w:tc>
          <w:tcPr>
            <w:tcW w:w="2594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5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44"/>
              <w:rPr>
                <w:b/>
                <w:sz w:val="16"/>
              </w:rPr>
            </w:pPr>
            <w:r>
              <w:rPr>
                <w:b/>
                <w:sz w:val="16"/>
              </w:rPr>
              <w:t>1c-Number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of </w:t>
            </w:r>
            <w:r>
              <w:rPr>
                <w:b/>
                <w:spacing w:val="-2"/>
                <w:sz w:val="16"/>
              </w:rPr>
              <w:t>units</w:t>
            </w:r>
          </w:p>
        </w:tc>
        <w:tc>
          <w:tcPr>
            <w:tcW w:w="2216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8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552"/>
              <w:rPr>
                <w:b/>
                <w:sz w:val="16"/>
              </w:rPr>
            </w:pPr>
            <w:r>
              <w:rPr>
                <w:b/>
                <w:color w:val="090A0D"/>
                <w:spacing w:val="-2"/>
                <w:sz w:val="16"/>
              </w:rPr>
              <w:t>1f-Proceeds</w:t>
            </w:r>
          </w:p>
        </w:tc>
        <w:tc>
          <w:tcPr>
            <w:tcW w:w="2208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3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356"/>
              <w:rPr>
                <w:b/>
                <w:sz w:val="16"/>
              </w:rPr>
            </w:pPr>
            <w:r>
              <w:rPr>
                <w:b/>
                <w:color w:val="090A0D"/>
                <w:sz w:val="16"/>
              </w:rPr>
              <w:t>1d-Date</w:t>
            </w:r>
            <w:r>
              <w:rPr>
                <w:b/>
                <w:color w:val="090A0D"/>
                <w:spacing w:val="-3"/>
                <w:sz w:val="16"/>
              </w:rPr>
              <w:t> </w:t>
            </w:r>
            <w:r>
              <w:rPr>
                <w:b/>
                <w:color w:val="090A0D"/>
                <w:spacing w:val="-2"/>
                <w:sz w:val="16"/>
              </w:rPr>
              <w:t>acquired</w:t>
            </w:r>
          </w:p>
        </w:tc>
        <w:tc>
          <w:tcPr>
            <w:tcW w:w="2764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8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10"/>
              <w:rPr>
                <w:b/>
                <w:sz w:val="16"/>
              </w:rPr>
            </w:pPr>
            <w:r>
              <w:rPr>
                <w:b/>
                <w:color w:val="090A0D"/>
                <w:sz w:val="16"/>
              </w:rPr>
              <w:t>1g-Cost</w:t>
            </w:r>
            <w:r>
              <w:rPr>
                <w:b/>
                <w:color w:val="090A0D"/>
                <w:spacing w:val="-1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or</w:t>
            </w:r>
            <w:r>
              <w:rPr>
                <w:b/>
                <w:color w:val="090A0D"/>
                <w:spacing w:val="-2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other</w:t>
            </w:r>
            <w:r>
              <w:rPr>
                <w:b/>
                <w:color w:val="090A0D"/>
                <w:spacing w:val="-1"/>
                <w:sz w:val="16"/>
              </w:rPr>
              <w:t> </w:t>
            </w:r>
            <w:r>
              <w:rPr>
                <w:b/>
                <w:color w:val="090A0D"/>
                <w:spacing w:val="-2"/>
                <w:sz w:val="16"/>
              </w:rPr>
              <w:t>basis</w:t>
            </w:r>
          </w:p>
        </w:tc>
        <w:tc>
          <w:tcPr>
            <w:tcW w:w="1698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8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Gains/losses</w:t>
            </w:r>
          </w:p>
        </w:tc>
      </w:tr>
      <w:tr>
        <w:trPr>
          <w:trHeight w:val="637" w:hRule="atLeast"/>
        </w:trPr>
        <w:tc>
          <w:tcPr>
            <w:tcW w:w="2763" w:type="dxa"/>
            <w:tcBorders>
              <w:top w:val="single" w:sz="8" w:space="0" w:color="5B616E"/>
            </w:tcBorders>
          </w:tcPr>
          <w:p>
            <w:pPr>
              <w:pStyle w:val="TableParagraph"/>
              <w:spacing w:line="260" w:lineRule="atLeast" w:before="78"/>
              <w:ind w:left="20" w:right="881"/>
              <w:jc w:val="left"/>
              <w:rPr>
                <w:sz w:val="16"/>
              </w:rPr>
            </w:pPr>
            <w:r>
              <w:rPr>
                <w:b/>
                <w:sz w:val="16"/>
              </w:rPr>
              <w:t>ATOM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z w:val="16"/>
              </w:rPr>
              <w:t>J51DXB76N </w:t>
            </w:r>
            <w:r>
              <w:rPr>
                <w:spacing w:val="-2"/>
                <w:sz w:val="16"/>
              </w:rPr>
              <w:t>05/24/25</w:t>
            </w:r>
          </w:p>
        </w:tc>
        <w:tc>
          <w:tcPr>
            <w:tcW w:w="2594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  <w:p>
            <w:pPr>
              <w:pStyle w:val="TableParagraph"/>
              <w:spacing w:before="45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8.725626999999999356</w:t>
            </w:r>
          </w:p>
        </w:tc>
        <w:tc>
          <w:tcPr>
            <w:tcW w:w="2216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  <w:p>
            <w:pPr>
              <w:pStyle w:val="TableParagraph"/>
              <w:spacing w:before="45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40.64</w:t>
            </w:r>
          </w:p>
        </w:tc>
        <w:tc>
          <w:tcPr>
            <w:tcW w:w="2208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  <w:p>
            <w:pPr>
              <w:pStyle w:val="TableParagraph"/>
              <w:spacing w:before="45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05/24/25</w:t>
            </w:r>
          </w:p>
        </w:tc>
        <w:tc>
          <w:tcPr>
            <w:tcW w:w="2764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  <w:p>
            <w:pPr>
              <w:pStyle w:val="TableParagraph"/>
              <w:spacing w:before="45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  <w:p>
            <w:pPr>
              <w:pStyle w:val="TableParagraph"/>
              <w:spacing w:before="45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07/08/25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4.731366999999999656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19.01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07/08/25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98" w:hRule="atLeast"/>
        </w:trPr>
        <w:tc>
          <w:tcPr>
            <w:tcW w:w="276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594" w:type="dxa"/>
          </w:tcPr>
          <w:p>
            <w:pPr>
              <w:pStyle w:val="TableParagraph"/>
              <w:ind w:right="76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Total:</w:t>
            </w:r>
          </w:p>
        </w:tc>
        <w:tc>
          <w:tcPr>
            <w:tcW w:w="2216" w:type="dxa"/>
          </w:tcPr>
          <w:p>
            <w:pPr>
              <w:pStyle w:val="TableParagraph"/>
              <w:ind w:right="57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59.65</w:t>
            </w:r>
          </w:p>
        </w:tc>
        <w:tc>
          <w:tcPr>
            <w:tcW w:w="220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764" w:type="dxa"/>
          </w:tcPr>
          <w:p>
            <w:pPr>
              <w:pStyle w:val="TableParagraph"/>
              <w:ind w:right="73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Unknown</w:t>
            </w:r>
          </w:p>
        </w:tc>
      </w:tr>
      <w:tr>
        <w:trPr>
          <w:trHeight w:val="557" w:hRule="atLeast"/>
        </w:trPr>
        <w:tc>
          <w:tcPr>
            <w:tcW w:w="2763" w:type="dxa"/>
          </w:tcPr>
          <w:p>
            <w:pPr>
              <w:pStyle w:val="TableParagraph"/>
              <w:spacing w:line="260" w:lineRule="atLeast" w:before="0"/>
              <w:ind w:left="20" w:right="881"/>
              <w:jc w:val="left"/>
              <w:rPr>
                <w:sz w:val="16"/>
              </w:rPr>
            </w:pPr>
            <w:r>
              <w:rPr>
                <w:b/>
                <w:sz w:val="16"/>
              </w:rPr>
              <w:t>BONK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z w:val="16"/>
              </w:rPr>
              <w:t>89NNGP3K9 </w:t>
            </w:r>
            <w:r>
              <w:rPr>
                <w:spacing w:val="-2"/>
                <w:sz w:val="16"/>
              </w:rPr>
              <w:t>06/04/25</w:t>
            </w:r>
          </w:p>
        </w:tc>
        <w:tc>
          <w:tcPr>
            <w:tcW w:w="2594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4,555,808.0</w:t>
            </w:r>
          </w:p>
        </w:tc>
        <w:tc>
          <w:tcPr>
            <w:tcW w:w="2216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67.38</w:t>
            </w:r>
          </w:p>
        </w:tc>
        <w:tc>
          <w:tcPr>
            <w:tcW w:w="2208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06/04/25</w:t>
            </w:r>
          </w:p>
        </w:tc>
        <w:tc>
          <w:tcPr>
            <w:tcW w:w="2764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98" w:hRule="atLeast"/>
        </w:trPr>
        <w:tc>
          <w:tcPr>
            <w:tcW w:w="276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594" w:type="dxa"/>
          </w:tcPr>
          <w:p>
            <w:pPr>
              <w:pStyle w:val="TableParagraph"/>
              <w:ind w:right="76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Total:</w:t>
            </w:r>
          </w:p>
        </w:tc>
        <w:tc>
          <w:tcPr>
            <w:tcW w:w="2216" w:type="dxa"/>
          </w:tcPr>
          <w:p>
            <w:pPr>
              <w:pStyle w:val="TableParagraph"/>
              <w:ind w:right="57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67.38</w:t>
            </w:r>
          </w:p>
        </w:tc>
        <w:tc>
          <w:tcPr>
            <w:tcW w:w="220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764" w:type="dxa"/>
          </w:tcPr>
          <w:p>
            <w:pPr>
              <w:pStyle w:val="TableParagraph"/>
              <w:ind w:right="73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Unknown</w:t>
            </w:r>
          </w:p>
        </w:tc>
      </w:tr>
      <w:tr>
        <w:trPr>
          <w:trHeight w:val="557" w:hRule="atLeast"/>
        </w:trPr>
        <w:tc>
          <w:tcPr>
            <w:tcW w:w="2763" w:type="dxa"/>
          </w:tcPr>
          <w:p>
            <w:pPr>
              <w:pStyle w:val="TableParagraph"/>
              <w:spacing w:line="260" w:lineRule="atLeast" w:before="0"/>
              <w:ind w:left="20" w:right="881"/>
              <w:jc w:val="left"/>
              <w:rPr>
                <w:sz w:val="16"/>
              </w:rPr>
            </w:pPr>
            <w:r>
              <w:rPr>
                <w:b/>
                <w:sz w:val="16"/>
              </w:rPr>
              <w:t>DAI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X8N7P3B1M </w:t>
            </w:r>
            <w:r>
              <w:rPr>
                <w:spacing w:val="-2"/>
                <w:sz w:val="16"/>
              </w:rPr>
              <w:t>05/24/25</w:t>
            </w:r>
          </w:p>
        </w:tc>
        <w:tc>
          <w:tcPr>
            <w:tcW w:w="2594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4.890719992984407405</w:t>
            </w:r>
          </w:p>
        </w:tc>
        <w:tc>
          <w:tcPr>
            <w:tcW w:w="2216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571"/>
              <w:rPr>
                <w:sz w:val="16"/>
              </w:rPr>
            </w:pPr>
            <w:r>
              <w:rPr>
                <w:spacing w:val="-4"/>
                <w:sz w:val="16"/>
              </w:rPr>
              <w:t>4.75</w:t>
            </w:r>
          </w:p>
        </w:tc>
        <w:tc>
          <w:tcPr>
            <w:tcW w:w="2208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05/24/25</w:t>
            </w:r>
          </w:p>
        </w:tc>
        <w:tc>
          <w:tcPr>
            <w:tcW w:w="2764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98" w:hRule="atLeast"/>
        </w:trPr>
        <w:tc>
          <w:tcPr>
            <w:tcW w:w="276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594" w:type="dxa"/>
          </w:tcPr>
          <w:p>
            <w:pPr>
              <w:pStyle w:val="TableParagraph"/>
              <w:ind w:right="76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Total:</w:t>
            </w:r>
          </w:p>
        </w:tc>
        <w:tc>
          <w:tcPr>
            <w:tcW w:w="2216" w:type="dxa"/>
          </w:tcPr>
          <w:p>
            <w:pPr>
              <w:pStyle w:val="TableParagraph"/>
              <w:ind w:right="57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4.75</w:t>
            </w:r>
          </w:p>
        </w:tc>
        <w:tc>
          <w:tcPr>
            <w:tcW w:w="220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764" w:type="dxa"/>
          </w:tcPr>
          <w:p>
            <w:pPr>
              <w:pStyle w:val="TableParagraph"/>
              <w:ind w:right="73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Unknown</w:t>
            </w:r>
          </w:p>
        </w:tc>
      </w:tr>
      <w:tr>
        <w:trPr>
          <w:trHeight w:val="557" w:hRule="atLeast"/>
        </w:trPr>
        <w:tc>
          <w:tcPr>
            <w:tcW w:w="2763" w:type="dxa"/>
          </w:tcPr>
          <w:p>
            <w:pPr>
              <w:pStyle w:val="TableParagraph"/>
              <w:spacing w:line="260" w:lineRule="atLeast" w:before="0"/>
              <w:ind w:left="20" w:right="881"/>
              <w:jc w:val="left"/>
              <w:rPr>
                <w:sz w:val="16"/>
              </w:rPr>
            </w:pPr>
            <w:r>
              <w:rPr>
                <w:b/>
                <w:sz w:val="16"/>
              </w:rPr>
              <w:t>ETH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X9J9K872S </w:t>
            </w:r>
            <w:r>
              <w:rPr>
                <w:spacing w:val="-2"/>
                <w:sz w:val="16"/>
              </w:rPr>
              <w:t>01/02/25</w:t>
            </w:r>
          </w:p>
        </w:tc>
        <w:tc>
          <w:tcPr>
            <w:tcW w:w="2594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0.044264990746441753</w:t>
            </w:r>
          </w:p>
        </w:tc>
        <w:tc>
          <w:tcPr>
            <w:tcW w:w="2216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151.79</w:t>
            </w:r>
          </w:p>
        </w:tc>
        <w:tc>
          <w:tcPr>
            <w:tcW w:w="2208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01/02/25</w:t>
            </w:r>
          </w:p>
        </w:tc>
        <w:tc>
          <w:tcPr>
            <w:tcW w:w="2764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01/09/25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0.036495990746441755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118.70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01/09/25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01/13/25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0.077359990746441759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241.24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01/13/25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01/16/25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0.035476990746441756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117.27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01/16/25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01/20/25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0.022509990746441753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73.97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01/20/25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01/27/25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0.050039990746441755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155.33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01/27/25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02/01/25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0.013761250746441754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44.33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02/01/25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18" w:hRule="atLeast"/>
        </w:trPr>
        <w:tc>
          <w:tcPr>
            <w:tcW w:w="2763" w:type="dxa"/>
          </w:tcPr>
          <w:p>
            <w:pPr>
              <w:pStyle w:val="TableParagraph"/>
              <w:spacing w:line="164" w:lineRule="exact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02/02/25</w:t>
            </w:r>
          </w:p>
        </w:tc>
        <w:tc>
          <w:tcPr>
            <w:tcW w:w="2594" w:type="dxa"/>
          </w:tcPr>
          <w:p>
            <w:pPr>
              <w:pStyle w:val="TableParagraph"/>
              <w:spacing w:line="164" w:lineRule="exact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0.016349992461708533</w:t>
            </w:r>
          </w:p>
        </w:tc>
        <w:tc>
          <w:tcPr>
            <w:tcW w:w="2216" w:type="dxa"/>
          </w:tcPr>
          <w:p>
            <w:pPr>
              <w:pStyle w:val="TableParagraph"/>
              <w:spacing w:line="164" w:lineRule="exact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49.73</w:t>
            </w:r>
          </w:p>
        </w:tc>
        <w:tc>
          <w:tcPr>
            <w:tcW w:w="2208" w:type="dxa"/>
          </w:tcPr>
          <w:p>
            <w:pPr>
              <w:pStyle w:val="TableParagraph"/>
              <w:spacing w:line="164" w:lineRule="exact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02/02/25</w:t>
            </w:r>
          </w:p>
        </w:tc>
        <w:tc>
          <w:tcPr>
            <w:tcW w:w="2764" w:type="dxa"/>
          </w:tcPr>
          <w:p>
            <w:pPr>
              <w:pStyle w:val="TableParagraph"/>
              <w:spacing w:line="164" w:lineRule="exact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spacing w:line="164" w:lineRule="exact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7"/>
        <w:rPr>
          <w:sz w:val="20"/>
        </w:rPr>
      </w:pPr>
    </w:p>
    <w:p>
      <w:pPr>
        <w:pStyle w:val="Heading2"/>
      </w:pPr>
      <w:r>
        <w:rPr>
          <w:color w:val="0052FF"/>
        </w:rPr>
        <w:t>Cost</w:t>
      </w:r>
      <w:r>
        <w:rPr>
          <w:color w:val="0052FF"/>
          <w:spacing w:val="-2"/>
        </w:rPr>
        <w:t> </w:t>
      </w:r>
      <w:r>
        <w:rPr>
          <w:color w:val="0052FF"/>
        </w:rPr>
        <w:t>Basis</w:t>
      </w:r>
      <w:r>
        <w:rPr>
          <w:color w:val="0052FF"/>
          <w:spacing w:val="-1"/>
        </w:rPr>
        <w:t> </w:t>
      </w:r>
      <w:r>
        <w:rPr>
          <w:color w:val="0052FF"/>
        </w:rPr>
        <w:t>Information</w:t>
      </w:r>
      <w:r>
        <w:rPr>
          <w:color w:val="0052FF"/>
          <w:spacing w:val="-2"/>
        </w:rPr>
        <w:t> </w:t>
      </w:r>
      <w:r>
        <w:rPr>
          <w:color w:val="0052FF"/>
        </w:rPr>
        <w:t>Is</w:t>
      </w:r>
      <w:r>
        <w:rPr>
          <w:color w:val="0052FF"/>
          <w:spacing w:val="-2"/>
        </w:rPr>
        <w:t> </w:t>
      </w:r>
      <w:r>
        <w:rPr>
          <w:color w:val="0052FF"/>
        </w:rPr>
        <w:t>Not</w:t>
      </w:r>
      <w:r>
        <w:rPr>
          <w:color w:val="0052FF"/>
          <w:spacing w:val="-1"/>
        </w:rPr>
        <w:t> </w:t>
      </w:r>
      <w:r>
        <w:rPr>
          <w:color w:val="0052FF"/>
          <w:spacing w:val="-2"/>
        </w:rPr>
        <w:t>Available</w:t>
      </w:r>
    </w:p>
    <w:p>
      <w:pPr>
        <w:pStyle w:val="BodyText"/>
        <w:spacing w:line="256" w:lineRule="auto" w:before="175"/>
        <w:ind w:left="82" w:right="796"/>
      </w:pPr>
      <w:r>
        <w:rPr>
          <w:color w:val="090A0D"/>
        </w:rPr>
        <w:t>When</w:t>
      </w:r>
      <w:r>
        <w:rPr>
          <w:color w:val="090A0D"/>
          <w:spacing w:val="-4"/>
        </w:rPr>
        <w:t> </w:t>
      </w:r>
      <w:r>
        <w:rPr>
          <w:color w:val="090A0D"/>
        </w:rPr>
        <w:t>you</w:t>
      </w:r>
      <w:r>
        <w:rPr>
          <w:color w:val="090A0D"/>
          <w:spacing w:val="-4"/>
        </w:rPr>
        <w:t> </w:t>
      </w:r>
      <w:r>
        <w:rPr>
          <w:color w:val="090A0D"/>
        </w:rPr>
        <w:t>transfer</w:t>
      </w:r>
      <w:r>
        <w:rPr>
          <w:color w:val="090A0D"/>
          <w:spacing w:val="-4"/>
        </w:rPr>
        <w:t> </w:t>
      </w:r>
      <w:r>
        <w:rPr>
          <w:color w:val="090A0D"/>
        </w:rPr>
        <w:t>crypto</w:t>
      </w:r>
      <w:r>
        <w:rPr>
          <w:color w:val="090A0D"/>
          <w:spacing w:val="-4"/>
        </w:rPr>
        <w:t> </w:t>
      </w:r>
      <w:r>
        <w:rPr>
          <w:color w:val="090A0D"/>
        </w:rPr>
        <w:t>to</w:t>
      </w:r>
      <w:r>
        <w:rPr>
          <w:color w:val="090A0D"/>
          <w:spacing w:val="-4"/>
        </w:rPr>
        <w:t> </w:t>
      </w:r>
      <w:r>
        <w:rPr>
          <w:color w:val="090A0D"/>
        </w:rPr>
        <w:t>Coinbase</w:t>
      </w:r>
      <w:r>
        <w:rPr>
          <w:color w:val="090A0D"/>
          <w:spacing w:val="-4"/>
        </w:rPr>
        <w:t> </w:t>
      </w:r>
      <w:r>
        <w:rPr>
          <w:color w:val="090A0D"/>
        </w:rPr>
        <w:t>and</w:t>
      </w:r>
      <w:r>
        <w:rPr>
          <w:color w:val="090A0D"/>
          <w:spacing w:val="-4"/>
        </w:rPr>
        <w:t> </w:t>
      </w:r>
      <w:r>
        <w:rPr>
          <w:color w:val="090A0D"/>
        </w:rPr>
        <w:t>you</w:t>
      </w:r>
      <w:r>
        <w:rPr>
          <w:color w:val="090A0D"/>
          <w:spacing w:val="-4"/>
        </w:rPr>
        <w:t> </w:t>
      </w:r>
      <w:r>
        <w:rPr>
          <w:color w:val="090A0D"/>
        </w:rPr>
        <w:t>acquired</w:t>
      </w:r>
      <w:r>
        <w:rPr>
          <w:color w:val="090A0D"/>
          <w:spacing w:val="-4"/>
        </w:rPr>
        <w:t> </w:t>
      </w:r>
      <w:r>
        <w:rPr>
          <w:color w:val="090A0D"/>
        </w:rPr>
        <w:t>it</w:t>
      </w:r>
      <w:r>
        <w:rPr>
          <w:color w:val="090A0D"/>
          <w:spacing w:val="-4"/>
        </w:rPr>
        <w:t> </w:t>
      </w:r>
      <w:r>
        <w:rPr>
          <w:color w:val="090A0D"/>
        </w:rPr>
        <w:t>elsewhere,</w:t>
      </w:r>
      <w:r>
        <w:rPr>
          <w:color w:val="090A0D"/>
          <w:spacing w:val="-4"/>
        </w:rPr>
        <w:t> </w:t>
      </w:r>
      <w:r>
        <w:rPr>
          <w:color w:val="090A0D"/>
        </w:rPr>
        <w:t>we</w:t>
      </w:r>
      <w:r>
        <w:rPr>
          <w:color w:val="090A0D"/>
          <w:spacing w:val="-4"/>
        </w:rPr>
        <w:t> </w:t>
      </w:r>
      <w:r>
        <w:rPr>
          <w:color w:val="090A0D"/>
        </w:rPr>
        <w:t>do</w:t>
      </w:r>
      <w:r>
        <w:rPr>
          <w:color w:val="090A0D"/>
          <w:spacing w:val="-4"/>
        </w:rPr>
        <w:t> </w:t>
      </w:r>
      <w:r>
        <w:rPr>
          <w:color w:val="090A0D"/>
        </w:rPr>
        <w:t>not</w:t>
      </w:r>
      <w:r>
        <w:rPr>
          <w:color w:val="090A0D"/>
          <w:spacing w:val="-4"/>
        </w:rPr>
        <w:t> </w:t>
      </w:r>
      <w:r>
        <w:rPr>
          <w:color w:val="090A0D"/>
        </w:rPr>
        <w:t>have</w:t>
      </w:r>
      <w:r>
        <w:rPr>
          <w:color w:val="090A0D"/>
          <w:spacing w:val="-4"/>
        </w:rPr>
        <w:t> </w:t>
      </w:r>
      <w:r>
        <w:rPr>
          <w:color w:val="090A0D"/>
        </w:rPr>
        <w:t>a</w:t>
      </w:r>
      <w:r>
        <w:rPr>
          <w:color w:val="090A0D"/>
          <w:spacing w:val="-4"/>
        </w:rPr>
        <w:t> </w:t>
      </w:r>
      <w:r>
        <w:rPr>
          <w:color w:val="090A0D"/>
        </w:rPr>
        <w:t>record</w:t>
      </w:r>
      <w:r>
        <w:rPr>
          <w:color w:val="090A0D"/>
          <w:spacing w:val="-4"/>
        </w:rPr>
        <w:t> </w:t>
      </w:r>
      <w:r>
        <w:rPr>
          <w:color w:val="090A0D"/>
        </w:rPr>
        <w:t>of</w:t>
      </w:r>
      <w:r>
        <w:rPr>
          <w:color w:val="090A0D"/>
          <w:spacing w:val="-4"/>
        </w:rPr>
        <w:t> </w:t>
      </w:r>
      <w:r>
        <w:rPr>
          <w:color w:val="090A0D"/>
        </w:rPr>
        <w:t>the</w:t>
      </w:r>
      <w:r>
        <w:rPr>
          <w:color w:val="090A0D"/>
          <w:spacing w:val="-4"/>
        </w:rPr>
        <w:t> </w:t>
      </w:r>
      <w:r>
        <w:rPr>
          <w:color w:val="090A0D"/>
        </w:rPr>
        <w:t>original</w:t>
      </w:r>
      <w:r>
        <w:rPr>
          <w:color w:val="090A0D"/>
          <w:spacing w:val="-4"/>
        </w:rPr>
        <w:t> </w:t>
      </w:r>
      <w:r>
        <w:rPr>
          <w:color w:val="090A0D"/>
        </w:rPr>
        <w:t>cost</w:t>
      </w:r>
      <w:r>
        <w:rPr>
          <w:color w:val="090A0D"/>
          <w:spacing w:val="-4"/>
        </w:rPr>
        <w:t> </w:t>
      </w:r>
      <w:r>
        <w:rPr>
          <w:color w:val="090A0D"/>
        </w:rPr>
        <w:t>basis</w:t>
      </w:r>
      <w:r>
        <w:rPr>
          <w:color w:val="090A0D"/>
          <w:spacing w:val="-4"/>
        </w:rPr>
        <w:t> </w:t>
      </w:r>
      <w:r>
        <w:rPr>
          <w:color w:val="090A0D"/>
        </w:rPr>
        <w:t>or</w:t>
      </w:r>
      <w:r>
        <w:rPr>
          <w:color w:val="090A0D"/>
          <w:spacing w:val="-4"/>
        </w:rPr>
        <w:t> </w:t>
      </w:r>
      <w:r>
        <w:rPr>
          <w:color w:val="090A0D"/>
        </w:rPr>
        <w:t>acquisition</w:t>
      </w:r>
      <w:r>
        <w:rPr>
          <w:color w:val="090A0D"/>
          <w:spacing w:val="-4"/>
        </w:rPr>
        <w:t> </w:t>
      </w:r>
      <w:r>
        <w:rPr>
          <w:color w:val="090A0D"/>
        </w:rPr>
        <w:t>date.</w:t>
      </w:r>
      <w:r>
        <w:rPr>
          <w:color w:val="090A0D"/>
          <w:spacing w:val="-4"/>
        </w:rPr>
        <w:t> </w:t>
      </w:r>
      <w:r>
        <w:rPr>
          <w:color w:val="090A0D"/>
        </w:rPr>
        <w:t>These</w:t>
      </w:r>
      <w:r>
        <w:rPr>
          <w:color w:val="090A0D"/>
          <w:spacing w:val="-4"/>
        </w:rPr>
        <w:t> </w:t>
      </w:r>
      <w:r>
        <w:rPr>
          <w:color w:val="090A0D"/>
        </w:rPr>
        <w:t>transactions</w:t>
      </w:r>
      <w:r>
        <w:rPr>
          <w:color w:val="090A0D"/>
          <w:spacing w:val="-4"/>
        </w:rPr>
        <w:t> </w:t>
      </w:r>
      <w:r>
        <w:rPr>
          <w:color w:val="090A0D"/>
        </w:rPr>
        <w:t>will</w:t>
      </w:r>
      <w:r>
        <w:rPr>
          <w:color w:val="090A0D"/>
          <w:spacing w:val="-4"/>
        </w:rPr>
        <w:t> </w:t>
      </w:r>
      <w:r>
        <w:rPr>
          <w:color w:val="090A0D"/>
        </w:rPr>
        <w:t>be</w:t>
      </w:r>
      <w:r>
        <w:rPr>
          <w:color w:val="090A0D"/>
          <w:spacing w:val="-4"/>
        </w:rPr>
        <w:t> </w:t>
      </w:r>
      <w:r>
        <w:rPr>
          <w:color w:val="090A0D"/>
        </w:rPr>
        <w:t>shown</w:t>
      </w:r>
      <w:r>
        <w:rPr>
          <w:color w:val="090A0D"/>
          <w:spacing w:val="-4"/>
        </w:rPr>
        <w:t> </w:t>
      </w:r>
      <w:r>
        <w:rPr>
          <w:color w:val="090A0D"/>
        </w:rPr>
        <w:t>as</w:t>
      </w:r>
      <w:r>
        <w:rPr>
          <w:color w:val="090A0D"/>
          <w:spacing w:val="-4"/>
        </w:rPr>
        <w:t> </w:t>
      </w:r>
      <w:r>
        <w:rPr>
          <w:color w:val="090A0D"/>
        </w:rPr>
        <w:t>an</w:t>
      </w:r>
      <w:r>
        <w:rPr>
          <w:color w:val="090A0D"/>
          <w:spacing w:val="-4"/>
        </w:rPr>
        <w:t> </w:t>
      </w:r>
      <w:r>
        <w:rPr>
          <w:color w:val="090A0D"/>
        </w:rPr>
        <w:t>"</w:t>
      </w:r>
      <w:r>
        <w:rPr>
          <w:b/>
          <w:color w:val="090A0D"/>
        </w:rPr>
        <w:t>unknown</w:t>
      </w:r>
      <w:r>
        <w:rPr>
          <w:color w:val="090A0D"/>
        </w:rPr>
        <w:t>"</w:t>
      </w:r>
      <w:r>
        <w:rPr>
          <w:color w:val="090A0D"/>
          <w:spacing w:val="-4"/>
        </w:rPr>
        <w:t> </w:t>
      </w:r>
      <w:r>
        <w:rPr>
          <w:color w:val="090A0D"/>
        </w:rPr>
        <w:t>cost basis, as well as the resulting gains or losses will be shown as "</w:t>
      </w:r>
      <w:r>
        <w:rPr>
          <w:b/>
          <w:color w:val="090A0D"/>
        </w:rPr>
        <w:t>unknown</w:t>
      </w:r>
      <w:r>
        <w:rPr>
          <w:color w:val="090A0D"/>
        </w:rPr>
        <w:t>". To find this information, please refer to the transaction reports from your other exchanges or wallets.</w:t>
      </w:r>
    </w:p>
    <w:p>
      <w:pPr>
        <w:pStyle w:val="BodyText"/>
        <w:spacing w:after="0" w:line="256" w:lineRule="auto"/>
        <w:sectPr>
          <w:pgSz w:w="15840" w:h="12160" w:orient="landscape"/>
          <w:pgMar w:header="610" w:footer="368" w:top="1220" w:bottom="560" w:left="720" w:right="360"/>
        </w:sectPr>
      </w:pPr>
    </w:p>
    <w:p>
      <w:pPr>
        <w:spacing w:before="84"/>
        <w:ind w:left="77" w:right="0" w:firstLine="0"/>
        <w:jc w:val="left"/>
        <w:rPr>
          <w:b/>
          <w:sz w:val="16"/>
        </w:rPr>
      </w:pPr>
      <w:r>
        <w:rPr>
          <w:b/>
          <w:sz w:val="16"/>
        </w:rPr>
        <w:t>Section</w:t>
      </w:r>
      <w:r>
        <w:rPr>
          <w:b/>
          <w:spacing w:val="-5"/>
          <w:sz w:val="16"/>
        </w:rPr>
        <w:t> </w:t>
      </w:r>
      <w:r>
        <w:rPr>
          <w:b/>
          <w:spacing w:val="-10"/>
          <w:sz w:val="16"/>
        </w:rPr>
        <w:t>5</w:t>
      </w:r>
    </w:p>
    <w:p>
      <w:pPr>
        <w:pStyle w:val="Heading1"/>
      </w:pPr>
      <w:r>
        <w:rPr>
          <w:color w:val="0052FF"/>
        </w:rPr>
        <w:t>Short</w:t>
      </w:r>
      <w:r>
        <w:rPr>
          <w:color w:val="0052FF"/>
          <w:spacing w:val="-4"/>
        </w:rPr>
        <w:t> </w:t>
      </w:r>
      <w:r>
        <w:rPr>
          <w:color w:val="0052FF"/>
        </w:rPr>
        <w:t>Term</w:t>
      </w:r>
      <w:r>
        <w:rPr>
          <w:color w:val="0052FF"/>
          <w:spacing w:val="-2"/>
        </w:rPr>
        <w:t> </w:t>
      </w:r>
      <w:r>
        <w:rPr>
          <w:color w:val="0052FF"/>
        </w:rPr>
        <w:t>Transactions</w:t>
      </w:r>
      <w:r>
        <w:rPr>
          <w:color w:val="0052FF"/>
          <w:spacing w:val="-3"/>
        </w:rPr>
        <w:t> </w:t>
      </w:r>
      <w:r>
        <w:rPr>
          <w:color w:val="0052FF"/>
        </w:rPr>
        <w:t>With</w:t>
      </w:r>
      <w:r>
        <w:rPr>
          <w:color w:val="0052FF"/>
          <w:spacing w:val="-2"/>
        </w:rPr>
        <w:t> </w:t>
      </w:r>
      <w:r>
        <w:rPr>
          <w:color w:val="0052FF"/>
        </w:rPr>
        <w:t>Cost</w:t>
      </w:r>
      <w:r>
        <w:rPr>
          <w:color w:val="0052FF"/>
          <w:spacing w:val="-2"/>
        </w:rPr>
        <w:t> </w:t>
      </w:r>
      <w:r>
        <w:rPr>
          <w:color w:val="0052FF"/>
        </w:rPr>
        <w:t>Basis</w:t>
      </w:r>
      <w:r>
        <w:rPr>
          <w:color w:val="0052FF"/>
          <w:spacing w:val="-2"/>
        </w:rPr>
        <w:t> Unavailable</w:t>
      </w:r>
    </w:p>
    <w:p>
      <w:pPr>
        <w:spacing w:line="276" w:lineRule="auto" w:before="165"/>
        <w:ind w:left="82" w:right="796" w:firstLine="0"/>
        <w:jc w:val="left"/>
        <w:rPr>
          <w:sz w:val="16"/>
        </w:rPr>
      </w:pPr>
      <w:r>
        <w:rPr>
          <w:b/>
          <w:color w:val="5B606D"/>
          <w:sz w:val="16"/>
        </w:rPr>
        <w:t>Cost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basis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is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NOT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reported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to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IRS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for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2025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transactions.</w:t>
      </w:r>
      <w:r>
        <w:rPr>
          <w:b/>
          <w:color w:val="5B606D"/>
          <w:spacing w:val="-2"/>
          <w:sz w:val="16"/>
        </w:rPr>
        <w:t> </w:t>
      </w:r>
      <w:r>
        <w:rPr>
          <w:color w:val="5B606D"/>
          <w:sz w:val="16"/>
        </w:rPr>
        <w:t>These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are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transactions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incurring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short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term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realized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gains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or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losses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where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Coinbase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does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not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have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the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cost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basis.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Report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on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Form 8949, Part I with Box H checked. Basis is </w:t>
      </w:r>
      <w:r>
        <w:rPr>
          <w:color w:val="5B606D"/>
          <w:sz w:val="16"/>
          <w:u w:val="single" w:color="5B606D"/>
        </w:rPr>
        <w:t>NOT</w:t>
      </w:r>
      <w:r>
        <w:rPr>
          <w:color w:val="5B606D"/>
          <w:sz w:val="16"/>
          <w:u w:val="none"/>
        </w:rPr>
        <w:t> provided to the IRS.</w:t>
      </w:r>
    </w:p>
    <w:p>
      <w:pPr>
        <w:pStyle w:val="BodyText"/>
        <w:rPr>
          <w:sz w:val="20"/>
        </w:rPr>
      </w:pPr>
    </w:p>
    <w:p>
      <w:pPr>
        <w:pStyle w:val="BodyText"/>
        <w:spacing w:before="74"/>
        <w:rPr>
          <w:sz w:val="20"/>
        </w:rPr>
      </w:pPr>
    </w:p>
    <w:tbl>
      <w:tblPr>
        <w:tblW w:w="0" w:type="auto"/>
        <w:jc w:val="left"/>
        <w:tblInd w:w="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3"/>
        <w:gridCol w:w="2594"/>
        <w:gridCol w:w="2216"/>
        <w:gridCol w:w="2208"/>
        <w:gridCol w:w="2764"/>
        <w:gridCol w:w="1698"/>
      </w:tblGrid>
      <w:tr>
        <w:trPr>
          <w:trHeight w:val="630" w:hRule="atLeast"/>
        </w:trPr>
        <w:tc>
          <w:tcPr>
            <w:tcW w:w="2763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line="179" w:lineRule="exact" w:before="0"/>
              <w:ind w:left="-1"/>
              <w:jc w:val="left"/>
              <w:rPr>
                <w:b/>
                <w:sz w:val="16"/>
              </w:rPr>
            </w:pPr>
            <w:r>
              <w:rPr>
                <w:b/>
                <w:color w:val="090A0D"/>
                <w:sz w:val="16"/>
              </w:rPr>
              <w:t>1b-Name</w:t>
            </w:r>
            <w:r>
              <w:rPr>
                <w:b/>
                <w:color w:val="090A0D"/>
                <w:spacing w:val="-4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/</w:t>
            </w:r>
            <w:r>
              <w:rPr>
                <w:b/>
                <w:color w:val="090A0D"/>
                <w:spacing w:val="-3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1a-Code</w:t>
            </w:r>
            <w:r>
              <w:rPr>
                <w:b/>
                <w:color w:val="090A0D"/>
                <w:spacing w:val="-4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for</w:t>
            </w:r>
            <w:r>
              <w:rPr>
                <w:b/>
                <w:color w:val="090A0D"/>
                <w:spacing w:val="-4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digital</w:t>
            </w:r>
            <w:r>
              <w:rPr>
                <w:b/>
                <w:color w:val="090A0D"/>
                <w:spacing w:val="-3"/>
                <w:sz w:val="16"/>
              </w:rPr>
              <w:t> </w:t>
            </w:r>
            <w:r>
              <w:rPr>
                <w:b/>
                <w:color w:val="090A0D"/>
                <w:spacing w:val="-2"/>
                <w:sz w:val="16"/>
              </w:rPr>
              <w:t>asset</w:t>
            </w:r>
          </w:p>
          <w:p>
            <w:pPr>
              <w:pStyle w:val="TableParagraph"/>
              <w:spacing w:before="181"/>
              <w:ind w:left="-1"/>
              <w:jc w:val="left"/>
              <w:rPr>
                <w:b/>
                <w:sz w:val="16"/>
              </w:rPr>
            </w:pPr>
            <w:r>
              <w:rPr>
                <w:b/>
                <w:color w:val="090A0D"/>
                <w:sz w:val="16"/>
              </w:rPr>
              <w:t>1e-Date</w:t>
            </w:r>
            <w:r>
              <w:rPr>
                <w:b/>
                <w:color w:val="090A0D"/>
                <w:spacing w:val="-1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sold</w:t>
            </w:r>
            <w:r>
              <w:rPr>
                <w:b/>
                <w:color w:val="090A0D"/>
                <w:spacing w:val="-2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or</w:t>
            </w:r>
            <w:r>
              <w:rPr>
                <w:b/>
                <w:color w:val="090A0D"/>
                <w:spacing w:val="-1"/>
                <w:sz w:val="16"/>
              </w:rPr>
              <w:t> </w:t>
            </w:r>
            <w:r>
              <w:rPr>
                <w:b/>
                <w:color w:val="090A0D"/>
                <w:spacing w:val="-2"/>
                <w:sz w:val="16"/>
              </w:rPr>
              <w:t>disposed</w:t>
            </w:r>
          </w:p>
        </w:tc>
        <w:tc>
          <w:tcPr>
            <w:tcW w:w="2594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5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44"/>
              <w:rPr>
                <w:b/>
                <w:sz w:val="16"/>
              </w:rPr>
            </w:pPr>
            <w:r>
              <w:rPr>
                <w:b/>
                <w:sz w:val="16"/>
              </w:rPr>
              <w:t>1c-Number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of </w:t>
            </w:r>
            <w:r>
              <w:rPr>
                <w:b/>
                <w:spacing w:val="-2"/>
                <w:sz w:val="16"/>
              </w:rPr>
              <w:t>units</w:t>
            </w:r>
          </w:p>
        </w:tc>
        <w:tc>
          <w:tcPr>
            <w:tcW w:w="2216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8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552"/>
              <w:rPr>
                <w:b/>
                <w:sz w:val="16"/>
              </w:rPr>
            </w:pPr>
            <w:r>
              <w:rPr>
                <w:b/>
                <w:color w:val="090A0D"/>
                <w:spacing w:val="-2"/>
                <w:sz w:val="16"/>
              </w:rPr>
              <w:t>1f-Proceeds</w:t>
            </w:r>
          </w:p>
        </w:tc>
        <w:tc>
          <w:tcPr>
            <w:tcW w:w="2208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3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356"/>
              <w:rPr>
                <w:b/>
                <w:sz w:val="16"/>
              </w:rPr>
            </w:pPr>
            <w:r>
              <w:rPr>
                <w:b/>
                <w:color w:val="090A0D"/>
                <w:sz w:val="16"/>
              </w:rPr>
              <w:t>1d-Date</w:t>
            </w:r>
            <w:r>
              <w:rPr>
                <w:b/>
                <w:color w:val="090A0D"/>
                <w:spacing w:val="-3"/>
                <w:sz w:val="16"/>
              </w:rPr>
              <w:t> </w:t>
            </w:r>
            <w:r>
              <w:rPr>
                <w:b/>
                <w:color w:val="090A0D"/>
                <w:spacing w:val="-2"/>
                <w:sz w:val="16"/>
              </w:rPr>
              <w:t>acquired</w:t>
            </w:r>
          </w:p>
        </w:tc>
        <w:tc>
          <w:tcPr>
            <w:tcW w:w="2764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8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10"/>
              <w:rPr>
                <w:b/>
                <w:sz w:val="16"/>
              </w:rPr>
            </w:pPr>
            <w:r>
              <w:rPr>
                <w:b/>
                <w:color w:val="090A0D"/>
                <w:sz w:val="16"/>
              </w:rPr>
              <w:t>1g-Cost</w:t>
            </w:r>
            <w:r>
              <w:rPr>
                <w:b/>
                <w:color w:val="090A0D"/>
                <w:spacing w:val="-1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or</w:t>
            </w:r>
            <w:r>
              <w:rPr>
                <w:b/>
                <w:color w:val="090A0D"/>
                <w:spacing w:val="-2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other</w:t>
            </w:r>
            <w:r>
              <w:rPr>
                <w:b/>
                <w:color w:val="090A0D"/>
                <w:spacing w:val="-1"/>
                <w:sz w:val="16"/>
              </w:rPr>
              <w:t> </w:t>
            </w:r>
            <w:r>
              <w:rPr>
                <w:b/>
                <w:color w:val="090A0D"/>
                <w:spacing w:val="-2"/>
                <w:sz w:val="16"/>
              </w:rPr>
              <w:t>basis</w:t>
            </w:r>
          </w:p>
        </w:tc>
        <w:tc>
          <w:tcPr>
            <w:tcW w:w="1698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8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Gains/losses</w:t>
            </w:r>
          </w:p>
        </w:tc>
      </w:tr>
      <w:tr>
        <w:trPr>
          <w:trHeight w:val="378" w:hRule="atLeast"/>
        </w:trPr>
        <w:tc>
          <w:tcPr>
            <w:tcW w:w="2763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154"/>
              <w:ind w:left="20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ETH</w:t>
            </w:r>
            <w:r>
              <w:rPr>
                <w:b/>
                <w:spacing w:val="6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X9J9K872S</w:t>
            </w:r>
          </w:p>
        </w:tc>
        <w:tc>
          <w:tcPr>
            <w:tcW w:w="2594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216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208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764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698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02/05/25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0.019772992461708532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54.06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02/05/25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02/05/25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0.007494992461708532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20.78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02/05/25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02/07/25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0.072689992461708527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197.38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02/07/25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02/08/25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0.406753752461708529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1,052.78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02/08/25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02/11/25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0.104696239999999995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281.35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VARIOUS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02/13/25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0.232139992461708522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609.92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02/13/25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02/13/25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0.045557992461708531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119.14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02/13/25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02/15/25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0.007894992461708532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20.98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02/15/25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02/16/25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0.037934992461708533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100.92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02/16/25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02/19/25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0.01851455712140586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49.68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02/19/25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02/19/25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0.072670482461708533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194.94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02/19/25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02/21/25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0.007341993195731084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20.39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02/21/25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02/25/25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0.039132993195731082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97.10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02/25/25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02/27/25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0.050879993195731082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118.01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02/27/25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02/28/25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0.048241993195731081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101.31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02/28/25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03/04/25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0.014990873195731084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31.21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03/04/25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03/04/25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0.083964993195731085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175.29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03/04/25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18" w:hRule="atLeast"/>
        </w:trPr>
        <w:tc>
          <w:tcPr>
            <w:tcW w:w="2763" w:type="dxa"/>
          </w:tcPr>
          <w:p>
            <w:pPr>
              <w:pStyle w:val="TableParagraph"/>
              <w:spacing w:line="164" w:lineRule="exact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03/06/25</w:t>
            </w:r>
          </w:p>
        </w:tc>
        <w:tc>
          <w:tcPr>
            <w:tcW w:w="2594" w:type="dxa"/>
          </w:tcPr>
          <w:p>
            <w:pPr>
              <w:pStyle w:val="TableParagraph"/>
              <w:spacing w:line="164" w:lineRule="exact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0.017675992051081849</w:t>
            </w:r>
          </w:p>
        </w:tc>
        <w:tc>
          <w:tcPr>
            <w:tcW w:w="2216" w:type="dxa"/>
          </w:tcPr>
          <w:p>
            <w:pPr>
              <w:pStyle w:val="TableParagraph"/>
              <w:spacing w:line="164" w:lineRule="exact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39.56</w:t>
            </w:r>
          </w:p>
        </w:tc>
        <w:tc>
          <w:tcPr>
            <w:tcW w:w="2208" w:type="dxa"/>
          </w:tcPr>
          <w:p>
            <w:pPr>
              <w:pStyle w:val="TableParagraph"/>
              <w:spacing w:line="164" w:lineRule="exact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03/06/25</w:t>
            </w:r>
          </w:p>
        </w:tc>
        <w:tc>
          <w:tcPr>
            <w:tcW w:w="2764" w:type="dxa"/>
          </w:tcPr>
          <w:p>
            <w:pPr>
              <w:pStyle w:val="TableParagraph"/>
              <w:spacing w:line="164" w:lineRule="exact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spacing w:line="164" w:lineRule="exact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Heading2"/>
      </w:pPr>
      <w:r>
        <w:rPr>
          <w:color w:val="0052FF"/>
        </w:rPr>
        <w:t>Cost</w:t>
      </w:r>
      <w:r>
        <w:rPr>
          <w:color w:val="0052FF"/>
          <w:spacing w:val="-2"/>
        </w:rPr>
        <w:t> </w:t>
      </w:r>
      <w:r>
        <w:rPr>
          <w:color w:val="0052FF"/>
        </w:rPr>
        <w:t>Basis</w:t>
      </w:r>
      <w:r>
        <w:rPr>
          <w:color w:val="0052FF"/>
          <w:spacing w:val="-1"/>
        </w:rPr>
        <w:t> </w:t>
      </w:r>
      <w:r>
        <w:rPr>
          <w:color w:val="0052FF"/>
        </w:rPr>
        <w:t>Information</w:t>
      </w:r>
      <w:r>
        <w:rPr>
          <w:color w:val="0052FF"/>
          <w:spacing w:val="-2"/>
        </w:rPr>
        <w:t> </w:t>
      </w:r>
      <w:r>
        <w:rPr>
          <w:color w:val="0052FF"/>
        </w:rPr>
        <w:t>Is</w:t>
      </w:r>
      <w:r>
        <w:rPr>
          <w:color w:val="0052FF"/>
          <w:spacing w:val="-2"/>
        </w:rPr>
        <w:t> </w:t>
      </w:r>
      <w:r>
        <w:rPr>
          <w:color w:val="0052FF"/>
        </w:rPr>
        <w:t>Not</w:t>
      </w:r>
      <w:r>
        <w:rPr>
          <w:color w:val="0052FF"/>
          <w:spacing w:val="-1"/>
        </w:rPr>
        <w:t> </w:t>
      </w:r>
      <w:r>
        <w:rPr>
          <w:color w:val="0052FF"/>
          <w:spacing w:val="-2"/>
        </w:rPr>
        <w:t>Available</w:t>
      </w:r>
    </w:p>
    <w:p>
      <w:pPr>
        <w:pStyle w:val="BodyText"/>
        <w:spacing w:line="256" w:lineRule="auto" w:before="175"/>
        <w:ind w:left="82" w:right="796"/>
      </w:pPr>
      <w:r>
        <w:rPr>
          <w:color w:val="090A0D"/>
        </w:rPr>
        <w:t>When</w:t>
      </w:r>
      <w:r>
        <w:rPr>
          <w:color w:val="090A0D"/>
          <w:spacing w:val="-4"/>
        </w:rPr>
        <w:t> </w:t>
      </w:r>
      <w:r>
        <w:rPr>
          <w:color w:val="090A0D"/>
        </w:rPr>
        <w:t>you</w:t>
      </w:r>
      <w:r>
        <w:rPr>
          <w:color w:val="090A0D"/>
          <w:spacing w:val="-4"/>
        </w:rPr>
        <w:t> </w:t>
      </w:r>
      <w:r>
        <w:rPr>
          <w:color w:val="090A0D"/>
        </w:rPr>
        <w:t>transfer</w:t>
      </w:r>
      <w:r>
        <w:rPr>
          <w:color w:val="090A0D"/>
          <w:spacing w:val="-4"/>
        </w:rPr>
        <w:t> </w:t>
      </w:r>
      <w:r>
        <w:rPr>
          <w:color w:val="090A0D"/>
        </w:rPr>
        <w:t>crypto</w:t>
      </w:r>
      <w:r>
        <w:rPr>
          <w:color w:val="090A0D"/>
          <w:spacing w:val="-4"/>
        </w:rPr>
        <w:t> </w:t>
      </w:r>
      <w:r>
        <w:rPr>
          <w:color w:val="090A0D"/>
        </w:rPr>
        <w:t>to</w:t>
      </w:r>
      <w:r>
        <w:rPr>
          <w:color w:val="090A0D"/>
          <w:spacing w:val="-4"/>
        </w:rPr>
        <w:t> </w:t>
      </w:r>
      <w:r>
        <w:rPr>
          <w:color w:val="090A0D"/>
        </w:rPr>
        <w:t>Coinbase</w:t>
      </w:r>
      <w:r>
        <w:rPr>
          <w:color w:val="090A0D"/>
          <w:spacing w:val="-4"/>
        </w:rPr>
        <w:t> </w:t>
      </w:r>
      <w:r>
        <w:rPr>
          <w:color w:val="090A0D"/>
        </w:rPr>
        <w:t>and</w:t>
      </w:r>
      <w:r>
        <w:rPr>
          <w:color w:val="090A0D"/>
          <w:spacing w:val="-4"/>
        </w:rPr>
        <w:t> </w:t>
      </w:r>
      <w:r>
        <w:rPr>
          <w:color w:val="090A0D"/>
        </w:rPr>
        <w:t>you</w:t>
      </w:r>
      <w:r>
        <w:rPr>
          <w:color w:val="090A0D"/>
          <w:spacing w:val="-4"/>
        </w:rPr>
        <w:t> </w:t>
      </w:r>
      <w:r>
        <w:rPr>
          <w:color w:val="090A0D"/>
        </w:rPr>
        <w:t>acquired</w:t>
      </w:r>
      <w:r>
        <w:rPr>
          <w:color w:val="090A0D"/>
          <w:spacing w:val="-4"/>
        </w:rPr>
        <w:t> </w:t>
      </w:r>
      <w:r>
        <w:rPr>
          <w:color w:val="090A0D"/>
        </w:rPr>
        <w:t>it</w:t>
      </w:r>
      <w:r>
        <w:rPr>
          <w:color w:val="090A0D"/>
          <w:spacing w:val="-4"/>
        </w:rPr>
        <w:t> </w:t>
      </w:r>
      <w:r>
        <w:rPr>
          <w:color w:val="090A0D"/>
        </w:rPr>
        <w:t>elsewhere,</w:t>
      </w:r>
      <w:r>
        <w:rPr>
          <w:color w:val="090A0D"/>
          <w:spacing w:val="-4"/>
        </w:rPr>
        <w:t> </w:t>
      </w:r>
      <w:r>
        <w:rPr>
          <w:color w:val="090A0D"/>
        </w:rPr>
        <w:t>we</w:t>
      </w:r>
      <w:r>
        <w:rPr>
          <w:color w:val="090A0D"/>
          <w:spacing w:val="-4"/>
        </w:rPr>
        <w:t> </w:t>
      </w:r>
      <w:r>
        <w:rPr>
          <w:color w:val="090A0D"/>
        </w:rPr>
        <w:t>do</w:t>
      </w:r>
      <w:r>
        <w:rPr>
          <w:color w:val="090A0D"/>
          <w:spacing w:val="-4"/>
        </w:rPr>
        <w:t> </w:t>
      </w:r>
      <w:r>
        <w:rPr>
          <w:color w:val="090A0D"/>
        </w:rPr>
        <w:t>not</w:t>
      </w:r>
      <w:r>
        <w:rPr>
          <w:color w:val="090A0D"/>
          <w:spacing w:val="-4"/>
        </w:rPr>
        <w:t> </w:t>
      </w:r>
      <w:r>
        <w:rPr>
          <w:color w:val="090A0D"/>
        </w:rPr>
        <w:t>have</w:t>
      </w:r>
      <w:r>
        <w:rPr>
          <w:color w:val="090A0D"/>
          <w:spacing w:val="-4"/>
        </w:rPr>
        <w:t> </w:t>
      </w:r>
      <w:r>
        <w:rPr>
          <w:color w:val="090A0D"/>
        </w:rPr>
        <w:t>a</w:t>
      </w:r>
      <w:r>
        <w:rPr>
          <w:color w:val="090A0D"/>
          <w:spacing w:val="-4"/>
        </w:rPr>
        <w:t> </w:t>
      </w:r>
      <w:r>
        <w:rPr>
          <w:color w:val="090A0D"/>
        </w:rPr>
        <w:t>record</w:t>
      </w:r>
      <w:r>
        <w:rPr>
          <w:color w:val="090A0D"/>
          <w:spacing w:val="-4"/>
        </w:rPr>
        <w:t> </w:t>
      </w:r>
      <w:r>
        <w:rPr>
          <w:color w:val="090A0D"/>
        </w:rPr>
        <w:t>of</w:t>
      </w:r>
      <w:r>
        <w:rPr>
          <w:color w:val="090A0D"/>
          <w:spacing w:val="-4"/>
        </w:rPr>
        <w:t> </w:t>
      </w:r>
      <w:r>
        <w:rPr>
          <w:color w:val="090A0D"/>
        </w:rPr>
        <w:t>the</w:t>
      </w:r>
      <w:r>
        <w:rPr>
          <w:color w:val="090A0D"/>
          <w:spacing w:val="-4"/>
        </w:rPr>
        <w:t> </w:t>
      </w:r>
      <w:r>
        <w:rPr>
          <w:color w:val="090A0D"/>
        </w:rPr>
        <w:t>original</w:t>
      </w:r>
      <w:r>
        <w:rPr>
          <w:color w:val="090A0D"/>
          <w:spacing w:val="-4"/>
        </w:rPr>
        <w:t> </w:t>
      </w:r>
      <w:r>
        <w:rPr>
          <w:color w:val="090A0D"/>
        </w:rPr>
        <w:t>cost</w:t>
      </w:r>
      <w:r>
        <w:rPr>
          <w:color w:val="090A0D"/>
          <w:spacing w:val="-4"/>
        </w:rPr>
        <w:t> </w:t>
      </w:r>
      <w:r>
        <w:rPr>
          <w:color w:val="090A0D"/>
        </w:rPr>
        <w:t>basis</w:t>
      </w:r>
      <w:r>
        <w:rPr>
          <w:color w:val="090A0D"/>
          <w:spacing w:val="-4"/>
        </w:rPr>
        <w:t> </w:t>
      </w:r>
      <w:r>
        <w:rPr>
          <w:color w:val="090A0D"/>
        </w:rPr>
        <w:t>or</w:t>
      </w:r>
      <w:r>
        <w:rPr>
          <w:color w:val="090A0D"/>
          <w:spacing w:val="-4"/>
        </w:rPr>
        <w:t> </w:t>
      </w:r>
      <w:r>
        <w:rPr>
          <w:color w:val="090A0D"/>
        </w:rPr>
        <w:t>acquisition</w:t>
      </w:r>
      <w:r>
        <w:rPr>
          <w:color w:val="090A0D"/>
          <w:spacing w:val="-4"/>
        </w:rPr>
        <w:t> </w:t>
      </w:r>
      <w:r>
        <w:rPr>
          <w:color w:val="090A0D"/>
        </w:rPr>
        <w:t>date.</w:t>
      </w:r>
      <w:r>
        <w:rPr>
          <w:color w:val="090A0D"/>
          <w:spacing w:val="-4"/>
        </w:rPr>
        <w:t> </w:t>
      </w:r>
      <w:r>
        <w:rPr>
          <w:color w:val="090A0D"/>
        </w:rPr>
        <w:t>These</w:t>
      </w:r>
      <w:r>
        <w:rPr>
          <w:color w:val="090A0D"/>
          <w:spacing w:val="-4"/>
        </w:rPr>
        <w:t> </w:t>
      </w:r>
      <w:r>
        <w:rPr>
          <w:color w:val="090A0D"/>
        </w:rPr>
        <w:t>transactions</w:t>
      </w:r>
      <w:r>
        <w:rPr>
          <w:color w:val="090A0D"/>
          <w:spacing w:val="-4"/>
        </w:rPr>
        <w:t> </w:t>
      </w:r>
      <w:r>
        <w:rPr>
          <w:color w:val="090A0D"/>
        </w:rPr>
        <w:t>will</w:t>
      </w:r>
      <w:r>
        <w:rPr>
          <w:color w:val="090A0D"/>
          <w:spacing w:val="-4"/>
        </w:rPr>
        <w:t> </w:t>
      </w:r>
      <w:r>
        <w:rPr>
          <w:color w:val="090A0D"/>
        </w:rPr>
        <w:t>be</w:t>
      </w:r>
      <w:r>
        <w:rPr>
          <w:color w:val="090A0D"/>
          <w:spacing w:val="-4"/>
        </w:rPr>
        <w:t> </w:t>
      </w:r>
      <w:r>
        <w:rPr>
          <w:color w:val="090A0D"/>
        </w:rPr>
        <w:t>shown</w:t>
      </w:r>
      <w:r>
        <w:rPr>
          <w:color w:val="090A0D"/>
          <w:spacing w:val="-4"/>
        </w:rPr>
        <w:t> </w:t>
      </w:r>
      <w:r>
        <w:rPr>
          <w:color w:val="090A0D"/>
        </w:rPr>
        <w:t>as</w:t>
      </w:r>
      <w:r>
        <w:rPr>
          <w:color w:val="090A0D"/>
          <w:spacing w:val="-4"/>
        </w:rPr>
        <w:t> </w:t>
      </w:r>
      <w:r>
        <w:rPr>
          <w:color w:val="090A0D"/>
        </w:rPr>
        <w:t>an</w:t>
      </w:r>
      <w:r>
        <w:rPr>
          <w:color w:val="090A0D"/>
          <w:spacing w:val="-4"/>
        </w:rPr>
        <w:t> </w:t>
      </w:r>
      <w:r>
        <w:rPr>
          <w:color w:val="090A0D"/>
        </w:rPr>
        <w:t>"</w:t>
      </w:r>
      <w:r>
        <w:rPr>
          <w:b/>
          <w:color w:val="090A0D"/>
        </w:rPr>
        <w:t>unknown</w:t>
      </w:r>
      <w:r>
        <w:rPr>
          <w:color w:val="090A0D"/>
        </w:rPr>
        <w:t>"</w:t>
      </w:r>
      <w:r>
        <w:rPr>
          <w:color w:val="090A0D"/>
          <w:spacing w:val="-4"/>
        </w:rPr>
        <w:t> </w:t>
      </w:r>
      <w:r>
        <w:rPr>
          <w:color w:val="090A0D"/>
        </w:rPr>
        <w:t>cost basis, as well as the resulting gains or losses will be shown as "</w:t>
      </w:r>
      <w:r>
        <w:rPr>
          <w:b/>
          <w:color w:val="090A0D"/>
        </w:rPr>
        <w:t>unknown</w:t>
      </w:r>
      <w:r>
        <w:rPr>
          <w:color w:val="090A0D"/>
        </w:rPr>
        <w:t>". To find this information, please refer to the transaction reports from your other exchanges or wallets.</w:t>
      </w:r>
    </w:p>
    <w:p>
      <w:pPr>
        <w:pStyle w:val="BodyText"/>
        <w:spacing w:after="0" w:line="256" w:lineRule="auto"/>
        <w:sectPr>
          <w:pgSz w:w="15840" w:h="12160" w:orient="landscape"/>
          <w:pgMar w:header="610" w:footer="368" w:top="1220" w:bottom="560" w:left="720" w:right="360"/>
        </w:sectPr>
      </w:pPr>
    </w:p>
    <w:p>
      <w:pPr>
        <w:spacing w:before="84"/>
        <w:ind w:left="77" w:right="0" w:firstLine="0"/>
        <w:jc w:val="left"/>
        <w:rPr>
          <w:b/>
          <w:sz w:val="16"/>
        </w:rPr>
      </w:pPr>
      <w:r>
        <w:rPr>
          <w:b/>
          <w:sz w:val="16"/>
        </w:rPr>
        <w:t>Section</w:t>
      </w:r>
      <w:r>
        <w:rPr>
          <w:b/>
          <w:spacing w:val="-5"/>
          <w:sz w:val="16"/>
        </w:rPr>
        <w:t> </w:t>
      </w:r>
      <w:r>
        <w:rPr>
          <w:b/>
          <w:spacing w:val="-10"/>
          <w:sz w:val="16"/>
        </w:rPr>
        <w:t>5</w:t>
      </w:r>
    </w:p>
    <w:p>
      <w:pPr>
        <w:pStyle w:val="Heading1"/>
      </w:pPr>
      <w:r>
        <w:rPr>
          <w:color w:val="0052FF"/>
        </w:rPr>
        <w:t>Short</w:t>
      </w:r>
      <w:r>
        <w:rPr>
          <w:color w:val="0052FF"/>
          <w:spacing w:val="-4"/>
        </w:rPr>
        <w:t> </w:t>
      </w:r>
      <w:r>
        <w:rPr>
          <w:color w:val="0052FF"/>
        </w:rPr>
        <w:t>Term</w:t>
      </w:r>
      <w:r>
        <w:rPr>
          <w:color w:val="0052FF"/>
          <w:spacing w:val="-2"/>
        </w:rPr>
        <w:t> </w:t>
      </w:r>
      <w:r>
        <w:rPr>
          <w:color w:val="0052FF"/>
        </w:rPr>
        <w:t>Transactions</w:t>
      </w:r>
      <w:r>
        <w:rPr>
          <w:color w:val="0052FF"/>
          <w:spacing w:val="-3"/>
        </w:rPr>
        <w:t> </w:t>
      </w:r>
      <w:r>
        <w:rPr>
          <w:color w:val="0052FF"/>
        </w:rPr>
        <w:t>With</w:t>
      </w:r>
      <w:r>
        <w:rPr>
          <w:color w:val="0052FF"/>
          <w:spacing w:val="-2"/>
        </w:rPr>
        <w:t> </w:t>
      </w:r>
      <w:r>
        <w:rPr>
          <w:color w:val="0052FF"/>
        </w:rPr>
        <w:t>Cost</w:t>
      </w:r>
      <w:r>
        <w:rPr>
          <w:color w:val="0052FF"/>
          <w:spacing w:val="-2"/>
        </w:rPr>
        <w:t> </w:t>
      </w:r>
      <w:r>
        <w:rPr>
          <w:color w:val="0052FF"/>
        </w:rPr>
        <w:t>Basis</w:t>
      </w:r>
      <w:r>
        <w:rPr>
          <w:color w:val="0052FF"/>
          <w:spacing w:val="-2"/>
        </w:rPr>
        <w:t> Unavailable</w:t>
      </w:r>
    </w:p>
    <w:p>
      <w:pPr>
        <w:spacing w:line="276" w:lineRule="auto" w:before="165"/>
        <w:ind w:left="82" w:right="796" w:firstLine="0"/>
        <w:jc w:val="left"/>
        <w:rPr>
          <w:sz w:val="16"/>
        </w:rPr>
      </w:pPr>
      <w:r>
        <w:rPr>
          <w:b/>
          <w:color w:val="5B606D"/>
          <w:sz w:val="16"/>
        </w:rPr>
        <w:t>Cost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basis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is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NOT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reported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to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IRS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for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2025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transactions.</w:t>
      </w:r>
      <w:r>
        <w:rPr>
          <w:b/>
          <w:color w:val="5B606D"/>
          <w:spacing w:val="-2"/>
          <w:sz w:val="16"/>
        </w:rPr>
        <w:t> </w:t>
      </w:r>
      <w:r>
        <w:rPr>
          <w:color w:val="5B606D"/>
          <w:sz w:val="16"/>
        </w:rPr>
        <w:t>These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are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transactions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incurring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short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term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realized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gains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or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losses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where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Coinbase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does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not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have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the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cost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basis.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Report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on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Form 8949, Part I with Box H checked. Basis is </w:t>
      </w:r>
      <w:r>
        <w:rPr>
          <w:color w:val="5B606D"/>
          <w:sz w:val="16"/>
          <w:u w:val="single" w:color="5B606D"/>
        </w:rPr>
        <w:t>NOT</w:t>
      </w:r>
      <w:r>
        <w:rPr>
          <w:color w:val="5B606D"/>
          <w:sz w:val="16"/>
          <w:u w:val="none"/>
        </w:rPr>
        <w:t> provided to the IRS.</w:t>
      </w:r>
    </w:p>
    <w:p>
      <w:pPr>
        <w:pStyle w:val="BodyText"/>
        <w:rPr>
          <w:sz w:val="20"/>
        </w:rPr>
      </w:pPr>
    </w:p>
    <w:p>
      <w:pPr>
        <w:pStyle w:val="BodyText"/>
        <w:spacing w:before="74"/>
        <w:rPr>
          <w:sz w:val="20"/>
        </w:rPr>
      </w:pPr>
    </w:p>
    <w:tbl>
      <w:tblPr>
        <w:tblW w:w="0" w:type="auto"/>
        <w:jc w:val="left"/>
        <w:tblInd w:w="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3"/>
        <w:gridCol w:w="2594"/>
        <w:gridCol w:w="2216"/>
        <w:gridCol w:w="2208"/>
        <w:gridCol w:w="2764"/>
        <w:gridCol w:w="1698"/>
      </w:tblGrid>
      <w:tr>
        <w:trPr>
          <w:trHeight w:val="630" w:hRule="atLeast"/>
        </w:trPr>
        <w:tc>
          <w:tcPr>
            <w:tcW w:w="2763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line="179" w:lineRule="exact" w:before="0"/>
              <w:ind w:left="-1"/>
              <w:jc w:val="left"/>
              <w:rPr>
                <w:b/>
                <w:sz w:val="16"/>
              </w:rPr>
            </w:pPr>
            <w:r>
              <w:rPr>
                <w:b/>
                <w:color w:val="090A0D"/>
                <w:sz w:val="16"/>
              </w:rPr>
              <w:t>1b-Name</w:t>
            </w:r>
            <w:r>
              <w:rPr>
                <w:b/>
                <w:color w:val="090A0D"/>
                <w:spacing w:val="-4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/</w:t>
            </w:r>
            <w:r>
              <w:rPr>
                <w:b/>
                <w:color w:val="090A0D"/>
                <w:spacing w:val="-3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1a-Code</w:t>
            </w:r>
            <w:r>
              <w:rPr>
                <w:b/>
                <w:color w:val="090A0D"/>
                <w:spacing w:val="-4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for</w:t>
            </w:r>
            <w:r>
              <w:rPr>
                <w:b/>
                <w:color w:val="090A0D"/>
                <w:spacing w:val="-4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digital</w:t>
            </w:r>
            <w:r>
              <w:rPr>
                <w:b/>
                <w:color w:val="090A0D"/>
                <w:spacing w:val="-3"/>
                <w:sz w:val="16"/>
              </w:rPr>
              <w:t> </w:t>
            </w:r>
            <w:r>
              <w:rPr>
                <w:b/>
                <w:color w:val="090A0D"/>
                <w:spacing w:val="-2"/>
                <w:sz w:val="16"/>
              </w:rPr>
              <w:t>asset</w:t>
            </w:r>
          </w:p>
          <w:p>
            <w:pPr>
              <w:pStyle w:val="TableParagraph"/>
              <w:spacing w:before="181"/>
              <w:ind w:left="-1"/>
              <w:jc w:val="left"/>
              <w:rPr>
                <w:b/>
                <w:sz w:val="16"/>
              </w:rPr>
            </w:pPr>
            <w:r>
              <w:rPr>
                <w:b/>
                <w:color w:val="090A0D"/>
                <w:sz w:val="16"/>
              </w:rPr>
              <w:t>1e-Date</w:t>
            </w:r>
            <w:r>
              <w:rPr>
                <w:b/>
                <w:color w:val="090A0D"/>
                <w:spacing w:val="-1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sold</w:t>
            </w:r>
            <w:r>
              <w:rPr>
                <w:b/>
                <w:color w:val="090A0D"/>
                <w:spacing w:val="-2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or</w:t>
            </w:r>
            <w:r>
              <w:rPr>
                <w:b/>
                <w:color w:val="090A0D"/>
                <w:spacing w:val="-1"/>
                <w:sz w:val="16"/>
              </w:rPr>
              <w:t> </w:t>
            </w:r>
            <w:r>
              <w:rPr>
                <w:b/>
                <w:color w:val="090A0D"/>
                <w:spacing w:val="-2"/>
                <w:sz w:val="16"/>
              </w:rPr>
              <w:t>disposed</w:t>
            </w:r>
          </w:p>
        </w:tc>
        <w:tc>
          <w:tcPr>
            <w:tcW w:w="2594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5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44"/>
              <w:rPr>
                <w:b/>
                <w:sz w:val="16"/>
              </w:rPr>
            </w:pPr>
            <w:r>
              <w:rPr>
                <w:b/>
                <w:sz w:val="16"/>
              </w:rPr>
              <w:t>1c-Number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of </w:t>
            </w:r>
            <w:r>
              <w:rPr>
                <w:b/>
                <w:spacing w:val="-2"/>
                <w:sz w:val="16"/>
              </w:rPr>
              <w:t>units</w:t>
            </w:r>
          </w:p>
        </w:tc>
        <w:tc>
          <w:tcPr>
            <w:tcW w:w="2216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8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552"/>
              <w:rPr>
                <w:b/>
                <w:sz w:val="16"/>
              </w:rPr>
            </w:pPr>
            <w:r>
              <w:rPr>
                <w:b/>
                <w:color w:val="090A0D"/>
                <w:spacing w:val="-2"/>
                <w:sz w:val="16"/>
              </w:rPr>
              <w:t>1f-Proceeds</w:t>
            </w:r>
          </w:p>
        </w:tc>
        <w:tc>
          <w:tcPr>
            <w:tcW w:w="2208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3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356"/>
              <w:rPr>
                <w:b/>
                <w:sz w:val="16"/>
              </w:rPr>
            </w:pPr>
            <w:r>
              <w:rPr>
                <w:b/>
                <w:color w:val="090A0D"/>
                <w:sz w:val="16"/>
              </w:rPr>
              <w:t>1d-Date</w:t>
            </w:r>
            <w:r>
              <w:rPr>
                <w:b/>
                <w:color w:val="090A0D"/>
                <w:spacing w:val="-3"/>
                <w:sz w:val="16"/>
              </w:rPr>
              <w:t> </w:t>
            </w:r>
            <w:r>
              <w:rPr>
                <w:b/>
                <w:color w:val="090A0D"/>
                <w:spacing w:val="-2"/>
                <w:sz w:val="16"/>
              </w:rPr>
              <w:t>acquired</w:t>
            </w:r>
          </w:p>
        </w:tc>
        <w:tc>
          <w:tcPr>
            <w:tcW w:w="2764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8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10"/>
              <w:rPr>
                <w:b/>
                <w:sz w:val="16"/>
              </w:rPr>
            </w:pPr>
            <w:r>
              <w:rPr>
                <w:b/>
                <w:color w:val="090A0D"/>
                <w:sz w:val="16"/>
              </w:rPr>
              <w:t>1g-Cost</w:t>
            </w:r>
            <w:r>
              <w:rPr>
                <w:b/>
                <w:color w:val="090A0D"/>
                <w:spacing w:val="-1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or</w:t>
            </w:r>
            <w:r>
              <w:rPr>
                <w:b/>
                <w:color w:val="090A0D"/>
                <w:spacing w:val="-2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other</w:t>
            </w:r>
            <w:r>
              <w:rPr>
                <w:b/>
                <w:color w:val="090A0D"/>
                <w:spacing w:val="-1"/>
                <w:sz w:val="16"/>
              </w:rPr>
              <w:t> </w:t>
            </w:r>
            <w:r>
              <w:rPr>
                <w:b/>
                <w:color w:val="090A0D"/>
                <w:spacing w:val="-2"/>
                <w:sz w:val="16"/>
              </w:rPr>
              <w:t>basis</w:t>
            </w:r>
          </w:p>
        </w:tc>
        <w:tc>
          <w:tcPr>
            <w:tcW w:w="1698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8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Gains/losses</w:t>
            </w:r>
          </w:p>
        </w:tc>
      </w:tr>
      <w:tr>
        <w:trPr>
          <w:trHeight w:val="378" w:hRule="atLeast"/>
        </w:trPr>
        <w:tc>
          <w:tcPr>
            <w:tcW w:w="2763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154"/>
              <w:ind w:left="20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ETH</w:t>
            </w:r>
            <w:r>
              <w:rPr>
                <w:b/>
                <w:spacing w:val="6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X9J9K872S</w:t>
            </w:r>
          </w:p>
        </w:tc>
        <w:tc>
          <w:tcPr>
            <w:tcW w:w="2594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216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208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764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698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03/10/25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0.017513992051081846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34.69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03/10/25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03/13/25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0.021328992051081849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39.57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03/13/25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03/14/25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0.010915412051081846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20.75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03/14/25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03/16/25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0.031923990029828243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59.61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03/16/25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03/18/25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0.111415400029828235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207.62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03/18/25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03/20/25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0.025808994929558696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51.33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03/20/25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03/21/25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0.031845114929558695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62.57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03/21/25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03/27/25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0.014730709831816328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29.57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03/27/25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03/27/25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0.016807999831816328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33.76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03/27/25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03/28/25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0.005309086316102276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4"/>
                <w:sz w:val="16"/>
              </w:rPr>
              <w:t>9.84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03/28/25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04/02/25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0.106830107236234401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190.00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04/02/25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04/03/25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0.01140592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20.00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04/02/25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04/05/25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0.016712629999999999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30.00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04/02/25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04/06/25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0.0315473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54.45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04/02/25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04/08/25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0.03451299356033425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53.62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04/08/25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04/09/25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0.017831993560334249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26.23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04/09/25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04/12/25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0.00752999356033425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12.36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04/12/25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18" w:hRule="atLeast"/>
        </w:trPr>
        <w:tc>
          <w:tcPr>
            <w:tcW w:w="2763" w:type="dxa"/>
          </w:tcPr>
          <w:p>
            <w:pPr>
              <w:pStyle w:val="TableParagraph"/>
              <w:spacing w:line="164" w:lineRule="exact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04/22/25</w:t>
            </w:r>
          </w:p>
        </w:tc>
        <w:tc>
          <w:tcPr>
            <w:tcW w:w="2594" w:type="dxa"/>
          </w:tcPr>
          <w:p>
            <w:pPr>
              <w:pStyle w:val="TableParagraph"/>
              <w:spacing w:line="164" w:lineRule="exact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0.021527233560334251</w:t>
            </w:r>
          </w:p>
        </w:tc>
        <w:tc>
          <w:tcPr>
            <w:tcW w:w="2216" w:type="dxa"/>
          </w:tcPr>
          <w:p>
            <w:pPr>
              <w:pStyle w:val="TableParagraph"/>
              <w:spacing w:line="164" w:lineRule="exact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36.50</w:t>
            </w:r>
          </w:p>
        </w:tc>
        <w:tc>
          <w:tcPr>
            <w:tcW w:w="2208" w:type="dxa"/>
          </w:tcPr>
          <w:p>
            <w:pPr>
              <w:pStyle w:val="TableParagraph"/>
              <w:spacing w:line="164" w:lineRule="exact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04/22/25</w:t>
            </w:r>
          </w:p>
        </w:tc>
        <w:tc>
          <w:tcPr>
            <w:tcW w:w="2764" w:type="dxa"/>
          </w:tcPr>
          <w:p>
            <w:pPr>
              <w:pStyle w:val="TableParagraph"/>
              <w:spacing w:line="164" w:lineRule="exact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spacing w:line="164" w:lineRule="exact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Heading2"/>
      </w:pPr>
      <w:r>
        <w:rPr>
          <w:color w:val="0052FF"/>
        </w:rPr>
        <w:t>Cost</w:t>
      </w:r>
      <w:r>
        <w:rPr>
          <w:color w:val="0052FF"/>
          <w:spacing w:val="-2"/>
        </w:rPr>
        <w:t> </w:t>
      </w:r>
      <w:r>
        <w:rPr>
          <w:color w:val="0052FF"/>
        </w:rPr>
        <w:t>Basis</w:t>
      </w:r>
      <w:r>
        <w:rPr>
          <w:color w:val="0052FF"/>
          <w:spacing w:val="-1"/>
        </w:rPr>
        <w:t> </w:t>
      </w:r>
      <w:r>
        <w:rPr>
          <w:color w:val="0052FF"/>
        </w:rPr>
        <w:t>Information</w:t>
      </w:r>
      <w:r>
        <w:rPr>
          <w:color w:val="0052FF"/>
          <w:spacing w:val="-2"/>
        </w:rPr>
        <w:t> </w:t>
      </w:r>
      <w:r>
        <w:rPr>
          <w:color w:val="0052FF"/>
        </w:rPr>
        <w:t>Is</w:t>
      </w:r>
      <w:r>
        <w:rPr>
          <w:color w:val="0052FF"/>
          <w:spacing w:val="-2"/>
        </w:rPr>
        <w:t> </w:t>
      </w:r>
      <w:r>
        <w:rPr>
          <w:color w:val="0052FF"/>
        </w:rPr>
        <w:t>Not</w:t>
      </w:r>
      <w:r>
        <w:rPr>
          <w:color w:val="0052FF"/>
          <w:spacing w:val="-1"/>
        </w:rPr>
        <w:t> </w:t>
      </w:r>
      <w:r>
        <w:rPr>
          <w:color w:val="0052FF"/>
          <w:spacing w:val="-2"/>
        </w:rPr>
        <w:t>Available</w:t>
      </w:r>
    </w:p>
    <w:p>
      <w:pPr>
        <w:pStyle w:val="BodyText"/>
        <w:spacing w:line="256" w:lineRule="auto" w:before="175"/>
        <w:ind w:left="82" w:right="796"/>
      </w:pPr>
      <w:r>
        <w:rPr>
          <w:color w:val="090A0D"/>
        </w:rPr>
        <w:t>When</w:t>
      </w:r>
      <w:r>
        <w:rPr>
          <w:color w:val="090A0D"/>
          <w:spacing w:val="-4"/>
        </w:rPr>
        <w:t> </w:t>
      </w:r>
      <w:r>
        <w:rPr>
          <w:color w:val="090A0D"/>
        </w:rPr>
        <w:t>you</w:t>
      </w:r>
      <w:r>
        <w:rPr>
          <w:color w:val="090A0D"/>
          <w:spacing w:val="-4"/>
        </w:rPr>
        <w:t> </w:t>
      </w:r>
      <w:r>
        <w:rPr>
          <w:color w:val="090A0D"/>
        </w:rPr>
        <w:t>transfer</w:t>
      </w:r>
      <w:r>
        <w:rPr>
          <w:color w:val="090A0D"/>
          <w:spacing w:val="-4"/>
        </w:rPr>
        <w:t> </w:t>
      </w:r>
      <w:r>
        <w:rPr>
          <w:color w:val="090A0D"/>
        </w:rPr>
        <w:t>crypto</w:t>
      </w:r>
      <w:r>
        <w:rPr>
          <w:color w:val="090A0D"/>
          <w:spacing w:val="-4"/>
        </w:rPr>
        <w:t> </w:t>
      </w:r>
      <w:r>
        <w:rPr>
          <w:color w:val="090A0D"/>
        </w:rPr>
        <w:t>to</w:t>
      </w:r>
      <w:r>
        <w:rPr>
          <w:color w:val="090A0D"/>
          <w:spacing w:val="-4"/>
        </w:rPr>
        <w:t> </w:t>
      </w:r>
      <w:r>
        <w:rPr>
          <w:color w:val="090A0D"/>
        </w:rPr>
        <w:t>Coinbase</w:t>
      </w:r>
      <w:r>
        <w:rPr>
          <w:color w:val="090A0D"/>
          <w:spacing w:val="-4"/>
        </w:rPr>
        <w:t> </w:t>
      </w:r>
      <w:r>
        <w:rPr>
          <w:color w:val="090A0D"/>
        </w:rPr>
        <w:t>and</w:t>
      </w:r>
      <w:r>
        <w:rPr>
          <w:color w:val="090A0D"/>
          <w:spacing w:val="-4"/>
        </w:rPr>
        <w:t> </w:t>
      </w:r>
      <w:r>
        <w:rPr>
          <w:color w:val="090A0D"/>
        </w:rPr>
        <w:t>you</w:t>
      </w:r>
      <w:r>
        <w:rPr>
          <w:color w:val="090A0D"/>
          <w:spacing w:val="-4"/>
        </w:rPr>
        <w:t> </w:t>
      </w:r>
      <w:r>
        <w:rPr>
          <w:color w:val="090A0D"/>
        </w:rPr>
        <w:t>acquired</w:t>
      </w:r>
      <w:r>
        <w:rPr>
          <w:color w:val="090A0D"/>
          <w:spacing w:val="-4"/>
        </w:rPr>
        <w:t> </w:t>
      </w:r>
      <w:r>
        <w:rPr>
          <w:color w:val="090A0D"/>
        </w:rPr>
        <w:t>it</w:t>
      </w:r>
      <w:r>
        <w:rPr>
          <w:color w:val="090A0D"/>
          <w:spacing w:val="-4"/>
        </w:rPr>
        <w:t> </w:t>
      </w:r>
      <w:r>
        <w:rPr>
          <w:color w:val="090A0D"/>
        </w:rPr>
        <w:t>elsewhere,</w:t>
      </w:r>
      <w:r>
        <w:rPr>
          <w:color w:val="090A0D"/>
          <w:spacing w:val="-4"/>
        </w:rPr>
        <w:t> </w:t>
      </w:r>
      <w:r>
        <w:rPr>
          <w:color w:val="090A0D"/>
        </w:rPr>
        <w:t>we</w:t>
      </w:r>
      <w:r>
        <w:rPr>
          <w:color w:val="090A0D"/>
          <w:spacing w:val="-4"/>
        </w:rPr>
        <w:t> </w:t>
      </w:r>
      <w:r>
        <w:rPr>
          <w:color w:val="090A0D"/>
        </w:rPr>
        <w:t>do</w:t>
      </w:r>
      <w:r>
        <w:rPr>
          <w:color w:val="090A0D"/>
          <w:spacing w:val="-4"/>
        </w:rPr>
        <w:t> </w:t>
      </w:r>
      <w:r>
        <w:rPr>
          <w:color w:val="090A0D"/>
        </w:rPr>
        <w:t>not</w:t>
      </w:r>
      <w:r>
        <w:rPr>
          <w:color w:val="090A0D"/>
          <w:spacing w:val="-4"/>
        </w:rPr>
        <w:t> </w:t>
      </w:r>
      <w:r>
        <w:rPr>
          <w:color w:val="090A0D"/>
        </w:rPr>
        <w:t>have</w:t>
      </w:r>
      <w:r>
        <w:rPr>
          <w:color w:val="090A0D"/>
          <w:spacing w:val="-4"/>
        </w:rPr>
        <w:t> </w:t>
      </w:r>
      <w:r>
        <w:rPr>
          <w:color w:val="090A0D"/>
        </w:rPr>
        <w:t>a</w:t>
      </w:r>
      <w:r>
        <w:rPr>
          <w:color w:val="090A0D"/>
          <w:spacing w:val="-4"/>
        </w:rPr>
        <w:t> </w:t>
      </w:r>
      <w:r>
        <w:rPr>
          <w:color w:val="090A0D"/>
        </w:rPr>
        <w:t>record</w:t>
      </w:r>
      <w:r>
        <w:rPr>
          <w:color w:val="090A0D"/>
          <w:spacing w:val="-4"/>
        </w:rPr>
        <w:t> </w:t>
      </w:r>
      <w:r>
        <w:rPr>
          <w:color w:val="090A0D"/>
        </w:rPr>
        <w:t>of</w:t>
      </w:r>
      <w:r>
        <w:rPr>
          <w:color w:val="090A0D"/>
          <w:spacing w:val="-4"/>
        </w:rPr>
        <w:t> </w:t>
      </w:r>
      <w:r>
        <w:rPr>
          <w:color w:val="090A0D"/>
        </w:rPr>
        <w:t>the</w:t>
      </w:r>
      <w:r>
        <w:rPr>
          <w:color w:val="090A0D"/>
          <w:spacing w:val="-4"/>
        </w:rPr>
        <w:t> </w:t>
      </w:r>
      <w:r>
        <w:rPr>
          <w:color w:val="090A0D"/>
        </w:rPr>
        <w:t>original</w:t>
      </w:r>
      <w:r>
        <w:rPr>
          <w:color w:val="090A0D"/>
          <w:spacing w:val="-4"/>
        </w:rPr>
        <w:t> </w:t>
      </w:r>
      <w:r>
        <w:rPr>
          <w:color w:val="090A0D"/>
        </w:rPr>
        <w:t>cost</w:t>
      </w:r>
      <w:r>
        <w:rPr>
          <w:color w:val="090A0D"/>
          <w:spacing w:val="-4"/>
        </w:rPr>
        <w:t> </w:t>
      </w:r>
      <w:r>
        <w:rPr>
          <w:color w:val="090A0D"/>
        </w:rPr>
        <w:t>basis</w:t>
      </w:r>
      <w:r>
        <w:rPr>
          <w:color w:val="090A0D"/>
          <w:spacing w:val="-4"/>
        </w:rPr>
        <w:t> </w:t>
      </w:r>
      <w:r>
        <w:rPr>
          <w:color w:val="090A0D"/>
        </w:rPr>
        <w:t>or</w:t>
      </w:r>
      <w:r>
        <w:rPr>
          <w:color w:val="090A0D"/>
          <w:spacing w:val="-4"/>
        </w:rPr>
        <w:t> </w:t>
      </w:r>
      <w:r>
        <w:rPr>
          <w:color w:val="090A0D"/>
        </w:rPr>
        <w:t>acquisition</w:t>
      </w:r>
      <w:r>
        <w:rPr>
          <w:color w:val="090A0D"/>
          <w:spacing w:val="-4"/>
        </w:rPr>
        <w:t> </w:t>
      </w:r>
      <w:r>
        <w:rPr>
          <w:color w:val="090A0D"/>
        </w:rPr>
        <w:t>date.</w:t>
      </w:r>
      <w:r>
        <w:rPr>
          <w:color w:val="090A0D"/>
          <w:spacing w:val="-4"/>
        </w:rPr>
        <w:t> </w:t>
      </w:r>
      <w:r>
        <w:rPr>
          <w:color w:val="090A0D"/>
        </w:rPr>
        <w:t>These</w:t>
      </w:r>
      <w:r>
        <w:rPr>
          <w:color w:val="090A0D"/>
          <w:spacing w:val="-4"/>
        </w:rPr>
        <w:t> </w:t>
      </w:r>
      <w:r>
        <w:rPr>
          <w:color w:val="090A0D"/>
        </w:rPr>
        <w:t>transactions</w:t>
      </w:r>
      <w:r>
        <w:rPr>
          <w:color w:val="090A0D"/>
          <w:spacing w:val="-4"/>
        </w:rPr>
        <w:t> </w:t>
      </w:r>
      <w:r>
        <w:rPr>
          <w:color w:val="090A0D"/>
        </w:rPr>
        <w:t>will</w:t>
      </w:r>
      <w:r>
        <w:rPr>
          <w:color w:val="090A0D"/>
          <w:spacing w:val="-4"/>
        </w:rPr>
        <w:t> </w:t>
      </w:r>
      <w:r>
        <w:rPr>
          <w:color w:val="090A0D"/>
        </w:rPr>
        <w:t>be</w:t>
      </w:r>
      <w:r>
        <w:rPr>
          <w:color w:val="090A0D"/>
          <w:spacing w:val="-4"/>
        </w:rPr>
        <w:t> </w:t>
      </w:r>
      <w:r>
        <w:rPr>
          <w:color w:val="090A0D"/>
        </w:rPr>
        <w:t>shown</w:t>
      </w:r>
      <w:r>
        <w:rPr>
          <w:color w:val="090A0D"/>
          <w:spacing w:val="-4"/>
        </w:rPr>
        <w:t> </w:t>
      </w:r>
      <w:r>
        <w:rPr>
          <w:color w:val="090A0D"/>
        </w:rPr>
        <w:t>as</w:t>
      </w:r>
      <w:r>
        <w:rPr>
          <w:color w:val="090A0D"/>
          <w:spacing w:val="-4"/>
        </w:rPr>
        <w:t> </w:t>
      </w:r>
      <w:r>
        <w:rPr>
          <w:color w:val="090A0D"/>
        </w:rPr>
        <w:t>an</w:t>
      </w:r>
      <w:r>
        <w:rPr>
          <w:color w:val="090A0D"/>
          <w:spacing w:val="-4"/>
        </w:rPr>
        <w:t> </w:t>
      </w:r>
      <w:r>
        <w:rPr>
          <w:color w:val="090A0D"/>
        </w:rPr>
        <w:t>"</w:t>
      </w:r>
      <w:r>
        <w:rPr>
          <w:b/>
          <w:color w:val="090A0D"/>
        </w:rPr>
        <w:t>unknown</w:t>
      </w:r>
      <w:r>
        <w:rPr>
          <w:color w:val="090A0D"/>
        </w:rPr>
        <w:t>"</w:t>
      </w:r>
      <w:r>
        <w:rPr>
          <w:color w:val="090A0D"/>
          <w:spacing w:val="-4"/>
        </w:rPr>
        <w:t> </w:t>
      </w:r>
      <w:r>
        <w:rPr>
          <w:color w:val="090A0D"/>
        </w:rPr>
        <w:t>cost basis, as well as the resulting gains or losses will be shown as "</w:t>
      </w:r>
      <w:r>
        <w:rPr>
          <w:b/>
          <w:color w:val="090A0D"/>
        </w:rPr>
        <w:t>unknown</w:t>
      </w:r>
      <w:r>
        <w:rPr>
          <w:color w:val="090A0D"/>
        </w:rPr>
        <w:t>". To find this information, please refer to the transaction reports from your other exchanges or wallets.</w:t>
      </w:r>
    </w:p>
    <w:p>
      <w:pPr>
        <w:pStyle w:val="BodyText"/>
        <w:spacing w:after="0" w:line="256" w:lineRule="auto"/>
        <w:sectPr>
          <w:pgSz w:w="15840" w:h="12160" w:orient="landscape"/>
          <w:pgMar w:header="610" w:footer="368" w:top="1220" w:bottom="560" w:left="720" w:right="360"/>
        </w:sectPr>
      </w:pPr>
    </w:p>
    <w:p>
      <w:pPr>
        <w:spacing w:before="84"/>
        <w:ind w:left="77" w:right="0" w:firstLine="0"/>
        <w:jc w:val="left"/>
        <w:rPr>
          <w:b/>
          <w:sz w:val="16"/>
        </w:rPr>
      </w:pPr>
      <w:r>
        <w:rPr>
          <w:b/>
          <w:sz w:val="16"/>
        </w:rPr>
        <w:t>Section</w:t>
      </w:r>
      <w:r>
        <w:rPr>
          <w:b/>
          <w:spacing w:val="-5"/>
          <w:sz w:val="16"/>
        </w:rPr>
        <w:t> </w:t>
      </w:r>
      <w:r>
        <w:rPr>
          <w:b/>
          <w:spacing w:val="-10"/>
          <w:sz w:val="16"/>
        </w:rPr>
        <w:t>5</w:t>
      </w:r>
    </w:p>
    <w:p>
      <w:pPr>
        <w:pStyle w:val="Heading1"/>
      </w:pPr>
      <w:r>
        <w:rPr>
          <w:color w:val="0052FF"/>
        </w:rPr>
        <w:t>Short</w:t>
      </w:r>
      <w:r>
        <w:rPr>
          <w:color w:val="0052FF"/>
          <w:spacing w:val="-4"/>
        </w:rPr>
        <w:t> </w:t>
      </w:r>
      <w:r>
        <w:rPr>
          <w:color w:val="0052FF"/>
        </w:rPr>
        <w:t>Term</w:t>
      </w:r>
      <w:r>
        <w:rPr>
          <w:color w:val="0052FF"/>
          <w:spacing w:val="-2"/>
        </w:rPr>
        <w:t> </w:t>
      </w:r>
      <w:r>
        <w:rPr>
          <w:color w:val="0052FF"/>
        </w:rPr>
        <w:t>Transactions</w:t>
      </w:r>
      <w:r>
        <w:rPr>
          <w:color w:val="0052FF"/>
          <w:spacing w:val="-3"/>
        </w:rPr>
        <w:t> </w:t>
      </w:r>
      <w:r>
        <w:rPr>
          <w:color w:val="0052FF"/>
        </w:rPr>
        <w:t>With</w:t>
      </w:r>
      <w:r>
        <w:rPr>
          <w:color w:val="0052FF"/>
          <w:spacing w:val="-2"/>
        </w:rPr>
        <w:t> </w:t>
      </w:r>
      <w:r>
        <w:rPr>
          <w:color w:val="0052FF"/>
        </w:rPr>
        <w:t>Cost</w:t>
      </w:r>
      <w:r>
        <w:rPr>
          <w:color w:val="0052FF"/>
          <w:spacing w:val="-2"/>
        </w:rPr>
        <w:t> </w:t>
      </w:r>
      <w:r>
        <w:rPr>
          <w:color w:val="0052FF"/>
        </w:rPr>
        <w:t>Basis</w:t>
      </w:r>
      <w:r>
        <w:rPr>
          <w:color w:val="0052FF"/>
          <w:spacing w:val="-2"/>
        </w:rPr>
        <w:t> Unavailable</w:t>
      </w:r>
    </w:p>
    <w:p>
      <w:pPr>
        <w:spacing w:line="276" w:lineRule="auto" w:before="165"/>
        <w:ind w:left="82" w:right="796" w:firstLine="0"/>
        <w:jc w:val="left"/>
        <w:rPr>
          <w:sz w:val="16"/>
        </w:rPr>
      </w:pPr>
      <w:r>
        <w:rPr>
          <w:b/>
          <w:color w:val="5B606D"/>
          <w:sz w:val="16"/>
        </w:rPr>
        <w:t>Cost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basis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is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NOT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reported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to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IRS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for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2025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transactions.</w:t>
      </w:r>
      <w:r>
        <w:rPr>
          <w:b/>
          <w:color w:val="5B606D"/>
          <w:spacing w:val="-2"/>
          <w:sz w:val="16"/>
        </w:rPr>
        <w:t> </w:t>
      </w:r>
      <w:r>
        <w:rPr>
          <w:color w:val="5B606D"/>
          <w:sz w:val="16"/>
        </w:rPr>
        <w:t>These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are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transactions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incurring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short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term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realized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gains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or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losses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where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Coinbase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does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not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have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the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cost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basis.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Report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on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Form 8949, Part I with Box H checked. Basis is </w:t>
      </w:r>
      <w:r>
        <w:rPr>
          <w:color w:val="5B606D"/>
          <w:sz w:val="16"/>
          <w:u w:val="single" w:color="5B606D"/>
        </w:rPr>
        <w:t>NOT</w:t>
      </w:r>
      <w:r>
        <w:rPr>
          <w:color w:val="5B606D"/>
          <w:sz w:val="16"/>
          <w:u w:val="none"/>
        </w:rPr>
        <w:t> provided to the IRS.</w:t>
      </w:r>
    </w:p>
    <w:p>
      <w:pPr>
        <w:pStyle w:val="BodyText"/>
        <w:rPr>
          <w:sz w:val="20"/>
        </w:rPr>
      </w:pPr>
    </w:p>
    <w:p>
      <w:pPr>
        <w:pStyle w:val="BodyText"/>
        <w:spacing w:before="74"/>
        <w:rPr>
          <w:sz w:val="20"/>
        </w:rPr>
      </w:pPr>
    </w:p>
    <w:tbl>
      <w:tblPr>
        <w:tblW w:w="0" w:type="auto"/>
        <w:jc w:val="left"/>
        <w:tblInd w:w="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3"/>
        <w:gridCol w:w="2594"/>
        <w:gridCol w:w="2216"/>
        <w:gridCol w:w="2208"/>
        <w:gridCol w:w="2764"/>
        <w:gridCol w:w="1698"/>
      </w:tblGrid>
      <w:tr>
        <w:trPr>
          <w:trHeight w:val="630" w:hRule="atLeast"/>
        </w:trPr>
        <w:tc>
          <w:tcPr>
            <w:tcW w:w="2763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line="179" w:lineRule="exact" w:before="0"/>
              <w:ind w:left="-1"/>
              <w:jc w:val="left"/>
              <w:rPr>
                <w:b/>
                <w:sz w:val="16"/>
              </w:rPr>
            </w:pPr>
            <w:r>
              <w:rPr>
                <w:b/>
                <w:color w:val="090A0D"/>
                <w:sz w:val="16"/>
              </w:rPr>
              <w:t>1b-Name</w:t>
            </w:r>
            <w:r>
              <w:rPr>
                <w:b/>
                <w:color w:val="090A0D"/>
                <w:spacing w:val="-4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/</w:t>
            </w:r>
            <w:r>
              <w:rPr>
                <w:b/>
                <w:color w:val="090A0D"/>
                <w:spacing w:val="-3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1a-Code</w:t>
            </w:r>
            <w:r>
              <w:rPr>
                <w:b/>
                <w:color w:val="090A0D"/>
                <w:spacing w:val="-4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for</w:t>
            </w:r>
            <w:r>
              <w:rPr>
                <w:b/>
                <w:color w:val="090A0D"/>
                <w:spacing w:val="-4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digital</w:t>
            </w:r>
            <w:r>
              <w:rPr>
                <w:b/>
                <w:color w:val="090A0D"/>
                <w:spacing w:val="-3"/>
                <w:sz w:val="16"/>
              </w:rPr>
              <w:t> </w:t>
            </w:r>
            <w:r>
              <w:rPr>
                <w:b/>
                <w:color w:val="090A0D"/>
                <w:spacing w:val="-2"/>
                <w:sz w:val="16"/>
              </w:rPr>
              <w:t>asset</w:t>
            </w:r>
          </w:p>
          <w:p>
            <w:pPr>
              <w:pStyle w:val="TableParagraph"/>
              <w:spacing w:before="181"/>
              <w:ind w:left="-1"/>
              <w:jc w:val="left"/>
              <w:rPr>
                <w:b/>
                <w:sz w:val="16"/>
              </w:rPr>
            </w:pPr>
            <w:r>
              <w:rPr>
                <w:b/>
                <w:color w:val="090A0D"/>
                <w:sz w:val="16"/>
              </w:rPr>
              <w:t>1e-Date</w:t>
            </w:r>
            <w:r>
              <w:rPr>
                <w:b/>
                <w:color w:val="090A0D"/>
                <w:spacing w:val="-1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sold</w:t>
            </w:r>
            <w:r>
              <w:rPr>
                <w:b/>
                <w:color w:val="090A0D"/>
                <w:spacing w:val="-2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or</w:t>
            </w:r>
            <w:r>
              <w:rPr>
                <w:b/>
                <w:color w:val="090A0D"/>
                <w:spacing w:val="-1"/>
                <w:sz w:val="16"/>
              </w:rPr>
              <w:t> </w:t>
            </w:r>
            <w:r>
              <w:rPr>
                <w:b/>
                <w:color w:val="090A0D"/>
                <w:spacing w:val="-2"/>
                <w:sz w:val="16"/>
              </w:rPr>
              <w:t>disposed</w:t>
            </w:r>
          </w:p>
        </w:tc>
        <w:tc>
          <w:tcPr>
            <w:tcW w:w="2594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5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44"/>
              <w:rPr>
                <w:b/>
                <w:sz w:val="16"/>
              </w:rPr>
            </w:pPr>
            <w:r>
              <w:rPr>
                <w:b/>
                <w:sz w:val="16"/>
              </w:rPr>
              <w:t>1c-Number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of </w:t>
            </w:r>
            <w:r>
              <w:rPr>
                <w:b/>
                <w:spacing w:val="-2"/>
                <w:sz w:val="16"/>
              </w:rPr>
              <w:t>units</w:t>
            </w:r>
          </w:p>
        </w:tc>
        <w:tc>
          <w:tcPr>
            <w:tcW w:w="2216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8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552"/>
              <w:rPr>
                <w:b/>
                <w:sz w:val="16"/>
              </w:rPr>
            </w:pPr>
            <w:r>
              <w:rPr>
                <w:b/>
                <w:color w:val="090A0D"/>
                <w:spacing w:val="-2"/>
                <w:sz w:val="16"/>
              </w:rPr>
              <w:t>1f-Proceeds</w:t>
            </w:r>
          </w:p>
        </w:tc>
        <w:tc>
          <w:tcPr>
            <w:tcW w:w="2208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3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356"/>
              <w:rPr>
                <w:b/>
                <w:sz w:val="16"/>
              </w:rPr>
            </w:pPr>
            <w:r>
              <w:rPr>
                <w:b/>
                <w:color w:val="090A0D"/>
                <w:sz w:val="16"/>
              </w:rPr>
              <w:t>1d-Date</w:t>
            </w:r>
            <w:r>
              <w:rPr>
                <w:b/>
                <w:color w:val="090A0D"/>
                <w:spacing w:val="-3"/>
                <w:sz w:val="16"/>
              </w:rPr>
              <w:t> </w:t>
            </w:r>
            <w:r>
              <w:rPr>
                <w:b/>
                <w:color w:val="090A0D"/>
                <w:spacing w:val="-2"/>
                <w:sz w:val="16"/>
              </w:rPr>
              <w:t>acquired</w:t>
            </w:r>
          </w:p>
        </w:tc>
        <w:tc>
          <w:tcPr>
            <w:tcW w:w="2764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8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10"/>
              <w:rPr>
                <w:b/>
                <w:sz w:val="16"/>
              </w:rPr>
            </w:pPr>
            <w:r>
              <w:rPr>
                <w:b/>
                <w:color w:val="090A0D"/>
                <w:sz w:val="16"/>
              </w:rPr>
              <w:t>1g-Cost</w:t>
            </w:r>
            <w:r>
              <w:rPr>
                <w:b/>
                <w:color w:val="090A0D"/>
                <w:spacing w:val="-1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or</w:t>
            </w:r>
            <w:r>
              <w:rPr>
                <w:b/>
                <w:color w:val="090A0D"/>
                <w:spacing w:val="-2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other</w:t>
            </w:r>
            <w:r>
              <w:rPr>
                <w:b/>
                <w:color w:val="090A0D"/>
                <w:spacing w:val="-1"/>
                <w:sz w:val="16"/>
              </w:rPr>
              <w:t> </w:t>
            </w:r>
            <w:r>
              <w:rPr>
                <w:b/>
                <w:color w:val="090A0D"/>
                <w:spacing w:val="-2"/>
                <w:sz w:val="16"/>
              </w:rPr>
              <w:t>basis</w:t>
            </w:r>
          </w:p>
        </w:tc>
        <w:tc>
          <w:tcPr>
            <w:tcW w:w="1698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8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Gains/losses</w:t>
            </w:r>
          </w:p>
        </w:tc>
      </w:tr>
      <w:tr>
        <w:trPr>
          <w:trHeight w:val="378" w:hRule="atLeast"/>
        </w:trPr>
        <w:tc>
          <w:tcPr>
            <w:tcW w:w="2763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154"/>
              <w:ind w:left="20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ETH</w:t>
            </w:r>
            <w:r>
              <w:rPr>
                <w:b/>
                <w:spacing w:val="6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X9J9K872S</w:t>
            </w:r>
          </w:p>
        </w:tc>
        <w:tc>
          <w:tcPr>
            <w:tcW w:w="2594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216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208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764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698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04/24/25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0.108845993992519284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190.58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04/24/25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04/26/25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0.035678863992519282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63.41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04/26/25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04/30/25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0.027544597435351346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49.06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04/30/25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05/02/25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0.017819995710933026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32.28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05/01/25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05/02/25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0.019799655710933025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36.17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05/02/25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05/03/25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0.113639998047711313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206.60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05/03/25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05/05/25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0.086414728047711317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154.23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05/05/25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05/08/25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0.082999991457115882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161.69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05/08/25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05/14/25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0.001732494402777565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4"/>
                <w:sz w:val="16"/>
              </w:rPr>
              <w:t>3.48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05/14/25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05/14/25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0.005066271457115884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11.60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05/14/25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05/17/25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0.041999992627086771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99.38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05/17/25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07/05/25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0.047902122627086767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119.36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VARIOUS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07/07/25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0.039275049222239462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98.63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07/07/25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07/08/25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0.011017663874528422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27.97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VARIOUS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07/21/25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0.016000084410879844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59.57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VARIOUS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08/07/25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0.012757518689761965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46.76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08/07/25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08/11/25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0.013172532724050758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55.80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08/11/25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18" w:hRule="atLeast"/>
        </w:trPr>
        <w:tc>
          <w:tcPr>
            <w:tcW w:w="2763" w:type="dxa"/>
          </w:tcPr>
          <w:p>
            <w:pPr>
              <w:pStyle w:val="TableParagraph"/>
              <w:spacing w:line="164" w:lineRule="exact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08/13/25</w:t>
            </w:r>
          </w:p>
        </w:tc>
        <w:tc>
          <w:tcPr>
            <w:tcW w:w="2594" w:type="dxa"/>
          </w:tcPr>
          <w:p>
            <w:pPr>
              <w:pStyle w:val="TableParagraph"/>
              <w:spacing w:line="164" w:lineRule="exact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0.011999992884855192</w:t>
            </w:r>
          </w:p>
        </w:tc>
        <w:tc>
          <w:tcPr>
            <w:tcW w:w="2216" w:type="dxa"/>
          </w:tcPr>
          <w:p>
            <w:pPr>
              <w:pStyle w:val="TableParagraph"/>
              <w:spacing w:line="164" w:lineRule="exact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55.67</w:t>
            </w:r>
          </w:p>
        </w:tc>
        <w:tc>
          <w:tcPr>
            <w:tcW w:w="2208" w:type="dxa"/>
          </w:tcPr>
          <w:p>
            <w:pPr>
              <w:pStyle w:val="TableParagraph"/>
              <w:spacing w:line="164" w:lineRule="exact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08/11/25</w:t>
            </w:r>
          </w:p>
        </w:tc>
        <w:tc>
          <w:tcPr>
            <w:tcW w:w="2764" w:type="dxa"/>
          </w:tcPr>
          <w:p>
            <w:pPr>
              <w:pStyle w:val="TableParagraph"/>
              <w:spacing w:line="164" w:lineRule="exact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spacing w:line="164" w:lineRule="exact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Heading2"/>
      </w:pPr>
      <w:r>
        <w:rPr>
          <w:color w:val="0052FF"/>
        </w:rPr>
        <w:t>Cost</w:t>
      </w:r>
      <w:r>
        <w:rPr>
          <w:color w:val="0052FF"/>
          <w:spacing w:val="-2"/>
        </w:rPr>
        <w:t> </w:t>
      </w:r>
      <w:r>
        <w:rPr>
          <w:color w:val="0052FF"/>
        </w:rPr>
        <w:t>Basis</w:t>
      </w:r>
      <w:r>
        <w:rPr>
          <w:color w:val="0052FF"/>
          <w:spacing w:val="-1"/>
        </w:rPr>
        <w:t> </w:t>
      </w:r>
      <w:r>
        <w:rPr>
          <w:color w:val="0052FF"/>
        </w:rPr>
        <w:t>Information</w:t>
      </w:r>
      <w:r>
        <w:rPr>
          <w:color w:val="0052FF"/>
          <w:spacing w:val="-2"/>
        </w:rPr>
        <w:t> </w:t>
      </w:r>
      <w:r>
        <w:rPr>
          <w:color w:val="0052FF"/>
        </w:rPr>
        <w:t>Is</w:t>
      </w:r>
      <w:r>
        <w:rPr>
          <w:color w:val="0052FF"/>
          <w:spacing w:val="-2"/>
        </w:rPr>
        <w:t> </w:t>
      </w:r>
      <w:r>
        <w:rPr>
          <w:color w:val="0052FF"/>
        </w:rPr>
        <w:t>Not</w:t>
      </w:r>
      <w:r>
        <w:rPr>
          <w:color w:val="0052FF"/>
          <w:spacing w:val="-1"/>
        </w:rPr>
        <w:t> </w:t>
      </w:r>
      <w:r>
        <w:rPr>
          <w:color w:val="0052FF"/>
          <w:spacing w:val="-2"/>
        </w:rPr>
        <w:t>Available</w:t>
      </w:r>
    </w:p>
    <w:p>
      <w:pPr>
        <w:pStyle w:val="BodyText"/>
        <w:spacing w:line="256" w:lineRule="auto" w:before="175"/>
        <w:ind w:left="82" w:right="796"/>
      </w:pPr>
      <w:r>
        <w:rPr>
          <w:color w:val="090A0D"/>
        </w:rPr>
        <w:t>When</w:t>
      </w:r>
      <w:r>
        <w:rPr>
          <w:color w:val="090A0D"/>
          <w:spacing w:val="-4"/>
        </w:rPr>
        <w:t> </w:t>
      </w:r>
      <w:r>
        <w:rPr>
          <w:color w:val="090A0D"/>
        </w:rPr>
        <w:t>you</w:t>
      </w:r>
      <w:r>
        <w:rPr>
          <w:color w:val="090A0D"/>
          <w:spacing w:val="-4"/>
        </w:rPr>
        <w:t> </w:t>
      </w:r>
      <w:r>
        <w:rPr>
          <w:color w:val="090A0D"/>
        </w:rPr>
        <w:t>transfer</w:t>
      </w:r>
      <w:r>
        <w:rPr>
          <w:color w:val="090A0D"/>
          <w:spacing w:val="-4"/>
        </w:rPr>
        <w:t> </w:t>
      </w:r>
      <w:r>
        <w:rPr>
          <w:color w:val="090A0D"/>
        </w:rPr>
        <w:t>crypto</w:t>
      </w:r>
      <w:r>
        <w:rPr>
          <w:color w:val="090A0D"/>
          <w:spacing w:val="-4"/>
        </w:rPr>
        <w:t> </w:t>
      </w:r>
      <w:r>
        <w:rPr>
          <w:color w:val="090A0D"/>
        </w:rPr>
        <w:t>to</w:t>
      </w:r>
      <w:r>
        <w:rPr>
          <w:color w:val="090A0D"/>
          <w:spacing w:val="-4"/>
        </w:rPr>
        <w:t> </w:t>
      </w:r>
      <w:r>
        <w:rPr>
          <w:color w:val="090A0D"/>
        </w:rPr>
        <w:t>Coinbase</w:t>
      </w:r>
      <w:r>
        <w:rPr>
          <w:color w:val="090A0D"/>
          <w:spacing w:val="-4"/>
        </w:rPr>
        <w:t> </w:t>
      </w:r>
      <w:r>
        <w:rPr>
          <w:color w:val="090A0D"/>
        </w:rPr>
        <w:t>and</w:t>
      </w:r>
      <w:r>
        <w:rPr>
          <w:color w:val="090A0D"/>
          <w:spacing w:val="-4"/>
        </w:rPr>
        <w:t> </w:t>
      </w:r>
      <w:r>
        <w:rPr>
          <w:color w:val="090A0D"/>
        </w:rPr>
        <w:t>you</w:t>
      </w:r>
      <w:r>
        <w:rPr>
          <w:color w:val="090A0D"/>
          <w:spacing w:val="-4"/>
        </w:rPr>
        <w:t> </w:t>
      </w:r>
      <w:r>
        <w:rPr>
          <w:color w:val="090A0D"/>
        </w:rPr>
        <w:t>acquired</w:t>
      </w:r>
      <w:r>
        <w:rPr>
          <w:color w:val="090A0D"/>
          <w:spacing w:val="-4"/>
        </w:rPr>
        <w:t> </w:t>
      </w:r>
      <w:r>
        <w:rPr>
          <w:color w:val="090A0D"/>
        </w:rPr>
        <w:t>it</w:t>
      </w:r>
      <w:r>
        <w:rPr>
          <w:color w:val="090A0D"/>
          <w:spacing w:val="-4"/>
        </w:rPr>
        <w:t> </w:t>
      </w:r>
      <w:r>
        <w:rPr>
          <w:color w:val="090A0D"/>
        </w:rPr>
        <w:t>elsewhere,</w:t>
      </w:r>
      <w:r>
        <w:rPr>
          <w:color w:val="090A0D"/>
          <w:spacing w:val="-4"/>
        </w:rPr>
        <w:t> </w:t>
      </w:r>
      <w:r>
        <w:rPr>
          <w:color w:val="090A0D"/>
        </w:rPr>
        <w:t>we</w:t>
      </w:r>
      <w:r>
        <w:rPr>
          <w:color w:val="090A0D"/>
          <w:spacing w:val="-4"/>
        </w:rPr>
        <w:t> </w:t>
      </w:r>
      <w:r>
        <w:rPr>
          <w:color w:val="090A0D"/>
        </w:rPr>
        <w:t>do</w:t>
      </w:r>
      <w:r>
        <w:rPr>
          <w:color w:val="090A0D"/>
          <w:spacing w:val="-4"/>
        </w:rPr>
        <w:t> </w:t>
      </w:r>
      <w:r>
        <w:rPr>
          <w:color w:val="090A0D"/>
        </w:rPr>
        <w:t>not</w:t>
      </w:r>
      <w:r>
        <w:rPr>
          <w:color w:val="090A0D"/>
          <w:spacing w:val="-4"/>
        </w:rPr>
        <w:t> </w:t>
      </w:r>
      <w:r>
        <w:rPr>
          <w:color w:val="090A0D"/>
        </w:rPr>
        <w:t>have</w:t>
      </w:r>
      <w:r>
        <w:rPr>
          <w:color w:val="090A0D"/>
          <w:spacing w:val="-4"/>
        </w:rPr>
        <w:t> </w:t>
      </w:r>
      <w:r>
        <w:rPr>
          <w:color w:val="090A0D"/>
        </w:rPr>
        <w:t>a</w:t>
      </w:r>
      <w:r>
        <w:rPr>
          <w:color w:val="090A0D"/>
          <w:spacing w:val="-4"/>
        </w:rPr>
        <w:t> </w:t>
      </w:r>
      <w:r>
        <w:rPr>
          <w:color w:val="090A0D"/>
        </w:rPr>
        <w:t>record</w:t>
      </w:r>
      <w:r>
        <w:rPr>
          <w:color w:val="090A0D"/>
          <w:spacing w:val="-4"/>
        </w:rPr>
        <w:t> </w:t>
      </w:r>
      <w:r>
        <w:rPr>
          <w:color w:val="090A0D"/>
        </w:rPr>
        <w:t>of</w:t>
      </w:r>
      <w:r>
        <w:rPr>
          <w:color w:val="090A0D"/>
          <w:spacing w:val="-4"/>
        </w:rPr>
        <w:t> </w:t>
      </w:r>
      <w:r>
        <w:rPr>
          <w:color w:val="090A0D"/>
        </w:rPr>
        <w:t>the</w:t>
      </w:r>
      <w:r>
        <w:rPr>
          <w:color w:val="090A0D"/>
          <w:spacing w:val="-4"/>
        </w:rPr>
        <w:t> </w:t>
      </w:r>
      <w:r>
        <w:rPr>
          <w:color w:val="090A0D"/>
        </w:rPr>
        <w:t>original</w:t>
      </w:r>
      <w:r>
        <w:rPr>
          <w:color w:val="090A0D"/>
          <w:spacing w:val="-4"/>
        </w:rPr>
        <w:t> </w:t>
      </w:r>
      <w:r>
        <w:rPr>
          <w:color w:val="090A0D"/>
        </w:rPr>
        <w:t>cost</w:t>
      </w:r>
      <w:r>
        <w:rPr>
          <w:color w:val="090A0D"/>
          <w:spacing w:val="-4"/>
        </w:rPr>
        <w:t> </w:t>
      </w:r>
      <w:r>
        <w:rPr>
          <w:color w:val="090A0D"/>
        </w:rPr>
        <w:t>basis</w:t>
      </w:r>
      <w:r>
        <w:rPr>
          <w:color w:val="090A0D"/>
          <w:spacing w:val="-4"/>
        </w:rPr>
        <w:t> </w:t>
      </w:r>
      <w:r>
        <w:rPr>
          <w:color w:val="090A0D"/>
        </w:rPr>
        <w:t>or</w:t>
      </w:r>
      <w:r>
        <w:rPr>
          <w:color w:val="090A0D"/>
          <w:spacing w:val="-4"/>
        </w:rPr>
        <w:t> </w:t>
      </w:r>
      <w:r>
        <w:rPr>
          <w:color w:val="090A0D"/>
        </w:rPr>
        <w:t>acquisition</w:t>
      </w:r>
      <w:r>
        <w:rPr>
          <w:color w:val="090A0D"/>
          <w:spacing w:val="-4"/>
        </w:rPr>
        <w:t> </w:t>
      </w:r>
      <w:r>
        <w:rPr>
          <w:color w:val="090A0D"/>
        </w:rPr>
        <w:t>date.</w:t>
      </w:r>
      <w:r>
        <w:rPr>
          <w:color w:val="090A0D"/>
          <w:spacing w:val="-4"/>
        </w:rPr>
        <w:t> </w:t>
      </w:r>
      <w:r>
        <w:rPr>
          <w:color w:val="090A0D"/>
        </w:rPr>
        <w:t>These</w:t>
      </w:r>
      <w:r>
        <w:rPr>
          <w:color w:val="090A0D"/>
          <w:spacing w:val="-4"/>
        </w:rPr>
        <w:t> </w:t>
      </w:r>
      <w:r>
        <w:rPr>
          <w:color w:val="090A0D"/>
        </w:rPr>
        <w:t>transactions</w:t>
      </w:r>
      <w:r>
        <w:rPr>
          <w:color w:val="090A0D"/>
          <w:spacing w:val="-4"/>
        </w:rPr>
        <w:t> </w:t>
      </w:r>
      <w:r>
        <w:rPr>
          <w:color w:val="090A0D"/>
        </w:rPr>
        <w:t>will</w:t>
      </w:r>
      <w:r>
        <w:rPr>
          <w:color w:val="090A0D"/>
          <w:spacing w:val="-4"/>
        </w:rPr>
        <w:t> </w:t>
      </w:r>
      <w:r>
        <w:rPr>
          <w:color w:val="090A0D"/>
        </w:rPr>
        <w:t>be</w:t>
      </w:r>
      <w:r>
        <w:rPr>
          <w:color w:val="090A0D"/>
          <w:spacing w:val="-4"/>
        </w:rPr>
        <w:t> </w:t>
      </w:r>
      <w:r>
        <w:rPr>
          <w:color w:val="090A0D"/>
        </w:rPr>
        <w:t>shown</w:t>
      </w:r>
      <w:r>
        <w:rPr>
          <w:color w:val="090A0D"/>
          <w:spacing w:val="-4"/>
        </w:rPr>
        <w:t> </w:t>
      </w:r>
      <w:r>
        <w:rPr>
          <w:color w:val="090A0D"/>
        </w:rPr>
        <w:t>as</w:t>
      </w:r>
      <w:r>
        <w:rPr>
          <w:color w:val="090A0D"/>
          <w:spacing w:val="-4"/>
        </w:rPr>
        <w:t> </w:t>
      </w:r>
      <w:r>
        <w:rPr>
          <w:color w:val="090A0D"/>
        </w:rPr>
        <w:t>an</w:t>
      </w:r>
      <w:r>
        <w:rPr>
          <w:color w:val="090A0D"/>
          <w:spacing w:val="-4"/>
        </w:rPr>
        <w:t> </w:t>
      </w:r>
      <w:r>
        <w:rPr>
          <w:color w:val="090A0D"/>
        </w:rPr>
        <w:t>"</w:t>
      </w:r>
      <w:r>
        <w:rPr>
          <w:b/>
          <w:color w:val="090A0D"/>
        </w:rPr>
        <w:t>unknown</w:t>
      </w:r>
      <w:r>
        <w:rPr>
          <w:color w:val="090A0D"/>
        </w:rPr>
        <w:t>"</w:t>
      </w:r>
      <w:r>
        <w:rPr>
          <w:color w:val="090A0D"/>
          <w:spacing w:val="-4"/>
        </w:rPr>
        <w:t> </w:t>
      </w:r>
      <w:r>
        <w:rPr>
          <w:color w:val="090A0D"/>
        </w:rPr>
        <w:t>cost basis, as well as the resulting gains or losses will be shown as "</w:t>
      </w:r>
      <w:r>
        <w:rPr>
          <w:b/>
          <w:color w:val="090A0D"/>
        </w:rPr>
        <w:t>unknown</w:t>
      </w:r>
      <w:r>
        <w:rPr>
          <w:color w:val="090A0D"/>
        </w:rPr>
        <w:t>". To find this information, please refer to the transaction reports from your other exchanges or wallets.</w:t>
      </w:r>
    </w:p>
    <w:p>
      <w:pPr>
        <w:pStyle w:val="BodyText"/>
        <w:spacing w:after="0" w:line="256" w:lineRule="auto"/>
        <w:sectPr>
          <w:pgSz w:w="15840" w:h="12160" w:orient="landscape"/>
          <w:pgMar w:header="610" w:footer="368" w:top="1220" w:bottom="560" w:left="720" w:right="360"/>
        </w:sectPr>
      </w:pPr>
    </w:p>
    <w:p>
      <w:pPr>
        <w:spacing w:before="84"/>
        <w:ind w:left="77" w:right="0" w:firstLine="0"/>
        <w:jc w:val="left"/>
        <w:rPr>
          <w:b/>
          <w:sz w:val="16"/>
        </w:rPr>
      </w:pPr>
      <w:r>
        <w:rPr>
          <w:b/>
          <w:sz w:val="16"/>
        </w:rPr>
        <w:t>Section</w:t>
      </w:r>
      <w:r>
        <w:rPr>
          <w:b/>
          <w:spacing w:val="-5"/>
          <w:sz w:val="16"/>
        </w:rPr>
        <w:t> </w:t>
      </w:r>
      <w:r>
        <w:rPr>
          <w:b/>
          <w:spacing w:val="-10"/>
          <w:sz w:val="16"/>
        </w:rPr>
        <w:t>5</w:t>
      </w:r>
    </w:p>
    <w:p>
      <w:pPr>
        <w:pStyle w:val="Heading1"/>
      </w:pPr>
      <w:r>
        <w:rPr>
          <w:color w:val="0052FF"/>
        </w:rPr>
        <w:t>Short</w:t>
      </w:r>
      <w:r>
        <w:rPr>
          <w:color w:val="0052FF"/>
          <w:spacing w:val="-4"/>
        </w:rPr>
        <w:t> </w:t>
      </w:r>
      <w:r>
        <w:rPr>
          <w:color w:val="0052FF"/>
        </w:rPr>
        <w:t>Term</w:t>
      </w:r>
      <w:r>
        <w:rPr>
          <w:color w:val="0052FF"/>
          <w:spacing w:val="-2"/>
        </w:rPr>
        <w:t> </w:t>
      </w:r>
      <w:r>
        <w:rPr>
          <w:color w:val="0052FF"/>
        </w:rPr>
        <w:t>Transactions</w:t>
      </w:r>
      <w:r>
        <w:rPr>
          <w:color w:val="0052FF"/>
          <w:spacing w:val="-3"/>
        </w:rPr>
        <w:t> </w:t>
      </w:r>
      <w:r>
        <w:rPr>
          <w:color w:val="0052FF"/>
        </w:rPr>
        <w:t>With</w:t>
      </w:r>
      <w:r>
        <w:rPr>
          <w:color w:val="0052FF"/>
          <w:spacing w:val="-2"/>
        </w:rPr>
        <w:t> </w:t>
      </w:r>
      <w:r>
        <w:rPr>
          <w:color w:val="0052FF"/>
        </w:rPr>
        <w:t>Cost</w:t>
      </w:r>
      <w:r>
        <w:rPr>
          <w:color w:val="0052FF"/>
          <w:spacing w:val="-2"/>
        </w:rPr>
        <w:t> </w:t>
      </w:r>
      <w:r>
        <w:rPr>
          <w:color w:val="0052FF"/>
        </w:rPr>
        <w:t>Basis</w:t>
      </w:r>
      <w:r>
        <w:rPr>
          <w:color w:val="0052FF"/>
          <w:spacing w:val="-2"/>
        </w:rPr>
        <w:t> Unavailable</w:t>
      </w:r>
    </w:p>
    <w:p>
      <w:pPr>
        <w:spacing w:line="276" w:lineRule="auto" w:before="165"/>
        <w:ind w:left="82" w:right="796" w:firstLine="0"/>
        <w:jc w:val="left"/>
        <w:rPr>
          <w:sz w:val="16"/>
        </w:rPr>
      </w:pPr>
      <w:r>
        <w:rPr>
          <w:b/>
          <w:color w:val="5B606D"/>
          <w:sz w:val="16"/>
        </w:rPr>
        <w:t>Cost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basis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is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NOT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reported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to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IRS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for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2025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transactions.</w:t>
      </w:r>
      <w:r>
        <w:rPr>
          <w:b/>
          <w:color w:val="5B606D"/>
          <w:spacing w:val="-2"/>
          <w:sz w:val="16"/>
        </w:rPr>
        <w:t> </w:t>
      </w:r>
      <w:r>
        <w:rPr>
          <w:color w:val="5B606D"/>
          <w:sz w:val="16"/>
        </w:rPr>
        <w:t>These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are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transactions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incurring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short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term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realized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gains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or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losses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where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Coinbase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does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not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have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the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cost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basis.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Report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on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Form 8949, Part I with Box H checked. Basis is </w:t>
      </w:r>
      <w:r>
        <w:rPr>
          <w:color w:val="5B606D"/>
          <w:sz w:val="16"/>
          <w:u w:val="single" w:color="5B606D"/>
        </w:rPr>
        <w:t>NOT</w:t>
      </w:r>
      <w:r>
        <w:rPr>
          <w:color w:val="5B606D"/>
          <w:sz w:val="16"/>
          <w:u w:val="none"/>
        </w:rPr>
        <w:t> provided to the IRS.</w:t>
      </w:r>
    </w:p>
    <w:p>
      <w:pPr>
        <w:pStyle w:val="BodyText"/>
        <w:rPr>
          <w:sz w:val="20"/>
        </w:rPr>
      </w:pPr>
    </w:p>
    <w:p>
      <w:pPr>
        <w:pStyle w:val="BodyText"/>
        <w:spacing w:before="74"/>
        <w:rPr>
          <w:sz w:val="20"/>
        </w:rPr>
      </w:pPr>
    </w:p>
    <w:tbl>
      <w:tblPr>
        <w:tblW w:w="0" w:type="auto"/>
        <w:jc w:val="left"/>
        <w:tblInd w:w="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3"/>
        <w:gridCol w:w="2594"/>
        <w:gridCol w:w="2216"/>
        <w:gridCol w:w="2208"/>
        <w:gridCol w:w="2764"/>
        <w:gridCol w:w="1698"/>
      </w:tblGrid>
      <w:tr>
        <w:trPr>
          <w:trHeight w:val="630" w:hRule="atLeast"/>
        </w:trPr>
        <w:tc>
          <w:tcPr>
            <w:tcW w:w="2763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line="179" w:lineRule="exact" w:before="0"/>
              <w:ind w:left="-1"/>
              <w:jc w:val="left"/>
              <w:rPr>
                <w:b/>
                <w:sz w:val="16"/>
              </w:rPr>
            </w:pPr>
            <w:r>
              <w:rPr>
                <w:b/>
                <w:color w:val="090A0D"/>
                <w:sz w:val="16"/>
              </w:rPr>
              <w:t>1b-Name</w:t>
            </w:r>
            <w:r>
              <w:rPr>
                <w:b/>
                <w:color w:val="090A0D"/>
                <w:spacing w:val="-4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/</w:t>
            </w:r>
            <w:r>
              <w:rPr>
                <w:b/>
                <w:color w:val="090A0D"/>
                <w:spacing w:val="-3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1a-Code</w:t>
            </w:r>
            <w:r>
              <w:rPr>
                <w:b/>
                <w:color w:val="090A0D"/>
                <w:spacing w:val="-4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for</w:t>
            </w:r>
            <w:r>
              <w:rPr>
                <w:b/>
                <w:color w:val="090A0D"/>
                <w:spacing w:val="-4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digital</w:t>
            </w:r>
            <w:r>
              <w:rPr>
                <w:b/>
                <w:color w:val="090A0D"/>
                <w:spacing w:val="-3"/>
                <w:sz w:val="16"/>
              </w:rPr>
              <w:t> </w:t>
            </w:r>
            <w:r>
              <w:rPr>
                <w:b/>
                <w:color w:val="090A0D"/>
                <w:spacing w:val="-2"/>
                <w:sz w:val="16"/>
              </w:rPr>
              <w:t>asset</w:t>
            </w:r>
          </w:p>
          <w:p>
            <w:pPr>
              <w:pStyle w:val="TableParagraph"/>
              <w:spacing w:before="181"/>
              <w:ind w:left="-1"/>
              <w:jc w:val="left"/>
              <w:rPr>
                <w:b/>
                <w:sz w:val="16"/>
              </w:rPr>
            </w:pPr>
            <w:r>
              <w:rPr>
                <w:b/>
                <w:color w:val="090A0D"/>
                <w:sz w:val="16"/>
              </w:rPr>
              <w:t>1e-Date</w:t>
            </w:r>
            <w:r>
              <w:rPr>
                <w:b/>
                <w:color w:val="090A0D"/>
                <w:spacing w:val="-1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sold</w:t>
            </w:r>
            <w:r>
              <w:rPr>
                <w:b/>
                <w:color w:val="090A0D"/>
                <w:spacing w:val="-2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or</w:t>
            </w:r>
            <w:r>
              <w:rPr>
                <w:b/>
                <w:color w:val="090A0D"/>
                <w:spacing w:val="-1"/>
                <w:sz w:val="16"/>
              </w:rPr>
              <w:t> </w:t>
            </w:r>
            <w:r>
              <w:rPr>
                <w:b/>
                <w:color w:val="090A0D"/>
                <w:spacing w:val="-2"/>
                <w:sz w:val="16"/>
              </w:rPr>
              <w:t>disposed</w:t>
            </w:r>
          </w:p>
        </w:tc>
        <w:tc>
          <w:tcPr>
            <w:tcW w:w="2594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5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44"/>
              <w:rPr>
                <w:b/>
                <w:sz w:val="16"/>
              </w:rPr>
            </w:pPr>
            <w:r>
              <w:rPr>
                <w:b/>
                <w:sz w:val="16"/>
              </w:rPr>
              <w:t>1c-Number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of </w:t>
            </w:r>
            <w:r>
              <w:rPr>
                <w:b/>
                <w:spacing w:val="-2"/>
                <w:sz w:val="16"/>
              </w:rPr>
              <w:t>units</w:t>
            </w:r>
          </w:p>
        </w:tc>
        <w:tc>
          <w:tcPr>
            <w:tcW w:w="2216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8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552"/>
              <w:rPr>
                <w:b/>
                <w:sz w:val="16"/>
              </w:rPr>
            </w:pPr>
            <w:r>
              <w:rPr>
                <w:b/>
                <w:color w:val="090A0D"/>
                <w:spacing w:val="-2"/>
                <w:sz w:val="16"/>
              </w:rPr>
              <w:t>1f-Proceeds</w:t>
            </w:r>
          </w:p>
        </w:tc>
        <w:tc>
          <w:tcPr>
            <w:tcW w:w="2208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3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356"/>
              <w:rPr>
                <w:b/>
                <w:sz w:val="16"/>
              </w:rPr>
            </w:pPr>
            <w:r>
              <w:rPr>
                <w:b/>
                <w:color w:val="090A0D"/>
                <w:sz w:val="16"/>
              </w:rPr>
              <w:t>1d-Date</w:t>
            </w:r>
            <w:r>
              <w:rPr>
                <w:b/>
                <w:color w:val="090A0D"/>
                <w:spacing w:val="-3"/>
                <w:sz w:val="16"/>
              </w:rPr>
              <w:t> </w:t>
            </w:r>
            <w:r>
              <w:rPr>
                <w:b/>
                <w:color w:val="090A0D"/>
                <w:spacing w:val="-2"/>
                <w:sz w:val="16"/>
              </w:rPr>
              <w:t>acquired</w:t>
            </w:r>
          </w:p>
        </w:tc>
        <w:tc>
          <w:tcPr>
            <w:tcW w:w="2764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8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10"/>
              <w:rPr>
                <w:b/>
                <w:sz w:val="16"/>
              </w:rPr>
            </w:pPr>
            <w:r>
              <w:rPr>
                <w:b/>
                <w:color w:val="090A0D"/>
                <w:sz w:val="16"/>
              </w:rPr>
              <w:t>1g-Cost</w:t>
            </w:r>
            <w:r>
              <w:rPr>
                <w:b/>
                <w:color w:val="090A0D"/>
                <w:spacing w:val="-1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or</w:t>
            </w:r>
            <w:r>
              <w:rPr>
                <w:b/>
                <w:color w:val="090A0D"/>
                <w:spacing w:val="-2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other</w:t>
            </w:r>
            <w:r>
              <w:rPr>
                <w:b/>
                <w:color w:val="090A0D"/>
                <w:spacing w:val="-1"/>
                <w:sz w:val="16"/>
              </w:rPr>
              <w:t> </w:t>
            </w:r>
            <w:r>
              <w:rPr>
                <w:b/>
                <w:color w:val="090A0D"/>
                <w:spacing w:val="-2"/>
                <w:sz w:val="16"/>
              </w:rPr>
              <w:t>basis</w:t>
            </w:r>
          </w:p>
        </w:tc>
        <w:tc>
          <w:tcPr>
            <w:tcW w:w="1698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8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Gains/losses</w:t>
            </w:r>
          </w:p>
        </w:tc>
      </w:tr>
      <w:tr>
        <w:trPr>
          <w:trHeight w:val="378" w:hRule="atLeast"/>
        </w:trPr>
        <w:tc>
          <w:tcPr>
            <w:tcW w:w="2763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154"/>
              <w:ind w:left="20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ETH</w:t>
            </w:r>
            <w:r>
              <w:rPr>
                <w:b/>
                <w:spacing w:val="6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X9J9K872S</w:t>
            </w:r>
          </w:p>
        </w:tc>
        <w:tc>
          <w:tcPr>
            <w:tcW w:w="2594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216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208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764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698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08/16/25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0.005984632884855192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26.00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08/16/25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08/26/25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0.012058426033839739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53.96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08/26/25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08/27/25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0.010799990511822701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49.54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08/27/25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08/31/25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0.022969990511822701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101.46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08/31/25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09/03/25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0.009252450511822701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40.47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09/03/25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09/09/25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0.006834568496323251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29.02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09/09/25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09/11/25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0.005999991435320906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26.41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09/11/25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09/11/25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0.011999991435320906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52.68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09/11/25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09/14/25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0.004086191435320907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18.90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09/13/25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09/30/25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0.004832998654573787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19.82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09/30/25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09/30/25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0.015309998654573788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62.85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09/30/25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10/02/25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0.013070318654573787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56.87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10/02/25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10/02/25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0.022777376293820641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98.88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10/02/25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10/04/25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0.012299395899617886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55.00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10/04/25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10/04/25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0.009847109999999999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44.00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10/04/25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10/05/25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0.011134109999999999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50.00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VARIOUS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10/07/25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0.00880334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39.30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10/05/25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18" w:hRule="atLeast"/>
        </w:trPr>
        <w:tc>
          <w:tcPr>
            <w:tcW w:w="2763" w:type="dxa"/>
          </w:tcPr>
          <w:p>
            <w:pPr>
              <w:pStyle w:val="TableParagraph"/>
              <w:spacing w:line="164" w:lineRule="exact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10/08/25</w:t>
            </w:r>
          </w:p>
        </w:tc>
        <w:tc>
          <w:tcPr>
            <w:tcW w:w="2594" w:type="dxa"/>
          </w:tcPr>
          <w:p>
            <w:pPr>
              <w:pStyle w:val="TableParagraph"/>
              <w:spacing w:line="164" w:lineRule="exact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0.009093385511511591</w:t>
            </w:r>
          </w:p>
        </w:tc>
        <w:tc>
          <w:tcPr>
            <w:tcW w:w="2216" w:type="dxa"/>
          </w:tcPr>
          <w:p>
            <w:pPr>
              <w:pStyle w:val="TableParagraph"/>
              <w:spacing w:line="164" w:lineRule="exact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40.17</w:t>
            </w:r>
          </w:p>
        </w:tc>
        <w:tc>
          <w:tcPr>
            <w:tcW w:w="2208" w:type="dxa"/>
          </w:tcPr>
          <w:p>
            <w:pPr>
              <w:pStyle w:val="TableParagraph"/>
              <w:spacing w:line="164" w:lineRule="exact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10/08/25</w:t>
            </w:r>
          </w:p>
        </w:tc>
        <w:tc>
          <w:tcPr>
            <w:tcW w:w="2764" w:type="dxa"/>
          </w:tcPr>
          <w:p>
            <w:pPr>
              <w:pStyle w:val="TableParagraph"/>
              <w:spacing w:line="164" w:lineRule="exact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spacing w:line="164" w:lineRule="exact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Heading2"/>
      </w:pPr>
      <w:r>
        <w:rPr>
          <w:color w:val="0052FF"/>
        </w:rPr>
        <w:t>Cost</w:t>
      </w:r>
      <w:r>
        <w:rPr>
          <w:color w:val="0052FF"/>
          <w:spacing w:val="-2"/>
        </w:rPr>
        <w:t> </w:t>
      </w:r>
      <w:r>
        <w:rPr>
          <w:color w:val="0052FF"/>
        </w:rPr>
        <w:t>Basis</w:t>
      </w:r>
      <w:r>
        <w:rPr>
          <w:color w:val="0052FF"/>
          <w:spacing w:val="-1"/>
        </w:rPr>
        <w:t> </w:t>
      </w:r>
      <w:r>
        <w:rPr>
          <w:color w:val="0052FF"/>
        </w:rPr>
        <w:t>Information</w:t>
      </w:r>
      <w:r>
        <w:rPr>
          <w:color w:val="0052FF"/>
          <w:spacing w:val="-2"/>
        </w:rPr>
        <w:t> </w:t>
      </w:r>
      <w:r>
        <w:rPr>
          <w:color w:val="0052FF"/>
        </w:rPr>
        <w:t>Is</w:t>
      </w:r>
      <w:r>
        <w:rPr>
          <w:color w:val="0052FF"/>
          <w:spacing w:val="-2"/>
        </w:rPr>
        <w:t> </w:t>
      </w:r>
      <w:r>
        <w:rPr>
          <w:color w:val="0052FF"/>
        </w:rPr>
        <w:t>Not</w:t>
      </w:r>
      <w:r>
        <w:rPr>
          <w:color w:val="0052FF"/>
          <w:spacing w:val="-1"/>
        </w:rPr>
        <w:t> </w:t>
      </w:r>
      <w:r>
        <w:rPr>
          <w:color w:val="0052FF"/>
          <w:spacing w:val="-2"/>
        </w:rPr>
        <w:t>Available</w:t>
      </w:r>
    </w:p>
    <w:p>
      <w:pPr>
        <w:pStyle w:val="BodyText"/>
        <w:spacing w:line="256" w:lineRule="auto" w:before="175"/>
        <w:ind w:left="82" w:right="796"/>
      </w:pPr>
      <w:r>
        <w:rPr>
          <w:color w:val="090A0D"/>
        </w:rPr>
        <w:t>When</w:t>
      </w:r>
      <w:r>
        <w:rPr>
          <w:color w:val="090A0D"/>
          <w:spacing w:val="-4"/>
        </w:rPr>
        <w:t> </w:t>
      </w:r>
      <w:r>
        <w:rPr>
          <w:color w:val="090A0D"/>
        </w:rPr>
        <w:t>you</w:t>
      </w:r>
      <w:r>
        <w:rPr>
          <w:color w:val="090A0D"/>
          <w:spacing w:val="-4"/>
        </w:rPr>
        <w:t> </w:t>
      </w:r>
      <w:r>
        <w:rPr>
          <w:color w:val="090A0D"/>
        </w:rPr>
        <w:t>transfer</w:t>
      </w:r>
      <w:r>
        <w:rPr>
          <w:color w:val="090A0D"/>
          <w:spacing w:val="-4"/>
        </w:rPr>
        <w:t> </w:t>
      </w:r>
      <w:r>
        <w:rPr>
          <w:color w:val="090A0D"/>
        </w:rPr>
        <w:t>crypto</w:t>
      </w:r>
      <w:r>
        <w:rPr>
          <w:color w:val="090A0D"/>
          <w:spacing w:val="-4"/>
        </w:rPr>
        <w:t> </w:t>
      </w:r>
      <w:r>
        <w:rPr>
          <w:color w:val="090A0D"/>
        </w:rPr>
        <w:t>to</w:t>
      </w:r>
      <w:r>
        <w:rPr>
          <w:color w:val="090A0D"/>
          <w:spacing w:val="-4"/>
        </w:rPr>
        <w:t> </w:t>
      </w:r>
      <w:r>
        <w:rPr>
          <w:color w:val="090A0D"/>
        </w:rPr>
        <w:t>Coinbase</w:t>
      </w:r>
      <w:r>
        <w:rPr>
          <w:color w:val="090A0D"/>
          <w:spacing w:val="-4"/>
        </w:rPr>
        <w:t> </w:t>
      </w:r>
      <w:r>
        <w:rPr>
          <w:color w:val="090A0D"/>
        </w:rPr>
        <w:t>and</w:t>
      </w:r>
      <w:r>
        <w:rPr>
          <w:color w:val="090A0D"/>
          <w:spacing w:val="-4"/>
        </w:rPr>
        <w:t> </w:t>
      </w:r>
      <w:r>
        <w:rPr>
          <w:color w:val="090A0D"/>
        </w:rPr>
        <w:t>you</w:t>
      </w:r>
      <w:r>
        <w:rPr>
          <w:color w:val="090A0D"/>
          <w:spacing w:val="-4"/>
        </w:rPr>
        <w:t> </w:t>
      </w:r>
      <w:r>
        <w:rPr>
          <w:color w:val="090A0D"/>
        </w:rPr>
        <w:t>acquired</w:t>
      </w:r>
      <w:r>
        <w:rPr>
          <w:color w:val="090A0D"/>
          <w:spacing w:val="-4"/>
        </w:rPr>
        <w:t> </w:t>
      </w:r>
      <w:r>
        <w:rPr>
          <w:color w:val="090A0D"/>
        </w:rPr>
        <w:t>it</w:t>
      </w:r>
      <w:r>
        <w:rPr>
          <w:color w:val="090A0D"/>
          <w:spacing w:val="-4"/>
        </w:rPr>
        <w:t> </w:t>
      </w:r>
      <w:r>
        <w:rPr>
          <w:color w:val="090A0D"/>
        </w:rPr>
        <w:t>elsewhere,</w:t>
      </w:r>
      <w:r>
        <w:rPr>
          <w:color w:val="090A0D"/>
          <w:spacing w:val="-4"/>
        </w:rPr>
        <w:t> </w:t>
      </w:r>
      <w:r>
        <w:rPr>
          <w:color w:val="090A0D"/>
        </w:rPr>
        <w:t>we</w:t>
      </w:r>
      <w:r>
        <w:rPr>
          <w:color w:val="090A0D"/>
          <w:spacing w:val="-4"/>
        </w:rPr>
        <w:t> </w:t>
      </w:r>
      <w:r>
        <w:rPr>
          <w:color w:val="090A0D"/>
        </w:rPr>
        <w:t>do</w:t>
      </w:r>
      <w:r>
        <w:rPr>
          <w:color w:val="090A0D"/>
          <w:spacing w:val="-4"/>
        </w:rPr>
        <w:t> </w:t>
      </w:r>
      <w:r>
        <w:rPr>
          <w:color w:val="090A0D"/>
        </w:rPr>
        <w:t>not</w:t>
      </w:r>
      <w:r>
        <w:rPr>
          <w:color w:val="090A0D"/>
          <w:spacing w:val="-4"/>
        </w:rPr>
        <w:t> </w:t>
      </w:r>
      <w:r>
        <w:rPr>
          <w:color w:val="090A0D"/>
        </w:rPr>
        <w:t>have</w:t>
      </w:r>
      <w:r>
        <w:rPr>
          <w:color w:val="090A0D"/>
          <w:spacing w:val="-4"/>
        </w:rPr>
        <w:t> </w:t>
      </w:r>
      <w:r>
        <w:rPr>
          <w:color w:val="090A0D"/>
        </w:rPr>
        <w:t>a</w:t>
      </w:r>
      <w:r>
        <w:rPr>
          <w:color w:val="090A0D"/>
          <w:spacing w:val="-4"/>
        </w:rPr>
        <w:t> </w:t>
      </w:r>
      <w:r>
        <w:rPr>
          <w:color w:val="090A0D"/>
        </w:rPr>
        <w:t>record</w:t>
      </w:r>
      <w:r>
        <w:rPr>
          <w:color w:val="090A0D"/>
          <w:spacing w:val="-4"/>
        </w:rPr>
        <w:t> </w:t>
      </w:r>
      <w:r>
        <w:rPr>
          <w:color w:val="090A0D"/>
        </w:rPr>
        <w:t>of</w:t>
      </w:r>
      <w:r>
        <w:rPr>
          <w:color w:val="090A0D"/>
          <w:spacing w:val="-4"/>
        </w:rPr>
        <w:t> </w:t>
      </w:r>
      <w:r>
        <w:rPr>
          <w:color w:val="090A0D"/>
        </w:rPr>
        <w:t>the</w:t>
      </w:r>
      <w:r>
        <w:rPr>
          <w:color w:val="090A0D"/>
          <w:spacing w:val="-4"/>
        </w:rPr>
        <w:t> </w:t>
      </w:r>
      <w:r>
        <w:rPr>
          <w:color w:val="090A0D"/>
        </w:rPr>
        <w:t>original</w:t>
      </w:r>
      <w:r>
        <w:rPr>
          <w:color w:val="090A0D"/>
          <w:spacing w:val="-4"/>
        </w:rPr>
        <w:t> </w:t>
      </w:r>
      <w:r>
        <w:rPr>
          <w:color w:val="090A0D"/>
        </w:rPr>
        <w:t>cost</w:t>
      </w:r>
      <w:r>
        <w:rPr>
          <w:color w:val="090A0D"/>
          <w:spacing w:val="-4"/>
        </w:rPr>
        <w:t> </w:t>
      </w:r>
      <w:r>
        <w:rPr>
          <w:color w:val="090A0D"/>
        </w:rPr>
        <w:t>basis</w:t>
      </w:r>
      <w:r>
        <w:rPr>
          <w:color w:val="090A0D"/>
          <w:spacing w:val="-4"/>
        </w:rPr>
        <w:t> </w:t>
      </w:r>
      <w:r>
        <w:rPr>
          <w:color w:val="090A0D"/>
        </w:rPr>
        <w:t>or</w:t>
      </w:r>
      <w:r>
        <w:rPr>
          <w:color w:val="090A0D"/>
          <w:spacing w:val="-4"/>
        </w:rPr>
        <w:t> </w:t>
      </w:r>
      <w:r>
        <w:rPr>
          <w:color w:val="090A0D"/>
        </w:rPr>
        <w:t>acquisition</w:t>
      </w:r>
      <w:r>
        <w:rPr>
          <w:color w:val="090A0D"/>
          <w:spacing w:val="-4"/>
        </w:rPr>
        <w:t> </w:t>
      </w:r>
      <w:r>
        <w:rPr>
          <w:color w:val="090A0D"/>
        </w:rPr>
        <w:t>date.</w:t>
      </w:r>
      <w:r>
        <w:rPr>
          <w:color w:val="090A0D"/>
          <w:spacing w:val="-4"/>
        </w:rPr>
        <w:t> </w:t>
      </w:r>
      <w:r>
        <w:rPr>
          <w:color w:val="090A0D"/>
        </w:rPr>
        <w:t>These</w:t>
      </w:r>
      <w:r>
        <w:rPr>
          <w:color w:val="090A0D"/>
          <w:spacing w:val="-4"/>
        </w:rPr>
        <w:t> </w:t>
      </w:r>
      <w:r>
        <w:rPr>
          <w:color w:val="090A0D"/>
        </w:rPr>
        <w:t>transactions</w:t>
      </w:r>
      <w:r>
        <w:rPr>
          <w:color w:val="090A0D"/>
          <w:spacing w:val="-4"/>
        </w:rPr>
        <w:t> </w:t>
      </w:r>
      <w:r>
        <w:rPr>
          <w:color w:val="090A0D"/>
        </w:rPr>
        <w:t>will</w:t>
      </w:r>
      <w:r>
        <w:rPr>
          <w:color w:val="090A0D"/>
          <w:spacing w:val="-4"/>
        </w:rPr>
        <w:t> </w:t>
      </w:r>
      <w:r>
        <w:rPr>
          <w:color w:val="090A0D"/>
        </w:rPr>
        <w:t>be</w:t>
      </w:r>
      <w:r>
        <w:rPr>
          <w:color w:val="090A0D"/>
          <w:spacing w:val="-4"/>
        </w:rPr>
        <w:t> </w:t>
      </w:r>
      <w:r>
        <w:rPr>
          <w:color w:val="090A0D"/>
        </w:rPr>
        <w:t>shown</w:t>
      </w:r>
      <w:r>
        <w:rPr>
          <w:color w:val="090A0D"/>
          <w:spacing w:val="-4"/>
        </w:rPr>
        <w:t> </w:t>
      </w:r>
      <w:r>
        <w:rPr>
          <w:color w:val="090A0D"/>
        </w:rPr>
        <w:t>as</w:t>
      </w:r>
      <w:r>
        <w:rPr>
          <w:color w:val="090A0D"/>
          <w:spacing w:val="-4"/>
        </w:rPr>
        <w:t> </w:t>
      </w:r>
      <w:r>
        <w:rPr>
          <w:color w:val="090A0D"/>
        </w:rPr>
        <w:t>an</w:t>
      </w:r>
      <w:r>
        <w:rPr>
          <w:color w:val="090A0D"/>
          <w:spacing w:val="-4"/>
        </w:rPr>
        <w:t> </w:t>
      </w:r>
      <w:r>
        <w:rPr>
          <w:color w:val="090A0D"/>
        </w:rPr>
        <w:t>"</w:t>
      </w:r>
      <w:r>
        <w:rPr>
          <w:b/>
          <w:color w:val="090A0D"/>
        </w:rPr>
        <w:t>unknown</w:t>
      </w:r>
      <w:r>
        <w:rPr>
          <w:color w:val="090A0D"/>
        </w:rPr>
        <w:t>"</w:t>
      </w:r>
      <w:r>
        <w:rPr>
          <w:color w:val="090A0D"/>
          <w:spacing w:val="-4"/>
        </w:rPr>
        <w:t> </w:t>
      </w:r>
      <w:r>
        <w:rPr>
          <w:color w:val="090A0D"/>
        </w:rPr>
        <w:t>cost basis, as well as the resulting gains or losses will be shown as "</w:t>
      </w:r>
      <w:r>
        <w:rPr>
          <w:b/>
          <w:color w:val="090A0D"/>
        </w:rPr>
        <w:t>unknown</w:t>
      </w:r>
      <w:r>
        <w:rPr>
          <w:color w:val="090A0D"/>
        </w:rPr>
        <w:t>". To find this information, please refer to the transaction reports from your other exchanges or wallets.</w:t>
      </w:r>
    </w:p>
    <w:p>
      <w:pPr>
        <w:pStyle w:val="BodyText"/>
        <w:spacing w:after="0" w:line="256" w:lineRule="auto"/>
        <w:sectPr>
          <w:pgSz w:w="15840" w:h="12160" w:orient="landscape"/>
          <w:pgMar w:header="610" w:footer="368" w:top="1220" w:bottom="560" w:left="720" w:right="360"/>
        </w:sectPr>
      </w:pPr>
    </w:p>
    <w:p>
      <w:pPr>
        <w:spacing w:before="84"/>
        <w:ind w:left="77" w:right="0" w:firstLine="0"/>
        <w:jc w:val="left"/>
        <w:rPr>
          <w:b/>
          <w:sz w:val="16"/>
        </w:rPr>
      </w:pPr>
      <w:r>
        <w:rPr>
          <w:b/>
          <w:sz w:val="16"/>
        </w:rPr>
        <w:t>Section</w:t>
      </w:r>
      <w:r>
        <w:rPr>
          <w:b/>
          <w:spacing w:val="-5"/>
          <w:sz w:val="16"/>
        </w:rPr>
        <w:t> </w:t>
      </w:r>
      <w:r>
        <w:rPr>
          <w:b/>
          <w:spacing w:val="-10"/>
          <w:sz w:val="16"/>
        </w:rPr>
        <w:t>5</w:t>
      </w:r>
    </w:p>
    <w:p>
      <w:pPr>
        <w:pStyle w:val="Heading1"/>
      </w:pPr>
      <w:r>
        <w:rPr>
          <w:color w:val="0052FF"/>
        </w:rPr>
        <w:t>Short</w:t>
      </w:r>
      <w:r>
        <w:rPr>
          <w:color w:val="0052FF"/>
          <w:spacing w:val="-4"/>
        </w:rPr>
        <w:t> </w:t>
      </w:r>
      <w:r>
        <w:rPr>
          <w:color w:val="0052FF"/>
        </w:rPr>
        <w:t>Term</w:t>
      </w:r>
      <w:r>
        <w:rPr>
          <w:color w:val="0052FF"/>
          <w:spacing w:val="-2"/>
        </w:rPr>
        <w:t> </w:t>
      </w:r>
      <w:r>
        <w:rPr>
          <w:color w:val="0052FF"/>
        </w:rPr>
        <w:t>Transactions</w:t>
      </w:r>
      <w:r>
        <w:rPr>
          <w:color w:val="0052FF"/>
          <w:spacing w:val="-3"/>
        </w:rPr>
        <w:t> </w:t>
      </w:r>
      <w:r>
        <w:rPr>
          <w:color w:val="0052FF"/>
        </w:rPr>
        <w:t>With</w:t>
      </w:r>
      <w:r>
        <w:rPr>
          <w:color w:val="0052FF"/>
          <w:spacing w:val="-2"/>
        </w:rPr>
        <w:t> </w:t>
      </w:r>
      <w:r>
        <w:rPr>
          <w:color w:val="0052FF"/>
        </w:rPr>
        <w:t>Cost</w:t>
      </w:r>
      <w:r>
        <w:rPr>
          <w:color w:val="0052FF"/>
          <w:spacing w:val="-2"/>
        </w:rPr>
        <w:t> </w:t>
      </w:r>
      <w:r>
        <w:rPr>
          <w:color w:val="0052FF"/>
        </w:rPr>
        <w:t>Basis</w:t>
      </w:r>
      <w:r>
        <w:rPr>
          <w:color w:val="0052FF"/>
          <w:spacing w:val="-2"/>
        </w:rPr>
        <w:t> Unavailable</w:t>
      </w:r>
    </w:p>
    <w:p>
      <w:pPr>
        <w:spacing w:line="276" w:lineRule="auto" w:before="165"/>
        <w:ind w:left="82" w:right="796" w:firstLine="0"/>
        <w:jc w:val="left"/>
        <w:rPr>
          <w:sz w:val="16"/>
        </w:rPr>
      </w:pPr>
      <w:r>
        <w:rPr>
          <w:b/>
          <w:color w:val="5B606D"/>
          <w:sz w:val="16"/>
        </w:rPr>
        <w:t>Cost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basis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is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NOT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reported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to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IRS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for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2025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transactions.</w:t>
      </w:r>
      <w:r>
        <w:rPr>
          <w:b/>
          <w:color w:val="5B606D"/>
          <w:spacing w:val="-2"/>
          <w:sz w:val="16"/>
        </w:rPr>
        <w:t> </w:t>
      </w:r>
      <w:r>
        <w:rPr>
          <w:color w:val="5B606D"/>
          <w:sz w:val="16"/>
        </w:rPr>
        <w:t>These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are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transactions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incurring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short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term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realized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gains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or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losses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where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Coinbase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does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not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have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the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cost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basis.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Report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on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Form 8949, Part I with Box H checked. Basis is </w:t>
      </w:r>
      <w:r>
        <w:rPr>
          <w:color w:val="5B606D"/>
          <w:sz w:val="16"/>
          <w:u w:val="single" w:color="5B606D"/>
        </w:rPr>
        <w:t>NOT</w:t>
      </w:r>
      <w:r>
        <w:rPr>
          <w:color w:val="5B606D"/>
          <w:sz w:val="16"/>
          <w:u w:val="none"/>
        </w:rPr>
        <w:t> provided to the IRS.</w:t>
      </w:r>
    </w:p>
    <w:p>
      <w:pPr>
        <w:pStyle w:val="BodyText"/>
        <w:rPr>
          <w:sz w:val="20"/>
        </w:rPr>
      </w:pPr>
    </w:p>
    <w:p>
      <w:pPr>
        <w:pStyle w:val="BodyText"/>
        <w:spacing w:before="74"/>
        <w:rPr>
          <w:sz w:val="20"/>
        </w:rPr>
      </w:pPr>
    </w:p>
    <w:tbl>
      <w:tblPr>
        <w:tblW w:w="0" w:type="auto"/>
        <w:jc w:val="left"/>
        <w:tblInd w:w="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3"/>
        <w:gridCol w:w="2594"/>
        <w:gridCol w:w="2216"/>
        <w:gridCol w:w="2208"/>
        <w:gridCol w:w="2764"/>
        <w:gridCol w:w="1698"/>
      </w:tblGrid>
      <w:tr>
        <w:trPr>
          <w:trHeight w:val="630" w:hRule="atLeast"/>
        </w:trPr>
        <w:tc>
          <w:tcPr>
            <w:tcW w:w="2763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line="179" w:lineRule="exact" w:before="0"/>
              <w:ind w:left="-1"/>
              <w:jc w:val="left"/>
              <w:rPr>
                <w:b/>
                <w:sz w:val="16"/>
              </w:rPr>
            </w:pPr>
            <w:r>
              <w:rPr>
                <w:b/>
                <w:color w:val="090A0D"/>
                <w:sz w:val="16"/>
              </w:rPr>
              <w:t>1b-Name</w:t>
            </w:r>
            <w:r>
              <w:rPr>
                <w:b/>
                <w:color w:val="090A0D"/>
                <w:spacing w:val="-4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/</w:t>
            </w:r>
            <w:r>
              <w:rPr>
                <w:b/>
                <w:color w:val="090A0D"/>
                <w:spacing w:val="-3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1a-Code</w:t>
            </w:r>
            <w:r>
              <w:rPr>
                <w:b/>
                <w:color w:val="090A0D"/>
                <w:spacing w:val="-4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for</w:t>
            </w:r>
            <w:r>
              <w:rPr>
                <w:b/>
                <w:color w:val="090A0D"/>
                <w:spacing w:val="-4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digital</w:t>
            </w:r>
            <w:r>
              <w:rPr>
                <w:b/>
                <w:color w:val="090A0D"/>
                <w:spacing w:val="-3"/>
                <w:sz w:val="16"/>
              </w:rPr>
              <w:t> </w:t>
            </w:r>
            <w:r>
              <w:rPr>
                <w:b/>
                <w:color w:val="090A0D"/>
                <w:spacing w:val="-2"/>
                <w:sz w:val="16"/>
              </w:rPr>
              <w:t>asset</w:t>
            </w:r>
          </w:p>
          <w:p>
            <w:pPr>
              <w:pStyle w:val="TableParagraph"/>
              <w:spacing w:before="181"/>
              <w:ind w:left="-1"/>
              <w:jc w:val="left"/>
              <w:rPr>
                <w:b/>
                <w:sz w:val="16"/>
              </w:rPr>
            </w:pPr>
            <w:r>
              <w:rPr>
                <w:b/>
                <w:color w:val="090A0D"/>
                <w:sz w:val="16"/>
              </w:rPr>
              <w:t>1e-Date</w:t>
            </w:r>
            <w:r>
              <w:rPr>
                <w:b/>
                <w:color w:val="090A0D"/>
                <w:spacing w:val="-1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sold</w:t>
            </w:r>
            <w:r>
              <w:rPr>
                <w:b/>
                <w:color w:val="090A0D"/>
                <w:spacing w:val="-2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or</w:t>
            </w:r>
            <w:r>
              <w:rPr>
                <w:b/>
                <w:color w:val="090A0D"/>
                <w:spacing w:val="-1"/>
                <w:sz w:val="16"/>
              </w:rPr>
              <w:t> </w:t>
            </w:r>
            <w:r>
              <w:rPr>
                <w:b/>
                <w:color w:val="090A0D"/>
                <w:spacing w:val="-2"/>
                <w:sz w:val="16"/>
              </w:rPr>
              <w:t>disposed</w:t>
            </w:r>
          </w:p>
        </w:tc>
        <w:tc>
          <w:tcPr>
            <w:tcW w:w="2594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5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44"/>
              <w:rPr>
                <w:b/>
                <w:sz w:val="16"/>
              </w:rPr>
            </w:pPr>
            <w:r>
              <w:rPr>
                <w:b/>
                <w:sz w:val="16"/>
              </w:rPr>
              <w:t>1c-Number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of </w:t>
            </w:r>
            <w:r>
              <w:rPr>
                <w:b/>
                <w:spacing w:val="-2"/>
                <w:sz w:val="16"/>
              </w:rPr>
              <w:t>units</w:t>
            </w:r>
          </w:p>
        </w:tc>
        <w:tc>
          <w:tcPr>
            <w:tcW w:w="2216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8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552"/>
              <w:rPr>
                <w:b/>
                <w:sz w:val="16"/>
              </w:rPr>
            </w:pPr>
            <w:r>
              <w:rPr>
                <w:b/>
                <w:color w:val="090A0D"/>
                <w:spacing w:val="-2"/>
                <w:sz w:val="16"/>
              </w:rPr>
              <w:t>1f-Proceeds</w:t>
            </w:r>
          </w:p>
        </w:tc>
        <w:tc>
          <w:tcPr>
            <w:tcW w:w="2208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3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356"/>
              <w:rPr>
                <w:b/>
                <w:sz w:val="16"/>
              </w:rPr>
            </w:pPr>
            <w:r>
              <w:rPr>
                <w:b/>
                <w:color w:val="090A0D"/>
                <w:sz w:val="16"/>
              </w:rPr>
              <w:t>1d-Date</w:t>
            </w:r>
            <w:r>
              <w:rPr>
                <w:b/>
                <w:color w:val="090A0D"/>
                <w:spacing w:val="-3"/>
                <w:sz w:val="16"/>
              </w:rPr>
              <w:t> </w:t>
            </w:r>
            <w:r>
              <w:rPr>
                <w:b/>
                <w:color w:val="090A0D"/>
                <w:spacing w:val="-2"/>
                <w:sz w:val="16"/>
              </w:rPr>
              <w:t>acquired</w:t>
            </w:r>
          </w:p>
        </w:tc>
        <w:tc>
          <w:tcPr>
            <w:tcW w:w="2764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8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10"/>
              <w:rPr>
                <w:b/>
                <w:sz w:val="16"/>
              </w:rPr>
            </w:pPr>
            <w:r>
              <w:rPr>
                <w:b/>
                <w:color w:val="090A0D"/>
                <w:sz w:val="16"/>
              </w:rPr>
              <w:t>1g-Cost</w:t>
            </w:r>
            <w:r>
              <w:rPr>
                <w:b/>
                <w:color w:val="090A0D"/>
                <w:spacing w:val="-1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or</w:t>
            </w:r>
            <w:r>
              <w:rPr>
                <w:b/>
                <w:color w:val="090A0D"/>
                <w:spacing w:val="-2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other</w:t>
            </w:r>
            <w:r>
              <w:rPr>
                <w:b/>
                <w:color w:val="090A0D"/>
                <w:spacing w:val="-1"/>
                <w:sz w:val="16"/>
              </w:rPr>
              <w:t> </w:t>
            </w:r>
            <w:r>
              <w:rPr>
                <w:b/>
                <w:color w:val="090A0D"/>
                <w:spacing w:val="-2"/>
                <w:sz w:val="16"/>
              </w:rPr>
              <w:t>basis</w:t>
            </w:r>
          </w:p>
        </w:tc>
        <w:tc>
          <w:tcPr>
            <w:tcW w:w="1698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8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Gains/losses</w:t>
            </w:r>
          </w:p>
        </w:tc>
      </w:tr>
      <w:tr>
        <w:trPr>
          <w:trHeight w:val="378" w:hRule="atLeast"/>
        </w:trPr>
        <w:tc>
          <w:tcPr>
            <w:tcW w:w="2763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154"/>
              <w:ind w:left="20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ETH</w:t>
            </w:r>
            <w:r>
              <w:rPr>
                <w:b/>
                <w:spacing w:val="6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X9J9K872S</w:t>
            </w:r>
          </w:p>
        </w:tc>
        <w:tc>
          <w:tcPr>
            <w:tcW w:w="2594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216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208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764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698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10/11/25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0.036421482035847927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137.99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10/11/25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10/14/25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0.021535560985315699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85.36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10/13/25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10/16/25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0.008325203605944357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33.38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10/16/25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10/20/25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0.014615043447141511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58.57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10/20/25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10/20/25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0.005016496930064172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19.84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10/20/25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10/21/25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0.004918002630919988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19.93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10/21/25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10/23/25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0.016499993686004456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63.33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10/23/25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10/28/25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0.006542791349846838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26.59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10/28/25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10/28/25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0.001863714558444625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4"/>
                <w:sz w:val="16"/>
              </w:rPr>
              <w:t>7.59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10/28/25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10/28/25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0.001202413686004457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4"/>
                <w:sz w:val="16"/>
              </w:rPr>
              <w:t>4.89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10/28/25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10/30/25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0.020597812483012144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79.26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10/30/25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11/02/25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0.01183860760149335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45.12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11/02/25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11/02/25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0.008822321934356055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33.70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11/02/25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11/03/25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0.006728823203798075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23.98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11/03/25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11/03/25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0.020252419707485227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72.42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11/03/25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11/06/25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0.0577803183664261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193.52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VARIOUS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11/09/25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0.003638981268340201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12.25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11/08/25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18" w:hRule="atLeast"/>
        </w:trPr>
        <w:tc>
          <w:tcPr>
            <w:tcW w:w="2763" w:type="dxa"/>
          </w:tcPr>
          <w:p>
            <w:pPr>
              <w:pStyle w:val="TableParagraph"/>
              <w:spacing w:line="164" w:lineRule="exact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11/13/25</w:t>
            </w:r>
          </w:p>
        </w:tc>
        <w:tc>
          <w:tcPr>
            <w:tcW w:w="2594" w:type="dxa"/>
          </w:tcPr>
          <w:p>
            <w:pPr>
              <w:pStyle w:val="TableParagraph"/>
              <w:spacing w:line="164" w:lineRule="exact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0.007016162845109714</w:t>
            </w:r>
          </w:p>
        </w:tc>
        <w:tc>
          <w:tcPr>
            <w:tcW w:w="2216" w:type="dxa"/>
          </w:tcPr>
          <w:p>
            <w:pPr>
              <w:pStyle w:val="TableParagraph"/>
              <w:spacing w:line="164" w:lineRule="exact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23.95</w:t>
            </w:r>
          </w:p>
        </w:tc>
        <w:tc>
          <w:tcPr>
            <w:tcW w:w="2208" w:type="dxa"/>
          </w:tcPr>
          <w:p>
            <w:pPr>
              <w:pStyle w:val="TableParagraph"/>
              <w:spacing w:line="164" w:lineRule="exact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11/13/25</w:t>
            </w:r>
          </w:p>
        </w:tc>
        <w:tc>
          <w:tcPr>
            <w:tcW w:w="2764" w:type="dxa"/>
          </w:tcPr>
          <w:p>
            <w:pPr>
              <w:pStyle w:val="TableParagraph"/>
              <w:spacing w:line="164" w:lineRule="exact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spacing w:line="164" w:lineRule="exact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Heading2"/>
      </w:pPr>
      <w:r>
        <w:rPr>
          <w:color w:val="0052FF"/>
        </w:rPr>
        <w:t>Cost</w:t>
      </w:r>
      <w:r>
        <w:rPr>
          <w:color w:val="0052FF"/>
          <w:spacing w:val="-2"/>
        </w:rPr>
        <w:t> </w:t>
      </w:r>
      <w:r>
        <w:rPr>
          <w:color w:val="0052FF"/>
        </w:rPr>
        <w:t>Basis</w:t>
      </w:r>
      <w:r>
        <w:rPr>
          <w:color w:val="0052FF"/>
          <w:spacing w:val="-1"/>
        </w:rPr>
        <w:t> </w:t>
      </w:r>
      <w:r>
        <w:rPr>
          <w:color w:val="0052FF"/>
        </w:rPr>
        <w:t>Information</w:t>
      </w:r>
      <w:r>
        <w:rPr>
          <w:color w:val="0052FF"/>
          <w:spacing w:val="-2"/>
        </w:rPr>
        <w:t> </w:t>
      </w:r>
      <w:r>
        <w:rPr>
          <w:color w:val="0052FF"/>
        </w:rPr>
        <w:t>Is</w:t>
      </w:r>
      <w:r>
        <w:rPr>
          <w:color w:val="0052FF"/>
          <w:spacing w:val="-2"/>
        </w:rPr>
        <w:t> </w:t>
      </w:r>
      <w:r>
        <w:rPr>
          <w:color w:val="0052FF"/>
        </w:rPr>
        <w:t>Not</w:t>
      </w:r>
      <w:r>
        <w:rPr>
          <w:color w:val="0052FF"/>
          <w:spacing w:val="-1"/>
        </w:rPr>
        <w:t> </w:t>
      </w:r>
      <w:r>
        <w:rPr>
          <w:color w:val="0052FF"/>
          <w:spacing w:val="-2"/>
        </w:rPr>
        <w:t>Available</w:t>
      </w:r>
    </w:p>
    <w:p>
      <w:pPr>
        <w:pStyle w:val="BodyText"/>
        <w:spacing w:line="256" w:lineRule="auto" w:before="175"/>
        <w:ind w:left="82" w:right="796"/>
      </w:pPr>
      <w:r>
        <w:rPr>
          <w:color w:val="090A0D"/>
        </w:rPr>
        <w:t>When</w:t>
      </w:r>
      <w:r>
        <w:rPr>
          <w:color w:val="090A0D"/>
          <w:spacing w:val="-4"/>
        </w:rPr>
        <w:t> </w:t>
      </w:r>
      <w:r>
        <w:rPr>
          <w:color w:val="090A0D"/>
        </w:rPr>
        <w:t>you</w:t>
      </w:r>
      <w:r>
        <w:rPr>
          <w:color w:val="090A0D"/>
          <w:spacing w:val="-4"/>
        </w:rPr>
        <w:t> </w:t>
      </w:r>
      <w:r>
        <w:rPr>
          <w:color w:val="090A0D"/>
        </w:rPr>
        <w:t>transfer</w:t>
      </w:r>
      <w:r>
        <w:rPr>
          <w:color w:val="090A0D"/>
          <w:spacing w:val="-4"/>
        </w:rPr>
        <w:t> </w:t>
      </w:r>
      <w:r>
        <w:rPr>
          <w:color w:val="090A0D"/>
        </w:rPr>
        <w:t>crypto</w:t>
      </w:r>
      <w:r>
        <w:rPr>
          <w:color w:val="090A0D"/>
          <w:spacing w:val="-4"/>
        </w:rPr>
        <w:t> </w:t>
      </w:r>
      <w:r>
        <w:rPr>
          <w:color w:val="090A0D"/>
        </w:rPr>
        <w:t>to</w:t>
      </w:r>
      <w:r>
        <w:rPr>
          <w:color w:val="090A0D"/>
          <w:spacing w:val="-4"/>
        </w:rPr>
        <w:t> </w:t>
      </w:r>
      <w:r>
        <w:rPr>
          <w:color w:val="090A0D"/>
        </w:rPr>
        <w:t>Coinbase</w:t>
      </w:r>
      <w:r>
        <w:rPr>
          <w:color w:val="090A0D"/>
          <w:spacing w:val="-4"/>
        </w:rPr>
        <w:t> </w:t>
      </w:r>
      <w:r>
        <w:rPr>
          <w:color w:val="090A0D"/>
        </w:rPr>
        <w:t>and</w:t>
      </w:r>
      <w:r>
        <w:rPr>
          <w:color w:val="090A0D"/>
          <w:spacing w:val="-4"/>
        </w:rPr>
        <w:t> </w:t>
      </w:r>
      <w:r>
        <w:rPr>
          <w:color w:val="090A0D"/>
        </w:rPr>
        <w:t>you</w:t>
      </w:r>
      <w:r>
        <w:rPr>
          <w:color w:val="090A0D"/>
          <w:spacing w:val="-4"/>
        </w:rPr>
        <w:t> </w:t>
      </w:r>
      <w:r>
        <w:rPr>
          <w:color w:val="090A0D"/>
        </w:rPr>
        <w:t>acquired</w:t>
      </w:r>
      <w:r>
        <w:rPr>
          <w:color w:val="090A0D"/>
          <w:spacing w:val="-4"/>
        </w:rPr>
        <w:t> </w:t>
      </w:r>
      <w:r>
        <w:rPr>
          <w:color w:val="090A0D"/>
        </w:rPr>
        <w:t>it</w:t>
      </w:r>
      <w:r>
        <w:rPr>
          <w:color w:val="090A0D"/>
          <w:spacing w:val="-4"/>
        </w:rPr>
        <w:t> </w:t>
      </w:r>
      <w:r>
        <w:rPr>
          <w:color w:val="090A0D"/>
        </w:rPr>
        <w:t>elsewhere,</w:t>
      </w:r>
      <w:r>
        <w:rPr>
          <w:color w:val="090A0D"/>
          <w:spacing w:val="-4"/>
        </w:rPr>
        <w:t> </w:t>
      </w:r>
      <w:r>
        <w:rPr>
          <w:color w:val="090A0D"/>
        </w:rPr>
        <w:t>we</w:t>
      </w:r>
      <w:r>
        <w:rPr>
          <w:color w:val="090A0D"/>
          <w:spacing w:val="-4"/>
        </w:rPr>
        <w:t> </w:t>
      </w:r>
      <w:r>
        <w:rPr>
          <w:color w:val="090A0D"/>
        </w:rPr>
        <w:t>do</w:t>
      </w:r>
      <w:r>
        <w:rPr>
          <w:color w:val="090A0D"/>
          <w:spacing w:val="-4"/>
        </w:rPr>
        <w:t> </w:t>
      </w:r>
      <w:r>
        <w:rPr>
          <w:color w:val="090A0D"/>
        </w:rPr>
        <w:t>not</w:t>
      </w:r>
      <w:r>
        <w:rPr>
          <w:color w:val="090A0D"/>
          <w:spacing w:val="-4"/>
        </w:rPr>
        <w:t> </w:t>
      </w:r>
      <w:r>
        <w:rPr>
          <w:color w:val="090A0D"/>
        </w:rPr>
        <w:t>have</w:t>
      </w:r>
      <w:r>
        <w:rPr>
          <w:color w:val="090A0D"/>
          <w:spacing w:val="-4"/>
        </w:rPr>
        <w:t> </w:t>
      </w:r>
      <w:r>
        <w:rPr>
          <w:color w:val="090A0D"/>
        </w:rPr>
        <w:t>a</w:t>
      </w:r>
      <w:r>
        <w:rPr>
          <w:color w:val="090A0D"/>
          <w:spacing w:val="-4"/>
        </w:rPr>
        <w:t> </w:t>
      </w:r>
      <w:r>
        <w:rPr>
          <w:color w:val="090A0D"/>
        </w:rPr>
        <w:t>record</w:t>
      </w:r>
      <w:r>
        <w:rPr>
          <w:color w:val="090A0D"/>
          <w:spacing w:val="-4"/>
        </w:rPr>
        <w:t> </w:t>
      </w:r>
      <w:r>
        <w:rPr>
          <w:color w:val="090A0D"/>
        </w:rPr>
        <w:t>of</w:t>
      </w:r>
      <w:r>
        <w:rPr>
          <w:color w:val="090A0D"/>
          <w:spacing w:val="-4"/>
        </w:rPr>
        <w:t> </w:t>
      </w:r>
      <w:r>
        <w:rPr>
          <w:color w:val="090A0D"/>
        </w:rPr>
        <w:t>the</w:t>
      </w:r>
      <w:r>
        <w:rPr>
          <w:color w:val="090A0D"/>
          <w:spacing w:val="-4"/>
        </w:rPr>
        <w:t> </w:t>
      </w:r>
      <w:r>
        <w:rPr>
          <w:color w:val="090A0D"/>
        </w:rPr>
        <w:t>original</w:t>
      </w:r>
      <w:r>
        <w:rPr>
          <w:color w:val="090A0D"/>
          <w:spacing w:val="-4"/>
        </w:rPr>
        <w:t> </w:t>
      </w:r>
      <w:r>
        <w:rPr>
          <w:color w:val="090A0D"/>
        </w:rPr>
        <w:t>cost</w:t>
      </w:r>
      <w:r>
        <w:rPr>
          <w:color w:val="090A0D"/>
          <w:spacing w:val="-4"/>
        </w:rPr>
        <w:t> </w:t>
      </w:r>
      <w:r>
        <w:rPr>
          <w:color w:val="090A0D"/>
        </w:rPr>
        <w:t>basis</w:t>
      </w:r>
      <w:r>
        <w:rPr>
          <w:color w:val="090A0D"/>
          <w:spacing w:val="-4"/>
        </w:rPr>
        <w:t> </w:t>
      </w:r>
      <w:r>
        <w:rPr>
          <w:color w:val="090A0D"/>
        </w:rPr>
        <w:t>or</w:t>
      </w:r>
      <w:r>
        <w:rPr>
          <w:color w:val="090A0D"/>
          <w:spacing w:val="-4"/>
        </w:rPr>
        <w:t> </w:t>
      </w:r>
      <w:r>
        <w:rPr>
          <w:color w:val="090A0D"/>
        </w:rPr>
        <w:t>acquisition</w:t>
      </w:r>
      <w:r>
        <w:rPr>
          <w:color w:val="090A0D"/>
          <w:spacing w:val="-4"/>
        </w:rPr>
        <w:t> </w:t>
      </w:r>
      <w:r>
        <w:rPr>
          <w:color w:val="090A0D"/>
        </w:rPr>
        <w:t>date.</w:t>
      </w:r>
      <w:r>
        <w:rPr>
          <w:color w:val="090A0D"/>
          <w:spacing w:val="-4"/>
        </w:rPr>
        <w:t> </w:t>
      </w:r>
      <w:r>
        <w:rPr>
          <w:color w:val="090A0D"/>
        </w:rPr>
        <w:t>These</w:t>
      </w:r>
      <w:r>
        <w:rPr>
          <w:color w:val="090A0D"/>
          <w:spacing w:val="-4"/>
        </w:rPr>
        <w:t> </w:t>
      </w:r>
      <w:r>
        <w:rPr>
          <w:color w:val="090A0D"/>
        </w:rPr>
        <w:t>transactions</w:t>
      </w:r>
      <w:r>
        <w:rPr>
          <w:color w:val="090A0D"/>
          <w:spacing w:val="-4"/>
        </w:rPr>
        <w:t> </w:t>
      </w:r>
      <w:r>
        <w:rPr>
          <w:color w:val="090A0D"/>
        </w:rPr>
        <w:t>will</w:t>
      </w:r>
      <w:r>
        <w:rPr>
          <w:color w:val="090A0D"/>
          <w:spacing w:val="-4"/>
        </w:rPr>
        <w:t> </w:t>
      </w:r>
      <w:r>
        <w:rPr>
          <w:color w:val="090A0D"/>
        </w:rPr>
        <w:t>be</w:t>
      </w:r>
      <w:r>
        <w:rPr>
          <w:color w:val="090A0D"/>
          <w:spacing w:val="-4"/>
        </w:rPr>
        <w:t> </w:t>
      </w:r>
      <w:r>
        <w:rPr>
          <w:color w:val="090A0D"/>
        </w:rPr>
        <w:t>shown</w:t>
      </w:r>
      <w:r>
        <w:rPr>
          <w:color w:val="090A0D"/>
          <w:spacing w:val="-4"/>
        </w:rPr>
        <w:t> </w:t>
      </w:r>
      <w:r>
        <w:rPr>
          <w:color w:val="090A0D"/>
        </w:rPr>
        <w:t>as</w:t>
      </w:r>
      <w:r>
        <w:rPr>
          <w:color w:val="090A0D"/>
          <w:spacing w:val="-4"/>
        </w:rPr>
        <w:t> </w:t>
      </w:r>
      <w:r>
        <w:rPr>
          <w:color w:val="090A0D"/>
        </w:rPr>
        <w:t>an</w:t>
      </w:r>
      <w:r>
        <w:rPr>
          <w:color w:val="090A0D"/>
          <w:spacing w:val="-4"/>
        </w:rPr>
        <w:t> </w:t>
      </w:r>
      <w:r>
        <w:rPr>
          <w:color w:val="090A0D"/>
        </w:rPr>
        <w:t>"</w:t>
      </w:r>
      <w:r>
        <w:rPr>
          <w:b/>
          <w:color w:val="090A0D"/>
        </w:rPr>
        <w:t>unknown</w:t>
      </w:r>
      <w:r>
        <w:rPr>
          <w:color w:val="090A0D"/>
        </w:rPr>
        <w:t>"</w:t>
      </w:r>
      <w:r>
        <w:rPr>
          <w:color w:val="090A0D"/>
          <w:spacing w:val="-4"/>
        </w:rPr>
        <w:t> </w:t>
      </w:r>
      <w:r>
        <w:rPr>
          <w:color w:val="090A0D"/>
        </w:rPr>
        <w:t>cost basis, as well as the resulting gains or losses will be shown as "</w:t>
      </w:r>
      <w:r>
        <w:rPr>
          <w:b/>
          <w:color w:val="090A0D"/>
        </w:rPr>
        <w:t>unknown</w:t>
      </w:r>
      <w:r>
        <w:rPr>
          <w:color w:val="090A0D"/>
        </w:rPr>
        <w:t>". To find this information, please refer to the transaction reports from your other exchanges or wallets.</w:t>
      </w:r>
    </w:p>
    <w:p>
      <w:pPr>
        <w:pStyle w:val="BodyText"/>
        <w:spacing w:after="0" w:line="256" w:lineRule="auto"/>
        <w:sectPr>
          <w:pgSz w:w="15840" w:h="12160" w:orient="landscape"/>
          <w:pgMar w:header="610" w:footer="368" w:top="1220" w:bottom="560" w:left="720" w:right="360"/>
        </w:sectPr>
      </w:pPr>
    </w:p>
    <w:p>
      <w:pPr>
        <w:spacing w:before="84"/>
        <w:ind w:left="77" w:right="0" w:firstLine="0"/>
        <w:jc w:val="left"/>
        <w:rPr>
          <w:b/>
          <w:sz w:val="16"/>
        </w:rPr>
      </w:pPr>
      <w:r>
        <w:rPr>
          <w:b/>
          <w:sz w:val="16"/>
        </w:rPr>
        <w:t>Section</w:t>
      </w:r>
      <w:r>
        <w:rPr>
          <w:b/>
          <w:spacing w:val="-5"/>
          <w:sz w:val="16"/>
        </w:rPr>
        <w:t> </w:t>
      </w:r>
      <w:r>
        <w:rPr>
          <w:b/>
          <w:spacing w:val="-10"/>
          <w:sz w:val="16"/>
        </w:rPr>
        <w:t>5</w:t>
      </w:r>
    </w:p>
    <w:p>
      <w:pPr>
        <w:pStyle w:val="Heading1"/>
      </w:pPr>
      <w:r>
        <w:rPr>
          <w:color w:val="0052FF"/>
        </w:rPr>
        <w:t>Short</w:t>
      </w:r>
      <w:r>
        <w:rPr>
          <w:color w:val="0052FF"/>
          <w:spacing w:val="-4"/>
        </w:rPr>
        <w:t> </w:t>
      </w:r>
      <w:r>
        <w:rPr>
          <w:color w:val="0052FF"/>
        </w:rPr>
        <w:t>Term</w:t>
      </w:r>
      <w:r>
        <w:rPr>
          <w:color w:val="0052FF"/>
          <w:spacing w:val="-2"/>
        </w:rPr>
        <w:t> </w:t>
      </w:r>
      <w:r>
        <w:rPr>
          <w:color w:val="0052FF"/>
        </w:rPr>
        <w:t>Transactions</w:t>
      </w:r>
      <w:r>
        <w:rPr>
          <w:color w:val="0052FF"/>
          <w:spacing w:val="-3"/>
        </w:rPr>
        <w:t> </w:t>
      </w:r>
      <w:r>
        <w:rPr>
          <w:color w:val="0052FF"/>
        </w:rPr>
        <w:t>With</w:t>
      </w:r>
      <w:r>
        <w:rPr>
          <w:color w:val="0052FF"/>
          <w:spacing w:val="-2"/>
        </w:rPr>
        <w:t> </w:t>
      </w:r>
      <w:r>
        <w:rPr>
          <w:color w:val="0052FF"/>
        </w:rPr>
        <w:t>Cost</w:t>
      </w:r>
      <w:r>
        <w:rPr>
          <w:color w:val="0052FF"/>
          <w:spacing w:val="-2"/>
        </w:rPr>
        <w:t> </w:t>
      </w:r>
      <w:r>
        <w:rPr>
          <w:color w:val="0052FF"/>
        </w:rPr>
        <w:t>Basis</w:t>
      </w:r>
      <w:r>
        <w:rPr>
          <w:color w:val="0052FF"/>
          <w:spacing w:val="-2"/>
        </w:rPr>
        <w:t> Unavailable</w:t>
      </w:r>
    </w:p>
    <w:p>
      <w:pPr>
        <w:spacing w:line="276" w:lineRule="auto" w:before="165"/>
        <w:ind w:left="82" w:right="796" w:firstLine="0"/>
        <w:jc w:val="left"/>
        <w:rPr>
          <w:sz w:val="16"/>
        </w:rPr>
      </w:pPr>
      <w:r>
        <w:rPr>
          <w:b/>
          <w:color w:val="5B606D"/>
          <w:sz w:val="16"/>
        </w:rPr>
        <w:t>Cost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basis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is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NOT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reported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to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IRS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for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2025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transactions.</w:t>
      </w:r>
      <w:r>
        <w:rPr>
          <w:b/>
          <w:color w:val="5B606D"/>
          <w:spacing w:val="-2"/>
          <w:sz w:val="16"/>
        </w:rPr>
        <w:t> </w:t>
      </w:r>
      <w:r>
        <w:rPr>
          <w:color w:val="5B606D"/>
          <w:sz w:val="16"/>
        </w:rPr>
        <w:t>These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are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transactions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incurring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short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term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realized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gains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or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losses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where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Coinbase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does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not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have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the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cost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basis.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Report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on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Form 8949, Part I with Box H checked. Basis is </w:t>
      </w:r>
      <w:r>
        <w:rPr>
          <w:color w:val="5B606D"/>
          <w:sz w:val="16"/>
          <w:u w:val="single" w:color="5B606D"/>
        </w:rPr>
        <w:t>NOT</w:t>
      </w:r>
      <w:r>
        <w:rPr>
          <w:color w:val="5B606D"/>
          <w:sz w:val="16"/>
          <w:u w:val="none"/>
        </w:rPr>
        <w:t> provided to the IRS.</w:t>
      </w:r>
    </w:p>
    <w:p>
      <w:pPr>
        <w:pStyle w:val="BodyText"/>
        <w:rPr>
          <w:sz w:val="20"/>
        </w:rPr>
      </w:pPr>
    </w:p>
    <w:p>
      <w:pPr>
        <w:pStyle w:val="BodyText"/>
        <w:spacing w:before="74"/>
        <w:rPr>
          <w:sz w:val="20"/>
        </w:rPr>
      </w:pPr>
    </w:p>
    <w:tbl>
      <w:tblPr>
        <w:tblW w:w="0" w:type="auto"/>
        <w:jc w:val="left"/>
        <w:tblInd w:w="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3"/>
        <w:gridCol w:w="2594"/>
        <w:gridCol w:w="2216"/>
        <w:gridCol w:w="2208"/>
        <w:gridCol w:w="2764"/>
        <w:gridCol w:w="1698"/>
      </w:tblGrid>
      <w:tr>
        <w:trPr>
          <w:trHeight w:val="630" w:hRule="atLeast"/>
        </w:trPr>
        <w:tc>
          <w:tcPr>
            <w:tcW w:w="2763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line="179" w:lineRule="exact" w:before="0"/>
              <w:ind w:left="-1"/>
              <w:jc w:val="left"/>
              <w:rPr>
                <w:b/>
                <w:sz w:val="16"/>
              </w:rPr>
            </w:pPr>
            <w:r>
              <w:rPr>
                <w:b/>
                <w:color w:val="090A0D"/>
                <w:sz w:val="16"/>
              </w:rPr>
              <w:t>1b-Name</w:t>
            </w:r>
            <w:r>
              <w:rPr>
                <w:b/>
                <w:color w:val="090A0D"/>
                <w:spacing w:val="-4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/</w:t>
            </w:r>
            <w:r>
              <w:rPr>
                <w:b/>
                <w:color w:val="090A0D"/>
                <w:spacing w:val="-3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1a-Code</w:t>
            </w:r>
            <w:r>
              <w:rPr>
                <w:b/>
                <w:color w:val="090A0D"/>
                <w:spacing w:val="-4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for</w:t>
            </w:r>
            <w:r>
              <w:rPr>
                <w:b/>
                <w:color w:val="090A0D"/>
                <w:spacing w:val="-4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digital</w:t>
            </w:r>
            <w:r>
              <w:rPr>
                <w:b/>
                <w:color w:val="090A0D"/>
                <w:spacing w:val="-3"/>
                <w:sz w:val="16"/>
              </w:rPr>
              <w:t> </w:t>
            </w:r>
            <w:r>
              <w:rPr>
                <w:b/>
                <w:color w:val="090A0D"/>
                <w:spacing w:val="-2"/>
                <w:sz w:val="16"/>
              </w:rPr>
              <w:t>asset</w:t>
            </w:r>
          </w:p>
          <w:p>
            <w:pPr>
              <w:pStyle w:val="TableParagraph"/>
              <w:spacing w:before="181"/>
              <w:ind w:left="-1"/>
              <w:jc w:val="left"/>
              <w:rPr>
                <w:b/>
                <w:sz w:val="16"/>
              </w:rPr>
            </w:pPr>
            <w:r>
              <w:rPr>
                <w:b/>
                <w:color w:val="090A0D"/>
                <w:sz w:val="16"/>
              </w:rPr>
              <w:t>1e-Date</w:t>
            </w:r>
            <w:r>
              <w:rPr>
                <w:b/>
                <w:color w:val="090A0D"/>
                <w:spacing w:val="-1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sold</w:t>
            </w:r>
            <w:r>
              <w:rPr>
                <w:b/>
                <w:color w:val="090A0D"/>
                <w:spacing w:val="-2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or</w:t>
            </w:r>
            <w:r>
              <w:rPr>
                <w:b/>
                <w:color w:val="090A0D"/>
                <w:spacing w:val="-1"/>
                <w:sz w:val="16"/>
              </w:rPr>
              <w:t> </w:t>
            </w:r>
            <w:r>
              <w:rPr>
                <w:b/>
                <w:color w:val="090A0D"/>
                <w:spacing w:val="-2"/>
                <w:sz w:val="16"/>
              </w:rPr>
              <w:t>disposed</w:t>
            </w:r>
          </w:p>
        </w:tc>
        <w:tc>
          <w:tcPr>
            <w:tcW w:w="2594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5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44"/>
              <w:rPr>
                <w:b/>
                <w:sz w:val="16"/>
              </w:rPr>
            </w:pPr>
            <w:r>
              <w:rPr>
                <w:b/>
                <w:sz w:val="16"/>
              </w:rPr>
              <w:t>1c-Number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of </w:t>
            </w:r>
            <w:r>
              <w:rPr>
                <w:b/>
                <w:spacing w:val="-2"/>
                <w:sz w:val="16"/>
              </w:rPr>
              <w:t>units</w:t>
            </w:r>
          </w:p>
        </w:tc>
        <w:tc>
          <w:tcPr>
            <w:tcW w:w="2216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8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552"/>
              <w:rPr>
                <w:b/>
                <w:sz w:val="16"/>
              </w:rPr>
            </w:pPr>
            <w:r>
              <w:rPr>
                <w:b/>
                <w:color w:val="090A0D"/>
                <w:spacing w:val="-2"/>
                <w:sz w:val="16"/>
              </w:rPr>
              <w:t>1f-Proceeds</w:t>
            </w:r>
          </w:p>
        </w:tc>
        <w:tc>
          <w:tcPr>
            <w:tcW w:w="2208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3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356"/>
              <w:rPr>
                <w:b/>
                <w:sz w:val="16"/>
              </w:rPr>
            </w:pPr>
            <w:r>
              <w:rPr>
                <w:b/>
                <w:color w:val="090A0D"/>
                <w:sz w:val="16"/>
              </w:rPr>
              <w:t>1d-Date</w:t>
            </w:r>
            <w:r>
              <w:rPr>
                <w:b/>
                <w:color w:val="090A0D"/>
                <w:spacing w:val="-3"/>
                <w:sz w:val="16"/>
              </w:rPr>
              <w:t> </w:t>
            </w:r>
            <w:r>
              <w:rPr>
                <w:b/>
                <w:color w:val="090A0D"/>
                <w:spacing w:val="-2"/>
                <w:sz w:val="16"/>
              </w:rPr>
              <w:t>acquired</w:t>
            </w:r>
          </w:p>
        </w:tc>
        <w:tc>
          <w:tcPr>
            <w:tcW w:w="2764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8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10"/>
              <w:rPr>
                <w:b/>
                <w:sz w:val="16"/>
              </w:rPr>
            </w:pPr>
            <w:r>
              <w:rPr>
                <w:b/>
                <w:color w:val="090A0D"/>
                <w:sz w:val="16"/>
              </w:rPr>
              <w:t>1g-Cost</w:t>
            </w:r>
            <w:r>
              <w:rPr>
                <w:b/>
                <w:color w:val="090A0D"/>
                <w:spacing w:val="-1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or</w:t>
            </w:r>
            <w:r>
              <w:rPr>
                <w:b/>
                <w:color w:val="090A0D"/>
                <w:spacing w:val="-2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other</w:t>
            </w:r>
            <w:r>
              <w:rPr>
                <w:b/>
                <w:color w:val="090A0D"/>
                <w:spacing w:val="-1"/>
                <w:sz w:val="16"/>
              </w:rPr>
              <w:t> </w:t>
            </w:r>
            <w:r>
              <w:rPr>
                <w:b/>
                <w:color w:val="090A0D"/>
                <w:spacing w:val="-2"/>
                <w:sz w:val="16"/>
              </w:rPr>
              <w:t>basis</w:t>
            </w:r>
          </w:p>
        </w:tc>
        <w:tc>
          <w:tcPr>
            <w:tcW w:w="1698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8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Gains/losses</w:t>
            </w:r>
          </w:p>
        </w:tc>
      </w:tr>
      <w:tr>
        <w:trPr>
          <w:trHeight w:val="637" w:hRule="atLeast"/>
        </w:trPr>
        <w:tc>
          <w:tcPr>
            <w:tcW w:w="2763" w:type="dxa"/>
            <w:tcBorders>
              <w:top w:val="single" w:sz="8" w:space="0" w:color="5B616E"/>
            </w:tcBorders>
          </w:tcPr>
          <w:p>
            <w:pPr>
              <w:pStyle w:val="TableParagraph"/>
              <w:spacing w:line="260" w:lineRule="atLeast" w:before="78"/>
              <w:ind w:left="20" w:right="881"/>
              <w:jc w:val="left"/>
              <w:rPr>
                <w:sz w:val="16"/>
              </w:rPr>
            </w:pPr>
            <w:r>
              <w:rPr>
                <w:b/>
                <w:sz w:val="16"/>
              </w:rPr>
              <w:t>ETH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X9J9K872S </w:t>
            </w:r>
            <w:r>
              <w:rPr>
                <w:spacing w:val="-2"/>
                <w:sz w:val="16"/>
              </w:rPr>
              <w:t>11/13/25</w:t>
            </w:r>
          </w:p>
        </w:tc>
        <w:tc>
          <w:tcPr>
            <w:tcW w:w="2594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  <w:p>
            <w:pPr>
              <w:pStyle w:val="TableParagraph"/>
              <w:spacing w:before="45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0.007924771567916907</w:t>
            </w:r>
          </w:p>
        </w:tc>
        <w:tc>
          <w:tcPr>
            <w:tcW w:w="2216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  <w:p>
            <w:pPr>
              <w:pStyle w:val="TableParagraph"/>
              <w:spacing w:before="45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27.54</w:t>
            </w:r>
          </w:p>
        </w:tc>
        <w:tc>
          <w:tcPr>
            <w:tcW w:w="2208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  <w:p>
            <w:pPr>
              <w:pStyle w:val="TableParagraph"/>
              <w:spacing w:before="45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11/13/25</w:t>
            </w:r>
          </w:p>
        </w:tc>
        <w:tc>
          <w:tcPr>
            <w:tcW w:w="2764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  <w:p>
            <w:pPr>
              <w:pStyle w:val="TableParagraph"/>
              <w:spacing w:before="45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  <w:p>
            <w:pPr>
              <w:pStyle w:val="TableParagraph"/>
              <w:spacing w:before="45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11/14/25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0.009785673498168911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31.00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11/14/25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11/15/25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0.015207112155594765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47.79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11/15/25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11/19/25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0.069837608813642274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199.38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11/19/25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11/19/25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0.044295547586455472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130.31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11/19/25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11/21/25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0.036430137029589277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98.81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11/21/25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11/27/25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0.0056459991050871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16.94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11/27/25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11/28/25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0.019713669105087098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58.95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11/28/25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12/04/25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0.031199997756837641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99.00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12/04/25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12/05/25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0.020601357756837638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63.29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12/05/25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12/06/25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0.004315040984910865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13.03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12/06/25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12/09/25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0.013999995517342151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43.00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12/09/25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12/11/25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0.006437625517342152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20.45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12/11/25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12/31/25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0.016699994829535308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49.51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12/31/25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98" w:hRule="atLeast"/>
        </w:trPr>
        <w:tc>
          <w:tcPr>
            <w:tcW w:w="276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594" w:type="dxa"/>
          </w:tcPr>
          <w:p>
            <w:pPr>
              <w:pStyle w:val="TableParagraph"/>
              <w:ind w:right="76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Total:</w:t>
            </w:r>
          </w:p>
        </w:tc>
        <w:tc>
          <w:tcPr>
            <w:tcW w:w="2216" w:type="dxa"/>
          </w:tcPr>
          <w:p>
            <w:pPr>
              <w:pStyle w:val="TableParagraph"/>
              <w:ind w:right="57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9,387.87</w:t>
            </w:r>
          </w:p>
        </w:tc>
        <w:tc>
          <w:tcPr>
            <w:tcW w:w="220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764" w:type="dxa"/>
          </w:tcPr>
          <w:p>
            <w:pPr>
              <w:pStyle w:val="TableParagraph"/>
              <w:ind w:right="73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Unknown</w:t>
            </w:r>
          </w:p>
        </w:tc>
      </w:tr>
      <w:tr>
        <w:trPr>
          <w:trHeight w:val="557" w:hRule="atLeast"/>
        </w:trPr>
        <w:tc>
          <w:tcPr>
            <w:tcW w:w="2763" w:type="dxa"/>
          </w:tcPr>
          <w:p>
            <w:pPr>
              <w:pStyle w:val="TableParagraph"/>
              <w:spacing w:line="260" w:lineRule="atLeast" w:before="0"/>
              <w:ind w:left="20" w:right="271"/>
              <w:jc w:val="left"/>
              <w:rPr>
                <w:sz w:val="16"/>
              </w:rPr>
            </w:pPr>
            <w:r>
              <w:rPr>
                <w:b/>
                <w:sz w:val="16"/>
              </w:rPr>
              <w:t>MOODENG / DX81GC616 </w:t>
            </w:r>
            <w:r>
              <w:rPr>
                <w:spacing w:val="-2"/>
                <w:sz w:val="16"/>
              </w:rPr>
              <w:t>06/04/25</w:t>
            </w:r>
          </w:p>
        </w:tc>
        <w:tc>
          <w:tcPr>
            <w:tcW w:w="2594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325.0</w:t>
            </w:r>
          </w:p>
        </w:tc>
        <w:tc>
          <w:tcPr>
            <w:tcW w:w="2216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59.26</w:t>
            </w:r>
          </w:p>
        </w:tc>
        <w:tc>
          <w:tcPr>
            <w:tcW w:w="2208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06/04/25</w:t>
            </w:r>
          </w:p>
        </w:tc>
        <w:tc>
          <w:tcPr>
            <w:tcW w:w="2764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18" w:hRule="atLeast"/>
        </w:trPr>
        <w:tc>
          <w:tcPr>
            <w:tcW w:w="276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594" w:type="dxa"/>
          </w:tcPr>
          <w:p>
            <w:pPr>
              <w:pStyle w:val="TableParagraph"/>
              <w:spacing w:line="164" w:lineRule="exact"/>
              <w:ind w:right="76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Total:</w:t>
            </w:r>
          </w:p>
        </w:tc>
        <w:tc>
          <w:tcPr>
            <w:tcW w:w="2216" w:type="dxa"/>
          </w:tcPr>
          <w:p>
            <w:pPr>
              <w:pStyle w:val="TableParagraph"/>
              <w:spacing w:line="164" w:lineRule="exact"/>
              <w:ind w:right="57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59.26</w:t>
            </w:r>
          </w:p>
        </w:tc>
        <w:tc>
          <w:tcPr>
            <w:tcW w:w="220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764" w:type="dxa"/>
          </w:tcPr>
          <w:p>
            <w:pPr>
              <w:pStyle w:val="TableParagraph"/>
              <w:spacing w:line="164" w:lineRule="exact"/>
              <w:ind w:right="73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spacing w:line="164" w:lineRule="exact"/>
              <w:ind w:right="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Unknown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</w:p>
    <w:p>
      <w:pPr>
        <w:pStyle w:val="Heading2"/>
      </w:pPr>
      <w:r>
        <w:rPr>
          <w:color w:val="0052FF"/>
        </w:rPr>
        <w:t>Cost</w:t>
      </w:r>
      <w:r>
        <w:rPr>
          <w:color w:val="0052FF"/>
          <w:spacing w:val="-2"/>
        </w:rPr>
        <w:t> </w:t>
      </w:r>
      <w:r>
        <w:rPr>
          <w:color w:val="0052FF"/>
        </w:rPr>
        <w:t>Basis</w:t>
      </w:r>
      <w:r>
        <w:rPr>
          <w:color w:val="0052FF"/>
          <w:spacing w:val="-1"/>
        </w:rPr>
        <w:t> </w:t>
      </w:r>
      <w:r>
        <w:rPr>
          <w:color w:val="0052FF"/>
        </w:rPr>
        <w:t>Information</w:t>
      </w:r>
      <w:r>
        <w:rPr>
          <w:color w:val="0052FF"/>
          <w:spacing w:val="-2"/>
        </w:rPr>
        <w:t> </w:t>
      </w:r>
      <w:r>
        <w:rPr>
          <w:color w:val="0052FF"/>
        </w:rPr>
        <w:t>Is</w:t>
      </w:r>
      <w:r>
        <w:rPr>
          <w:color w:val="0052FF"/>
          <w:spacing w:val="-2"/>
        </w:rPr>
        <w:t> </w:t>
      </w:r>
      <w:r>
        <w:rPr>
          <w:color w:val="0052FF"/>
        </w:rPr>
        <w:t>Not</w:t>
      </w:r>
      <w:r>
        <w:rPr>
          <w:color w:val="0052FF"/>
          <w:spacing w:val="-1"/>
        </w:rPr>
        <w:t> </w:t>
      </w:r>
      <w:r>
        <w:rPr>
          <w:color w:val="0052FF"/>
          <w:spacing w:val="-2"/>
        </w:rPr>
        <w:t>Available</w:t>
      </w:r>
    </w:p>
    <w:p>
      <w:pPr>
        <w:pStyle w:val="BodyText"/>
        <w:spacing w:line="256" w:lineRule="auto" w:before="175"/>
        <w:ind w:left="82" w:right="796"/>
      </w:pPr>
      <w:r>
        <w:rPr>
          <w:color w:val="090A0D"/>
        </w:rPr>
        <w:t>When</w:t>
      </w:r>
      <w:r>
        <w:rPr>
          <w:color w:val="090A0D"/>
          <w:spacing w:val="-4"/>
        </w:rPr>
        <w:t> </w:t>
      </w:r>
      <w:r>
        <w:rPr>
          <w:color w:val="090A0D"/>
        </w:rPr>
        <w:t>you</w:t>
      </w:r>
      <w:r>
        <w:rPr>
          <w:color w:val="090A0D"/>
          <w:spacing w:val="-4"/>
        </w:rPr>
        <w:t> </w:t>
      </w:r>
      <w:r>
        <w:rPr>
          <w:color w:val="090A0D"/>
        </w:rPr>
        <w:t>transfer</w:t>
      </w:r>
      <w:r>
        <w:rPr>
          <w:color w:val="090A0D"/>
          <w:spacing w:val="-4"/>
        </w:rPr>
        <w:t> </w:t>
      </w:r>
      <w:r>
        <w:rPr>
          <w:color w:val="090A0D"/>
        </w:rPr>
        <w:t>crypto</w:t>
      </w:r>
      <w:r>
        <w:rPr>
          <w:color w:val="090A0D"/>
          <w:spacing w:val="-4"/>
        </w:rPr>
        <w:t> </w:t>
      </w:r>
      <w:r>
        <w:rPr>
          <w:color w:val="090A0D"/>
        </w:rPr>
        <w:t>to</w:t>
      </w:r>
      <w:r>
        <w:rPr>
          <w:color w:val="090A0D"/>
          <w:spacing w:val="-4"/>
        </w:rPr>
        <w:t> </w:t>
      </w:r>
      <w:r>
        <w:rPr>
          <w:color w:val="090A0D"/>
        </w:rPr>
        <w:t>Coinbase</w:t>
      </w:r>
      <w:r>
        <w:rPr>
          <w:color w:val="090A0D"/>
          <w:spacing w:val="-4"/>
        </w:rPr>
        <w:t> </w:t>
      </w:r>
      <w:r>
        <w:rPr>
          <w:color w:val="090A0D"/>
        </w:rPr>
        <w:t>and</w:t>
      </w:r>
      <w:r>
        <w:rPr>
          <w:color w:val="090A0D"/>
          <w:spacing w:val="-4"/>
        </w:rPr>
        <w:t> </w:t>
      </w:r>
      <w:r>
        <w:rPr>
          <w:color w:val="090A0D"/>
        </w:rPr>
        <w:t>you</w:t>
      </w:r>
      <w:r>
        <w:rPr>
          <w:color w:val="090A0D"/>
          <w:spacing w:val="-4"/>
        </w:rPr>
        <w:t> </w:t>
      </w:r>
      <w:r>
        <w:rPr>
          <w:color w:val="090A0D"/>
        </w:rPr>
        <w:t>acquired</w:t>
      </w:r>
      <w:r>
        <w:rPr>
          <w:color w:val="090A0D"/>
          <w:spacing w:val="-4"/>
        </w:rPr>
        <w:t> </w:t>
      </w:r>
      <w:r>
        <w:rPr>
          <w:color w:val="090A0D"/>
        </w:rPr>
        <w:t>it</w:t>
      </w:r>
      <w:r>
        <w:rPr>
          <w:color w:val="090A0D"/>
          <w:spacing w:val="-4"/>
        </w:rPr>
        <w:t> </w:t>
      </w:r>
      <w:r>
        <w:rPr>
          <w:color w:val="090A0D"/>
        </w:rPr>
        <w:t>elsewhere,</w:t>
      </w:r>
      <w:r>
        <w:rPr>
          <w:color w:val="090A0D"/>
          <w:spacing w:val="-4"/>
        </w:rPr>
        <w:t> </w:t>
      </w:r>
      <w:r>
        <w:rPr>
          <w:color w:val="090A0D"/>
        </w:rPr>
        <w:t>we</w:t>
      </w:r>
      <w:r>
        <w:rPr>
          <w:color w:val="090A0D"/>
          <w:spacing w:val="-4"/>
        </w:rPr>
        <w:t> </w:t>
      </w:r>
      <w:r>
        <w:rPr>
          <w:color w:val="090A0D"/>
        </w:rPr>
        <w:t>do</w:t>
      </w:r>
      <w:r>
        <w:rPr>
          <w:color w:val="090A0D"/>
          <w:spacing w:val="-4"/>
        </w:rPr>
        <w:t> </w:t>
      </w:r>
      <w:r>
        <w:rPr>
          <w:color w:val="090A0D"/>
        </w:rPr>
        <w:t>not</w:t>
      </w:r>
      <w:r>
        <w:rPr>
          <w:color w:val="090A0D"/>
          <w:spacing w:val="-4"/>
        </w:rPr>
        <w:t> </w:t>
      </w:r>
      <w:r>
        <w:rPr>
          <w:color w:val="090A0D"/>
        </w:rPr>
        <w:t>have</w:t>
      </w:r>
      <w:r>
        <w:rPr>
          <w:color w:val="090A0D"/>
          <w:spacing w:val="-4"/>
        </w:rPr>
        <w:t> </w:t>
      </w:r>
      <w:r>
        <w:rPr>
          <w:color w:val="090A0D"/>
        </w:rPr>
        <w:t>a</w:t>
      </w:r>
      <w:r>
        <w:rPr>
          <w:color w:val="090A0D"/>
          <w:spacing w:val="-4"/>
        </w:rPr>
        <w:t> </w:t>
      </w:r>
      <w:r>
        <w:rPr>
          <w:color w:val="090A0D"/>
        </w:rPr>
        <w:t>record</w:t>
      </w:r>
      <w:r>
        <w:rPr>
          <w:color w:val="090A0D"/>
          <w:spacing w:val="-4"/>
        </w:rPr>
        <w:t> </w:t>
      </w:r>
      <w:r>
        <w:rPr>
          <w:color w:val="090A0D"/>
        </w:rPr>
        <w:t>of</w:t>
      </w:r>
      <w:r>
        <w:rPr>
          <w:color w:val="090A0D"/>
          <w:spacing w:val="-4"/>
        </w:rPr>
        <w:t> </w:t>
      </w:r>
      <w:r>
        <w:rPr>
          <w:color w:val="090A0D"/>
        </w:rPr>
        <w:t>the</w:t>
      </w:r>
      <w:r>
        <w:rPr>
          <w:color w:val="090A0D"/>
          <w:spacing w:val="-4"/>
        </w:rPr>
        <w:t> </w:t>
      </w:r>
      <w:r>
        <w:rPr>
          <w:color w:val="090A0D"/>
        </w:rPr>
        <w:t>original</w:t>
      </w:r>
      <w:r>
        <w:rPr>
          <w:color w:val="090A0D"/>
          <w:spacing w:val="-4"/>
        </w:rPr>
        <w:t> </w:t>
      </w:r>
      <w:r>
        <w:rPr>
          <w:color w:val="090A0D"/>
        </w:rPr>
        <w:t>cost</w:t>
      </w:r>
      <w:r>
        <w:rPr>
          <w:color w:val="090A0D"/>
          <w:spacing w:val="-4"/>
        </w:rPr>
        <w:t> </w:t>
      </w:r>
      <w:r>
        <w:rPr>
          <w:color w:val="090A0D"/>
        </w:rPr>
        <w:t>basis</w:t>
      </w:r>
      <w:r>
        <w:rPr>
          <w:color w:val="090A0D"/>
          <w:spacing w:val="-4"/>
        </w:rPr>
        <w:t> </w:t>
      </w:r>
      <w:r>
        <w:rPr>
          <w:color w:val="090A0D"/>
        </w:rPr>
        <w:t>or</w:t>
      </w:r>
      <w:r>
        <w:rPr>
          <w:color w:val="090A0D"/>
          <w:spacing w:val="-4"/>
        </w:rPr>
        <w:t> </w:t>
      </w:r>
      <w:r>
        <w:rPr>
          <w:color w:val="090A0D"/>
        </w:rPr>
        <w:t>acquisition</w:t>
      </w:r>
      <w:r>
        <w:rPr>
          <w:color w:val="090A0D"/>
          <w:spacing w:val="-4"/>
        </w:rPr>
        <w:t> </w:t>
      </w:r>
      <w:r>
        <w:rPr>
          <w:color w:val="090A0D"/>
        </w:rPr>
        <w:t>date.</w:t>
      </w:r>
      <w:r>
        <w:rPr>
          <w:color w:val="090A0D"/>
          <w:spacing w:val="-4"/>
        </w:rPr>
        <w:t> </w:t>
      </w:r>
      <w:r>
        <w:rPr>
          <w:color w:val="090A0D"/>
        </w:rPr>
        <w:t>These</w:t>
      </w:r>
      <w:r>
        <w:rPr>
          <w:color w:val="090A0D"/>
          <w:spacing w:val="-4"/>
        </w:rPr>
        <w:t> </w:t>
      </w:r>
      <w:r>
        <w:rPr>
          <w:color w:val="090A0D"/>
        </w:rPr>
        <w:t>transactions</w:t>
      </w:r>
      <w:r>
        <w:rPr>
          <w:color w:val="090A0D"/>
          <w:spacing w:val="-4"/>
        </w:rPr>
        <w:t> </w:t>
      </w:r>
      <w:r>
        <w:rPr>
          <w:color w:val="090A0D"/>
        </w:rPr>
        <w:t>will</w:t>
      </w:r>
      <w:r>
        <w:rPr>
          <w:color w:val="090A0D"/>
          <w:spacing w:val="-4"/>
        </w:rPr>
        <w:t> </w:t>
      </w:r>
      <w:r>
        <w:rPr>
          <w:color w:val="090A0D"/>
        </w:rPr>
        <w:t>be</w:t>
      </w:r>
      <w:r>
        <w:rPr>
          <w:color w:val="090A0D"/>
          <w:spacing w:val="-4"/>
        </w:rPr>
        <w:t> </w:t>
      </w:r>
      <w:r>
        <w:rPr>
          <w:color w:val="090A0D"/>
        </w:rPr>
        <w:t>shown</w:t>
      </w:r>
      <w:r>
        <w:rPr>
          <w:color w:val="090A0D"/>
          <w:spacing w:val="-4"/>
        </w:rPr>
        <w:t> </w:t>
      </w:r>
      <w:r>
        <w:rPr>
          <w:color w:val="090A0D"/>
        </w:rPr>
        <w:t>as</w:t>
      </w:r>
      <w:r>
        <w:rPr>
          <w:color w:val="090A0D"/>
          <w:spacing w:val="-4"/>
        </w:rPr>
        <w:t> </w:t>
      </w:r>
      <w:r>
        <w:rPr>
          <w:color w:val="090A0D"/>
        </w:rPr>
        <w:t>an</w:t>
      </w:r>
      <w:r>
        <w:rPr>
          <w:color w:val="090A0D"/>
          <w:spacing w:val="-4"/>
        </w:rPr>
        <w:t> </w:t>
      </w:r>
      <w:r>
        <w:rPr>
          <w:color w:val="090A0D"/>
        </w:rPr>
        <w:t>"</w:t>
      </w:r>
      <w:r>
        <w:rPr>
          <w:b/>
          <w:color w:val="090A0D"/>
        </w:rPr>
        <w:t>unknown</w:t>
      </w:r>
      <w:r>
        <w:rPr>
          <w:color w:val="090A0D"/>
        </w:rPr>
        <w:t>"</w:t>
      </w:r>
      <w:r>
        <w:rPr>
          <w:color w:val="090A0D"/>
          <w:spacing w:val="-4"/>
        </w:rPr>
        <w:t> </w:t>
      </w:r>
      <w:r>
        <w:rPr>
          <w:color w:val="090A0D"/>
        </w:rPr>
        <w:t>cost basis, as well as the resulting gains or losses will be shown as "</w:t>
      </w:r>
      <w:r>
        <w:rPr>
          <w:b/>
          <w:color w:val="090A0D"/>
        </w:rPr>
        <w:t>unknown</w:t>
      </w:r>
      <w:r>
        <w:rPr>
          <w:color w:val="090A0D"/>
        </w:rPr>
        <w:t>". To find this information, please refer to the transaction reports from your other exchanges or wallets.</w:t>
      </w:r>
    </w:p>
    <w:p>
      <w:pPr>
        <w:pStyle w:val="BodyText"/>
        <w:spacing w:after="0" w:line="256" w:lineRule="auto"/>
        <w:sectPr>
          <w:pgSz w:w="15840" w:h="12160" w:orient="landscape"/>
          <w:pgMar w:header="610" w:footer="368" w:top="1220" w:bottom="560" w:left="720" w:right="360"/>
        </w:sectPr>
      </w:pPr>
    </w:p>
    <w:p>
      <w:pPr>
        <w:spacing w:before="84"/>
        <w:ind w:left="77" w:right="0" w:firstLine="0"/>
        <w:jc w:val="left"/>
        <w:rPr>
          <w:b/>
          <w:sz w:val="16"/>
        </w:rPr>
      </w:pPr>
      <w:r>
        <w:rPr>
          <w:b/>
          <w:sz w:val="16"/>
        </w:rPr>
        <w:t>Section</w:t>
      </w:r>
      <w:r>
        <w:rPr>
          <w:b/>
          <w:spacing w:val="-5"/>
          <w:sz w:val="16"/>
        </w:rPr>
        <w:t> </w:t>
      </w:r>
      <w:r>
        <w:rPr>
          <w:b/>
          <w:spacing w:val="-10"/>
          <w:sz w:val="16"/>
        </w:rPr>
        <w:t>5</w:t>
      </w:r>
    </w:p>
    <w:p>
      <w:pPr>
        <w:pStyle w:val="Heading1"/>
      </w:pPr>
      <w:r>
        <w:rPr>
          <w:color w:val="0052FF"/>
        </w:rPr>
        <w:t>Short</w:t>
      </w:r>
      <w:r>
        <w:rPr>
          <w:color w:val="0052FF"/>
          <w:spacing w:val="-4"/>
        </w:rPr>
        <w:t> </w:t>
      </w:r>
      <w:r>
        <w:rPr>
          <w:color w:val="0052FF"/>
        </w:rPr>
        <w:t>Term</w:t>
      </w:r>
      <w:r>
        <w:rPr>
          <w:color w:val="0052FF"/>
          <w:spacing w:val="-2"/>
        </w:rPr>
        <w:t> </w:t>
      </w:r>
      <w:r>
        <w:rPr>
          <w:color w:val="0052FF"/>
        </w:rPr>
        <w:t>Transactions</w:t>
      </w:r>
      <w:r>
        <w:rPr>
          <w:color w:val="0052FF"/>
          <w:spacing w:val="-3"/>
        </w:rPr>
        <w:t> </w:t>
      </w:r>
      <w:r>
        <w:rPr>
          <w:color w:val="0052FF"/>
        </w:rPr>
        <w:t>With</w:t>
      </w:r>
      <w:r>
        <w:rPr>
          <w:color w:val="0052FF"/>
          <w:spacing w:val="-2"/>
        </w:rPr>
        <w:t> </w:t>
      </w:r>
      <w:r>
        <w:rPr>
          <w:color w:val="0052FF"/>
        </w:rPr>
        <w:t>Cost</w:t>
      </w:r>
      <w:r>
        <w:rPr>
          <w:color w:val="0052FF"/>
          <w:spacing w:val="-2"/>
        </w:rPr>
        <w:t> </w:t>
      </w:r>
      <w:r>
        <w:rPr>
          <w:color w:val="0052FF"/>
        </w:rPr>
        <w:t>Basis</w:t>
      </w:r>
      <w:r>
        <w:rPr>
          <w:color w:val="0052FF"/>
          <w:spacing w:val="-2"/>
        </w:rPr>
        <w:t> Unavailable</w:t>
      </w:r>
    </w:p>
    <w:p>
      <w:pPr>
        <w:spacing w:line="276" w:lineRule="auto" w:before="165"/>
        <w:ind w:left="82" w:right="796" w:firstLine="0"/>
        <w:jc w:val="left"/>
        <w:rPr>
          <w:sz w:val="16"/>
        </w:rPr>
      </w:pPr>
      <w:r>
        <w:rPr>
          <w:b/>
          <w:color w:val="5B606D"/>
          <w:sz w:val="16"/>
        </w:rPr>
        <w:t>Cost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basis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is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NOT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reported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to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IRS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for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2025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transactions.</w:t>
      </w:r>
      <w:r>
        <w:rPr>
          <w:b/>
          <w:color w:val="5B606D"/>
          <w:spacing w:val="-2"/>
          <w:sz w:val="16"/>
        </w:rPr>
        <w:t> </w:t>
      </w:r>
      <w:r>
        <w:rPr>
          <w:color w:val="5B606D"/>
          <w:sz w:val="16"/>
        </w:rPr>
        <w:t>These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are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transactions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incurring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short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term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realized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gains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or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losses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where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Coinbase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does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not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have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the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cost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basis.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Report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on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Form 8949, Part I with Box H checked. Basis is </w:t>
      </w:r>
      <w:r>
        <w:rPr>
          <w:color w:val="5B606D"/>
          <w:sz w:val="16"/>
          <w:u w:val="single" w:color="5B606D"/>
        </w:rPr>
        <w:t>NOT</w:t>
      </w:r>
      <w:r>
        <w:rPr>
          <w:color w:val="5B606D"/>
          <w:sz w:val="16"/>
          <w:u w:val="none"/>
        </w:rPr>
        <w:t> provided to the IRS.</w:t>
      </w:r>
    </w:p>
    <w:p>
      <w:pPr>
        <w:pStyle w:val="BodyText"/>
        <w:rPr>
          <w:sz w:val="20"/>
        </w:rPr>
      </w:pPr>
    </w:p>
    <w:p>
      <w:pPr>
        <w:pStyle w:val="BodyText"/>
        <w:spacing w:before="74"/>
        <w:rPr>
          <w:sz w:val="20"/>
        </w:rPr>
      </w:pPr>
    </w:p>
    <w:tbl>
      <w:tblPr>
        <w:tblW w:w="0" w:type="auto"/>
        <w:jc w:val="left"/>
        <w:tblInd w:w="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3"/>
        <w:gridCol w:w="2594"/>
        <w:gridCol w:w="2216"/>
        <w:gridCol w:w="2208"/>
        <w:gridCol w:w="2764"/>
        <w:gridCol w:w="1698"/>
      </w:tblGrid>
      <w:tr>
        <w:trPr>
          <w:trHeight w:val="630" w:hRule="atLeast"/>
        </w:trPr>
        <w:tc>
          <w:tcPr>
            <w:tcW w:w="2763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line="179" w:lineRule="exact" w:before="0"/>
              <w:ind w:left="-1"/>
              <w:jc w:val="left"/>
              <w:rPr>
                <w:b/>
                <w:sz w:val="16"/>
              </w:rPr>
            </w:pPr>
            <w:r>
              <w:rPr>
                <w:b/>
                <w:color w:val="090A0D"/>
                <w:sz w:val="16"/>
              </w:rPr>
              <w:t>1b-Name</w:t>
            </w:r>
            <w:r>
              <w:rPr>
                <w:b/>
                <w:color w:val="090A0D"/>
                <w:spacing w:val="-4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/</w:t>
            </w:r>
            <w:r>
              <w:rPr>
                <w:b/>
                <w:color w:val="090A0D"/>
                <w:spacing w:val="-3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1a-Code</w:t>
            </w:r>
            <w:r>
              <w:rPr>
                <w:b/>
                <w:color w:val="090A0D"/>
                <w:spacing w:val="-4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for</w:t>
            </w:r>
            <w:r>
              <w:rPr>
                <w:b/>
                <w:color w:val="090A0D"/>
                <w:spacing w:val="-4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digital</w:t>
            </w:r>
            <w:r>
              <w:rPr>
                <w:b/>
                <w:color w:val="090A0D"/>
                <w:spacing w:val="-3"/>
                <w:sz w:val="16"/>
              </w:rPr>
              <w:t> </w:t>
            </w:r>
            <w:r>
              <w:rPr>
                <w:b/>
                <w:color w:val="090A0D"/>
                <w:spacing w:val="-2"/>
                <w:sz w:val="16"/>
              </w:rPr>
              <w:t>asset</w:t>
            </w:r>
          </w:p>
          <w:p>
            <w:pPr>
              <w:pStyle w:val="TableParagraph"/>
              <w:spacing w:before="181"/>
              <w:ind w:left="-1"/>
              <w:jc w:val="left"/>
              <w:rPr>
                <w:b/>
                <w:sz w:val="16"/>
              </w:rPr>
            </w:pPr>
            <w:r>
              <w:rPr>
                <w:b/>
                <w:color w:val="090A0D"/>
                <w:sz w:val="16"/>
              </w:rPr>
              <w:t>1e-Date</w:t>
            </w:r>
            <w:r>
              <w:rPr>
                <w:b/>
                <w:color w:val="090A0D"/>
                <w:spacing w:val="-1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sold</w:t>
            </w:r>
            <w:r>
              <w:rPr>
                <w:b/>
                <w:color w:val="090A0D"/>
                <w:spacing w:val="-2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or</w:t>
            </w:r>
            <w:r>
              <w:rPr>
                <w:b/>
                <w:color w:val="090A0D"/>
                <w:spacing w:val="-1"/>
                <w:sz w:val="16"/>
              </w:rPr>
              <w:t> </w:t>
            </w:r>
            <w:r>
              <w:rPr>
                <w:b/>
                <w:color w:val="090A0D"/>
                <w:spacing w:val="-2"/>
                <w:sz w:val="16"/>
              </w:rPr>
              <w:t>disposed</w:t>
            </w:r>
          </w:p>
        </w:tc>
        <w:tc>
          <w:tcPr>
            <w:tcW w:w="2594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5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44"/>
              <w:rPr>
                <w:b/>
                <w:sz w:val="16"/>
              </w:rPr>
            </w:pPr>
            <w:r>
              <w:rPr>
                <w:b/>
                <w:sz w:val="16"/>
              </w:rPr>
              <w:t>1c-Number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of </w:t>
            </w:r>
            <w:r>
              <w:rPr>
                <w:b/>
                <w:spacing w:val="-2"/>
                <w:sz w:val="16"/>
              </w:rPr>
              <w:t>units</w:t>
            </w:r>
          </w:p>
        </w:tc>
        <w:tc>
          <w:tcPr>
            <w:tcW w:w="2216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8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552"/>
              <w:rPr>
                <w:b/>
                <w:sz w:val="16"/>
              </w:rPr>
            </w:pPr>
            <w:r>
              <w:rPr>
                <w:b/>
                <w:color w:val="090A0D"/>
                <w:spacing w:val="-2"/>
                <w:sz w:val="16"/>
              </w:rPr>
              <w:t>1f-Proceeds</w:t>
            </w:r>
          </w:p>
        </w:tc>
        <w:tc>
          <w:tcPr>
            <w:tcW w:w="2208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3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356"/>
              <w:rPr>
                <w:b/>
                <w:sz w:val="16"/>
              </w:rPr>
            </w:pPr>
            <w:r>
              <w:rPr>
                <w:b/>
                <w:color w:val="090A0D"/>
                <w:sz w:val="16"/>
              </w:rPr>
              <w:t>1d-Date</w:t>
            </w:r>
            <w:r>
              <w:rPr>
                <w:b/>
                <w:color w:val="090A0D"/>
                <w:spacing w:val="-3"/>
                <w:sz w:val="16"/>
              </w:rPr>
              <w:t> </w:t>
            </w:r>
            <w:r>
              <w:rPr>
                <w:b/>
                <w:color w:val="090A0D"/>
                <w:spacing w:val="-2"/>
                <w:sz w:val="16"/>
              </w:rPr>
              <w:t>acquired</w:t>
            </w:r>
          </w:p>
        </w:tc>
        <w:tc>
          <w:tcPr>
            <w:tcW w:w="2764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8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10"/>
              <w:rPr>
                <w:b/>
                <w:sz w:val="16"/>
              </w:rPr>
            </w:pPr>
            <w:r>
              <w:rPr>
                <w:b/>
                <w:color w:val="090A0D"/>
                <w:sz w:val="16"/>
              </w:rPr>
              <w:t>1g-Cost</w:t>
            </w:r>
            <w:r>
              <w:rPr>
                <w:b/>
                <w:color w:val="090A0D"/>
                <w:spacing w:val="-1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or</w:t>
            </w:r>
            <w:r>
              <w:rPr>
                <w:b/>
                <w:color w:val="090A0D"/>
                <w:spacing w:val="-2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other</w:t>
            </w:r>
            <w:r>
              <w:rPr>
                <w:b/>
                <w:color w:val="090A0D"/>
                <w:spacing w:val="-1"/>
                <w:sz w:val="16"/>
              </w:rPr>
              <w:t> </w:t>
            </w:r>
            <w:r>
              <w:rPr>
                <w:b/>
                <w:color w:val="090A0D"/>
                <w:spacing w:val="-2"/>
                <w:sz w:val="16"/>
              </w:rPr>
              <w:t>basis</w:t>
            </w:r>
          </w:p>
        </w:tc>
        <w:tc>
          <w:tcPr>
            <w:tcW w:w="1698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8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Gains/losses</w:t>
            </w:r>
          </w:p>
        </w:tc>
      </w:tr>
      <w:tr>
        <w:trPr>
          <w:trHeight w:val="637" w:hRule="atLeast"/>
        </w:trPr>
        <w:tc>
          <w:tcPr>
            <w:tcW w:w="2763" w:type="dxa"/>
            <w:tcBorders>
              <w:top w:val="single" w:sz="8" w:space="0" w:color="5B616E"/>
            </w:tcBorders>
          </w:tcPr>
          <w:p>
            <w:pPr>
              <w:pStyle w:val="TableParagraph"/>
              <w:spacing w:line="260" w:lineRule="atLeast" w:before="78"/>
              <w:ind w:left="20" w:right="881"/>
              <w:jc w:val="left"/>
              <w:rPr>
                <w:sz w:val="16"/>
              </w:rPr>
            </w:pPr>
            <w:r>
              <w:rPr>
                <w:b/>
                <w:sz w:val="16"/>
              </w:rPr>
              <w:t>POL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z w:val="16"/>
              </w:rPr>
              <w:t>RQWW6J6K0 </w:t>
            </w:r>
            <w:r>
              <w:rPr>
                <w:spacing w:val="-2"/>
                <w:sz w:val="16"/>
              </w:rPr>
              <w:t>08/16/25</w:t>
            </w:r>
          </w:p>
        </w:tc>
        <w:tc>
          <w:tcPr>
            <w:tcW w:w="2594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  <w:p>
            <w:pPr>
              <w:pStyle w:val="TableParagraph"/>
              <w:spacing w:before="45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8.679767549999999332</w:t>
            </w:r>
          </w:p>
        </w:tc>
        <w:tc>
          <w:tcPr>
            <w:tcW w:w="2216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  <w:p>
            <w:pPr>
              <w:pStyle w:val="TableParagraph"/>
              <w:spacing w:before="45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571"/>
              <w:rPr>
                <w:sz w:val="16"/>
              </w:rPr>
            </w:pPr>
            <w:r>
              <w:rPr>
                <w:spacing w:val="-4"/>
                <w:sz w:val="16"/>
              </w:rPr>
              <w:t>1.99</w:t>
            </w:r>
          </w:p>
        </w:tc>
        <w:tc>
          <w:tcPr>
            <w:tcW w:w="2208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  <w:p>
            <w:pPr>
              <w:pStyle w:val="TableParagraph"/>
              <w:spacing w:before="45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07/03/25</w:t>
            </w:r>
          </w:p>
        </w:tc>
        <w:tc>
          <w:tcPr>
            <w:tcW w:w="2764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  <w:p>
            <w:pPr>
              <w:pStyle w:val="TableParagraph"/>
              <w:spacing w:before="45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  <w:p>
            <w:pPr>
              <w:pStyle w:val="TableParagraph"/>
              <w:spacing w:before="45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98" w:hRule="atLeast"/>
        </w:trPr>
        <w:tc>
          <w:tcPr>
            <w:tcW w:w="276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594" w:type="dxa"/>
          </w:tcPr>
          <w:p>
            <w:pPr>
              <w:pStyle w:val="TableParagraph"/>
              <w:ind w:right="76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Total:</w:t>
            </w:r>
          </w:p>
        </w:tc>
        <w:tc>
          <w:tcPr>
            <w:tcW w:w="2216" w:type="dxa"/>
          </w:tcPr>
          <w:p>
            <w:pPr>
              <w:pStyle w:val="TableParagraph"/>
              <w:ind w:right="57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1.99</w:t>
            </w:r>
          </w:p>
        </w:tc>
        <w:tc>
          <w:tcPr>
            <w:tcW w:w="220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764" w:type="dxa"/>
          </w:tcPr>
          <w:p>
            <w:pPr>
              <w:pStyle w:val="TableParagraph"/>
              <w:ind w:right="73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Unknown</w:t>
            </w:r>
          </w:p>
        </w:tc>
      </w:tr>
      <w:tr>
        <w:trPr>
          <w:trHeight w:val="557" w:hRule="atLeast"/>
        </w:trPr>
        <w:tc>
          <w:tcPr>
            <w:tcW w:w="2763" w:type="dxa"/>
          </w:tcPr>
          <w:p>
            <w:pPr>
              <w:pStyle w:val="TableParagraph"/>
              <w:spacing w:line="260" w:lineRule="atLeast" w:before="0"/>
              <w:ind w:left="20" w:right="881"/>
              <w:jc w:val="left"/>
              <w:rPr>
                <w:sz w:val="16"/>
              </w:rPr>
            </w:pPr>
            <w:r>
              <w:rPr>
                <w:b/>
                <w:sz w:val="16"/>
              </w:rPr>
              <w:t>SOL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z w:val="16"/>
              </w:rPr>
              <w:t>20J63Z4N3 </w:t>
            </w:r>
            <w:r>
              <w:rPr>
                <w:spacing w:val="-2"/>
                <w:sz w:val="16"/>
              </w:rPr>
              <w:t>02/21/25</w:t>
            </w:r>
          </w:p>
        </w:tc>
        <w:tc>
          <w:tcPr>
            <w:tcW w:w="2594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0.599999999999999978</w:t>
            </w:r>
          </w:p>
        </w:tc>
        <w:tc>
          <w:tcPr>
            <w:tcW w:w="2216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99.91</w:t>
            </w:r>
          </w:p>
        </w:tc>
        <w:tc>
          <w:tcPr>
            <w:tcW w:w="2208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02/21/25</w:t>
            </w:r>
          </w:p>
        </w:tc>
        <w:tc>
          <w:tcPr>
            <w:tcW w:w="2764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02/23/25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0.359999999999999987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59.44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02/23/25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05/13/25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0.174147940000000001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28.01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05/13/25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05/13/25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0.011614535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4"/>
                <w:sz w:val="16"/>
              </w:rPr>
              <w:t>1.01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05/13/25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05/13/25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0.172701027000000007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29.71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05/13/25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06/04/25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0.227525858999999997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32.55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06/04/25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07/04/25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1.236723232999999977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181.44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07/04/25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07/04/25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0.113276767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16.56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07/04/25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07/13/25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0.582569565000000011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93.61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07/13/25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07/23/25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0.265000000000000013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50.16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07/23/25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07/26/25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0.28999999999999998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54.01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07/26/25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07/26/25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0.299999999999999989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55.84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07/26/25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08/01/25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0.400000000000000022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66.37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08/01/25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63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08/02/25</w:t>
            </w:r>
          </w:p>
        </w:tc>
        <w:tc>
          <w:tcPr>
            <w:tcW w:w="2594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0.575342890000000051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92.88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08/02/25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18" w:hRule="atLeast"/>
        </w:trPr>
        <w:tc>
          <w:tcPr>
            <w:tcW w:w="2763" w:type="dxa"/>
          </w:tcPr>
          <w:p>
            <w:pPr>
              <w:pStyle w:val="TableParagraph"/>
              <w:spacing w:line="164" w:lineRule="exact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08/03/25</w:t>
            </w:r>
          </w:p>
        </w:tc>
        <w:tc>
          <w:tcPr>
            <w:tcW w:w="2594" w:type="dxa"/>
          </w:tcPr>
          <w:p>
            <w:pPr>
              <w:pStyle w:val="TableParagraph"/>
              <w:spacing w:line="164" w:lineRule="exact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0.27702194899999999</w:t>
            </w:r>
          </w:p>
        </w:tc>
        <w:tc>
          <w:tcPr>
            <w:tcW w:w="2216" w:type="dxa"/>
          </w:tcPr>
          <w:p>
            <w:pPr>
              <w:pStyle w:val="TableParagraph"/>
              <w:spacing w:line="164" w:lineRule="exact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44.07</w:t>
            </w:r>
          </w:p>
        </w:tc>
        <w:tc>
          <w:tcPr>
            <w:tcW w:w="2208" w:type="dxa"/>
          </w:tcPr>
          <w:p>
            <w:pPr>
              <w:pStyle w:val="TableParagraph"/>
              <w:spacing w:line="164" w:lineRule="exact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08/03/25</w:t>
            </w:r>
          </w:p>
        </w:tc>
        <w:tc>
          <w:tcPr>
            <w:tcW w:w="2764" w:type="dxa"/>
          </w:tcPr>
          <w:p>
            <w:pPr>
              <w:pStyle w:val="TableParagraph"/>
              <w:spacing w:line="164" w:lineRule="exact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spacing w:line="164" w:lineRule="exact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</w:p>
    <w:p>
      <w:pPr>
        <w:pStyle w:val="Heading2"/>
      </w:pPr>
      <w:r>
        <w:rPr>
          <w:color w:val="0052FF"/>
        </w:rPr>
        <w:t>Cost</w:t>
      </w:r>
      <w:r>
        <w:rPr>
          <w:color w:val="0052FF"/>
          <w:spacing w:val="-2"/>
        </w:rPr>
        <w:t> </w:t>
      </w:r>
      <w:r>
        <w:rPr>
          <w:color w:val="0052FF"/>
        </w:rPr>
        <w:t>Basis</w:t>
      </w:r>
      <w:r>
        <w:rPr>
          <w:color w:val="0052FF"/>
          <w:spacing w:val="-1"/>
        </w:rPr>
        <w:t> </w:t>
      </w:r>
      <w:r>
        <w:rPr>
          <w:color w:val="0052FF"/>
        </w:rPr>
        <w:t>Information</w:t>
      </w:r>
      <w:r>
        <w:rPr>
          <w:color w:val="0052FF"/>
          <w:spacing w:val="-2"/>
        </w:rPr>
        <w:t> </w:t>
      </w:r>
      <w:r>
        <w:rPr>
          <w:color w:val="0052FF"/>
        </w:rPr>
        <w:t>Is</w:t>
      </w:r>
      <w:r>
        <w:rPr>
          <w:color w:val="0052FF"/>
          <w:spacing w:val="-2"/>
        </w:rPr>
        <w:t> </w:t>
      </w:r>
      <w:r>
        <w:rPr>
          <w:color w:val="0052FF"/>
        </w:rPr>
        <w:t>Not</w:t>
      </w:r>
      <w:r>
        <w:rPr>
          <w:color w:val="0052FF"/>
          <w:spacing w:val="-1"/>
        </w:rPr>
        <w:t> </w:t>
      </w:r>
      <w:r>
        <w:rPr>
          <w:color w:val="0052FF"/>
          <w:spacing w:val="-2"/>
        </w:rPr>
        <w:t>Available</w:t>
      </w:r>
    </w:p>
    <w:p>
      <w:pPr>
        <w:pStyle w:val="BodyText"/>
        <w:spacing w:line="256" w:lineRule="auto" w:before="175"/>
        <w:ind w:left="82" w:right="796"/>
      </w:pPr>
      <w:r>
        <w:rPr>
          <w:color w:val="090A0D"/>
        </w:rPr>
        <w:t>When</w:t>
      </w:r>
      <w:r>
        <w:rPr>
          <w:color w:val="090A0D"/>
          <w:spacing w:val="-4"/>
        </w:rPr>
        <w:t> </w:t>
      </w:r>
      <w:r>
        <w:rPr>
          <w:color w:val="090A0D"/>
        </w:rPr>
        <w:t>you</w:t>
      </w:r>
      <w:r>
        <w:rPr>
          <w:color w:val="090A0D"/>
          <w:spacing w:val="-4"/>
        </w:rPr>
        <w:t> </w:t>
      </w:r>
      <w:r>
        <w:rPr>
          <w:color w:val="090A0D"/>
        </w:rPr>
        <w:t>transfer</w:t>
      </w:r>
      <w:r>
        <w:rPr>
          <w:color w:val="090A0D"/>
          <w:spacing w:val="-4"/>
        </w:rPr>
        <w:t> </w:t>
      </w:r>
      <w:r>
        <w:rPr>
          <w:color w:val="090A0D"/>
        </w:rPr>
        <w:t>crypto</w:t>
      </w:r>
      <w:r>
        <w:rPr>
          <w:color w:val="090A0D"/>
          <w:spacing w:val="-4"/>
        </w:rPr>
        <w:t> </w:t>
      </w:r>
      <w:r>
        <w:rPr>
          <w:color w:val="090A0D"/>
        </w:rPr>
        <w:t>to</w:t>
      </w:r>
      <w:r>
        <w:rPr>
          <w:color w:val="090A0D"/>
          <w:spacing w:val="-4"/>
        </w:rPr>
        <w:t> </w:t>
      </w:r>
      <w:r>
        <w:rPr>
          <w:color w:val="090A0D"/>
        </w:rPr>
        <w:t>Coinbase</w:t>
      </w:r>
      <w:r>
        <w:rPr>
          <w:color w:val="090A0D"/>
          <w:spacing w:val="-4"/>
        </w:rPr>
        <w:t> </w:t>
      </w:r>
      <w:r>
        <w:rPr>
          <w:color w:val="090A0D"/>
        </w:rPr>
        <w:t>and</w:t>
      </w:r>
      <w:r>
        <w:rPr>
          <w:color w:val="090A0D"/>
          <w:spacing w:val="-4"/>
        </w:rPr>
        <w:t> </w:t>
      </w:r>
      <w:r>
        <w:rPr>
          <w:color w:val="090A0D"/>
        </w:rPr>
        <w:t>you</w:t>
      </w:r>
      <w:r>
        <w:rPr>
          <w:color w:val="090A0D"/>
          <w:spacing w:val="-4"/>
        </w:rPr>
        <w:t> </w:t>
      </w:r>
      <w:r>
        <w:rPr>
          <w:color w:val="090A0D"/>
        </w:rPr>
        <w:t>acquired</w:t>
      </w:r>
      <w:r>
        <w:rPr>
          <w:color w:val="090A0D"/>
          <w:spacing w:val="-4"/>
        </w:rPr>
        <w:t> </w:t>
      </w:r>
      <w:r>
        <w:rPr>
          <w:color w:val="090A0D"/>
        </w:rPr>
        <w:t>it</w:t>
      </w:r>
      <w:r>
        <w:rPr>
          <w:color w:val="090A0D"/>
          <w:spacing w:val="-4"/>
        </w:rPr>
        <w:t> </w:t>
      </w:r>
      <w:r>
        <w:rPr>
          <w:color w:val="090A0D"/>
        </w:rPr>
        <w:t>elsewhere,</w:t>
      </w:r>
      <w:r>
        <w:rPr>
          <w:color w:val="090A0D"/>
          <w:spacing w:val="-4"/>
        </w:rPr>
        <w:t> </w:t>
      </w:r>
      <w:r>
        <w:rPr>
          <w:color w:val="090A0D"/>
        </w:rPr>
        <w:t>we</w:t>
      </w:r>
      <w:r>
        <w:rPr>
          <w:color w:val="090A0D"/>
          <w:spacing w:val="-4"/>
        </w:rPr>
        <w:t> </w:t>
      </w:r>
      <w:r>
        <w:rPr>
          <w:color w:val="090A0D"/>
        </w:rPr>
        <w:t>do</w:t>
      </w:r>
      <w:r>
        <w:rPr>
          <w:color w:val="090A0D"/>
          <w:spacing w:val="-4"/>
        </w:rPr>
        <w:t> </w:t>
      </w:r>
      <w:r>
        <w:rPr>
          <w:color w:val="090A0D"/>
        </w:rPr>
        <w:t>not</w:t>
      </w:r>
      <w:r>
        <w:rPr>
          <w:color w:val="090A0D"/>
          <w:spacing w:val="-4"/>
        </w:rPr>
        <w:t> </w:t>
      </w:r>
      <w:r>
        <w:rPr>
          <w:color w:val="090A0D"/>
        </w:rPr>
        <w:t>have</w:t>
      </w:r>
      <w:r>
        <w:rPr>
          <w:color w:val="090A0D"/>
          <w:spacing w:val="-4"/>
        </w:rPr>
        <w:t> </w:t>
      </w:r>
      <w:r>
        <w:rPr>
          <w:color w:val="090A0D"/>
        </w:rPr>
        <w:t>a</w:t>
      </w:r>
      <w:r>
        <w:rPr>
          <w:color w:val="090A0D"/>
          <w:spacing w:val="-4"/>
        </w:rPr>
        <w:t> </w:t>
      </w:r>
      <w:r>
        <w:rPr>
          <w:color w:val="090A0D"/>
        </w:rPr>
        <w:t>record</w:t>
      </w:r>
      <w:r>
        <w:rPr>
          <w:color w:val="090A0D"/>
          <w:spacing w:val="-4"/>
        </w:rPr>
        <w:t> </w:t>
      </w:r>
      <w:r>
        <w:rPr>
          <w:color w:val="090A0D"/>
        </w:rPr>
        <w:t>of</w:t>
      </w:r>
      <w:r>
        <w:rPr>
          <w:color w:val="090A0D"/>
          <w:spacing w:val="-4"/>
        </w:rPr>
        <w:t> </w:t>
      </w:r>
      <w:r>
        <w:rPr>
          <w:color w:val="090A0D"/>
        </w:rPr>
        <w:t>the</w:t>
      </w:r>
      <w:r>
        <w:rPr>
          <w:color w:val="090A0D"/>
          <w:spacing w:val="-4"/>
        </w:rPr>
        <w:t> </w:t>
      </w:r>
      <w:r>
        <w:rPr>
          <w:color w:val="090A0D"/>
        </w:rPr>
        <w:t>original</w:t>
      </w:r>
      <w:r>
        <w:rPr>
          <w:color w:val="090A0D"/>
          <w:spacing w:val="-4"/>
        </w:rPr>
        <w:t> </w:t>
      </w:r>
      <w:r>
        <w:rPr>
          <w:color w:val="090A0D"/>
        </w:rPr>
        <w:t>cost</w:t>
      </w:r>
      <w:r>
        <w:rPr>
          <w:color w:val="090A0D"/>
          <w:spacing w:val="-4"/>
        </w:rPr>
        <w:t> </w:t>
      </w:r>
      <w:r>
        <w:rPr>
          <w:color w:val="090A0D"/>
        </w:rPr>
        <w:t>basis</w:t>
      </w:r>
      <w:r>
        <w:rPr>
          <w:color w:val="090A0D"/>
          <w:spacing w:val="-4"/>
        </w:rPr>
        <w:t> </w:t>
      </w:r>
      <w:r>
        <w:rPr>
          <w:color w:val="090A0D"/>
        </w:rPr>
        <w:t>or</w:t>
      </w:r>
      <w:r>
        <w:rPr>
          <w:color w:val="090A0D"/>
          <w:spacing w:val="-4"/>
        </w:rPr>
        <w:t> </w:t>
      </w:r>
      <w:r>
        <w:rPr>
          <w:color w:val="090A0D"/>
        </w:rPr>
        <w:t>acquisition</w:t>
      </w:r>
      <w:r>
        <w:rPr>
          <w:color w:val="090A0D"/>
          <w:spacing w:val="-4"/>
        </w:rPr>
        <w:t> </w:t>
      </w:r>
      <w:r>
        <w:rPr>
          <w:color w:val="090A0D"/>
        </w:rPr>
        <w:t>date.</w:t>
      </w:r>
      <w:r>
        <w:rPr>
          <w:color w:val="090A0D"/>
          <w:spacing w:val="-4"/>
        </w:rPr>
        <w:t> </w:t>
      </w:r>
      <w:r>
        <w:rPr>
          <w:color w:val="090A0D"/>
        </w:rPr>
        <w:t>These</w:t>
      </w:r>
      <w:r>
        <w:rPr>
          <w:color w:val="090A0D"/>
          <w:spacing w:val="-4"/>
        </w:rPr>
        <w:t> </w:t>
      </w:r>
      <w:r>
        <w:rPr>
          <w:color w:val="090A0D"/>
        </w:rPr>
        <w:t>transactions</w:t>
      </w:r>
      <w:r>
        <w:rPr>
          <w:color w:val="090A0D"/>
          <w:spacing w:val="-4"/>
        </w:rPr>
        <w:t> </w:t>
      </w:r>
      <w:r>
        <w:rPr>
          <w:color w:val="090A0D"/>
        </w:rPr>
        <w:t>will</w:t>
      </w:r>
      <w:r>
        <w:rPr>
          <w:color w:val="090A0D"/>
          <w:spacing w:val="-4"/>
        </w:rPr>
        <w:t> </w:t>
      </w:r>
      <w:r>
        <w:rPr>
          <w:color w:val="090A0D"/>
        </w:rPr>
        <w:t>be</w:t>
      </w:r>
      <w:r>
        <w:rPr>
          <w:color w:val="090A0D"/>
          <w:spacing w:val="-4"/>
        </w:rPr>
        <w:t> </w:t>
      </w:r>
      <w:r>
        <w:rPr>
          <w:color w:val="090A0D"/>
        </w:rPr>
        <w:t>shown</w:t>
      </w:r>
      <w:r>
        <w:rPr>
          <w:color w:val="090A0D"/>
          <w:spacing w:val="-4"/>
        </w:rPr>
        <w:t> </w:t>
      </w:r>
      <w:r>
        <w:rPr>
          <w:color w:val="090A0D"/>
        </w:rPr>
        <w:t>as</w:t>
      </w:r>
      <w:r>
        <w:rPr>
          <w:color w:val="090A0D"/>
          <w:spacing w:val="-4"/>
        </w:rPr>
        <w:t> </w:t>
      </w:r>
      <w:r>
        <w:rPr>
          <w:color w:val="090A0D"/>
        </w:rPr>
        <w:t>an</w:t>
      </w:r>
      <w:r>
        <w:rPr>
          <w:color w:val="090A0D"/>
          <w:spacing w:val="-4"/>
        </w:rPr>
        <w:t> </w:t>
      </w:r>
      <w:r>
        <w:rPr>
          <w:color w:val="090A0D"/>
        </w:rPr>
        <w:t>"</w:t>
      </w:r>
      <w:r>
        <w:rPr>
          <w:b/>
          <w:color w:val="090A0D"/>
        </w:rPr>
        <w:t>unknown</w:t>
      </w:r>
      <w:r>
        <w:rPr>
          <w:color w:val="090A0D"/>
        </w:rPr>
        <w:t>"</w:t>
      </w:r>
      <w:r>
        <w:rPr>
          <w:color w:val="090A0D"/>
          <w:spacing w:val="-4"/>
        </w:rPr>
        <w:t> </w:t>
      </w:r>
      <w:r>
        <w:rPr>
          <w:color w:val="090A0D"/>
        </w:rPr>
        <w:t>cost basis, as well as the resulting gains or losses will be shown as "</w:t>
      </w:r>
      <w:r>
        <w:rPr>
          <w:b/>
          <w:color w:val="090A0D"/>
        </w:rPr>
        <w:t>unknown</w:t>
      </w:r>
      <w:r>
        <w:rPr>
          <w:color w:val="090A0D"/>
        </w:rPr>
        <w:t>". To find this information, please refer to the transaction reports from your other exchanges or wallets.</w:t>
      </w:r>
    </w:p>
    <w:p>
      <w:pPr>
        <w:pStyle w:val="BodyText"/>
        <w:spacing w:after="0" w:line="256" w:lineRule="auto"/>
        <w:sectPr>
          <w:pgSz w:w="15840" w:h="12160" w:orient="landscape"/>
          <w:pgMar w:header="610" w:footer="368" w:top="1220" w:bottom="560" w:left="720" w:right="360"/>
        </w:sectPr>
      </w:pPr>
    </w:p>
    <w:p>
      <w:pPr>
        <w:spacing w:before="84"/>
        <w:ind w:left="77" w:right="0" w:firstLine="0"/>
        <w:jc w:val="left"/>
        <w:rPr>
          <w:b/>
          <w:sz w:val="16"/>
        </w:rPr>
      </w:pPr>
      <w:r>
        <w:rPr>
          <w:b/>
          <w:sz w:val="16"/>
        </w:rPr>
        <w:t>Section</w:t>
      </w:r>
      <w:r>
        <w:rPr>
          <w:b/>
          <w:spacing w:val="-5"/>
          <w:sz w:val="16"/>
        </w:rPr>
        <w:t> </w:t>
      </w:r>
      <w:r>
        <w:rPr>
          <w:b/>
          <w:spacing w:val="-10"/>
          <w:sz w:val="16"/>
        </w:rPr>
        <w:t>5</w:t>
      </w:r>
    </w:p>
    <w:p>
      <w:pPr>
        <w:pStyle w:val="Heading1"/>
      </w:pPr>
      <w:r>
        <w:rPr>
          <w:color w:val="0052FF"/>
        </w:rPr>
        <w:t>Short</w:t>
      </w:r>
      <w:r>
        <w:rPr>
          <w:color w:val="0052FF"/>
          <w:spacing w:val="-4"/>
        </w:rPr>
        <w:t> </w:t>
      </w:r>
      <w:r>
        <w:rPr>
          <w:color w:val="0052FF"/>
        </w:rPr>
        <w:t>Term</w:t>
      </w:r>
      <w:r>
        <w:rPr>
          <w:color w:val="0052FF"/>
          <w:spacing w:val="-2"/>
        </w:rPr>
        <w:t> </w:t>
      </w:r>
      <w:r>
        <w:rPr>
          <w:color w:val="0052FF"/>
        </w:rPr>
        <w:t>Transactions</w:t>
      </w:r>
      <w:r>
        <w:rPr>
          <w:color w:val="0052FF"/>
          <w:spacing w:val="-3"/>
        </w:rPr>
        <w:t> </w:t>
      </w:r>
      <w:r>
        <w:rPr>
          <w:color w:val="0052FF"/>
        </w:rPr>
        <w:t>With</w:t>
      </w:r>
      <w:r>
        <w:rPr>
          <w:color w:val="0052FF"/>
          <w:spacing w:val="-2"/>
        </w:rPr>
        <w:t> </w:t>
      </w:r>
      <w:r>
        <w:rPr>
          <w:color w:val="0052FF"/>
        </w:rPr>
        <w:t>Cost</w:t>
      </w:r>
      <w:r>
        <w:rPr>
          <w:color w:val="0052FF"/>
          <w:spacing w:val="-2"/>
        </w:rPr>
        <w:t> </w:t>
      </w:r>
      <w:r>
        <w:rPr>
          <w:color w:val="0052FF"/>
        </w:rPr>
        <w:t>Basis</w:t>
      </w:r>
      <w:r>
        <w:rPr>
          <w:color w:val="0052FF"/>
          <w:spacing w:val="-2"/>
        </w:rPr>
        <w:t> Unavailable</w:t>
      </w:r>
    </w:p>
    <w:p>
      <w:pPr>
        <w:spacing w:line="276" w:lineRule="auto" w:before="165"/>
        <w:ind w:left="82" w:right="796" w:firstLine="0"/>
        <w:jc w:val="left"/>
        <w:rPr>
          <w:sz w:val="16"/>
        </w:rPr>
      </w:pPr>
      <w:r>
        <w:rPr>
          <w:b/>
          <w:color w:val="5B606D"/>
          <w:sz w:val="16"/>
        </w:rPr>
        <w:t>Cost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basis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is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NOT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reported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to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IRS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for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2025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transactions.</w:t>
      </w:r>
      <w:r>
        <w:rPr>
          <w:b/>
          <w:color w:val="5B606D"/>
          <w:spacing w:val="-2"/>
          <w:sz w:val="16"/>
        </w:rPr>
        <w:t> </w:t>
      </w:r>
      <w:r>
        <w:rPr>
          <w:color w:val="5B606D"/>
          <w:sz w:val="16"/>
        </w:rPr>
        <w:t>These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are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transactions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incurring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short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term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realized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gains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or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losses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where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Coinbase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does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not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have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the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cost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basis.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Report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on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Form 8949, Part I with Box H checked. Basis is </w:t>
      </w:r>
      <w:r>
        <w:rPr>
          <w:color w:val="5B606D"/>
          <w:sz w:val="16"/>
          <w:u w:val="single" w:color="5B606D"/>
        </w:rPr>
        <w:t>NOT</w:t>
      </w:r>
      <w:r>
        <w:rPr>
          <w:color w:val="5B606D"/>
          <w:sz w:val="16"/>
          <w:u w:val="none"/>
        </w:rPr>
        <w:t> provided to the IRS.</w:t>
      </w:r>
    </w:p>
    <w:p>
      <w:pPr>
        <w:pStyle w:val="BodyText"/>
        <w:rPr>
          <w:sz w:val="20"/>
        </w:rPr>
      </w:pPr>
    </w:p>
    <w:p>
      <w:pPr>
        <w:pStyle w:val="BodyText"/>
        <w:spacing w:before="74"/>
        <w:rPr>
          <w:sz w:val="20"/>
        </w:rPr>
      </w:pPr>
    </w:p>
    <w:tbl>
      <w:tblPr>
        <w:tblW w:w="0" w:type="auto"/>
        <w:jc w:val="left"/>
        <w:tblInd w:w="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18"/>
        <w:gridCol w:w="2638"/>
        <w:gridCol w:w="2215"/>
        <w:gridCol w:w="2207"/>
        <w:gridCol w:w="2763"/>
        <w:gridCol w:w="1697"/>
      </w:tblGrid>
      <w:tr>
        <w:trPr>
          <w:trHeight w:val="630" w:hRule="atLeast"/>
        </w:trPr>
        <w:tc>
          <w:tcPr>
            <w:tcW w:w="2718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line="179" w:lineRule="exact" w:before="0"/>
              <w:ind w:left="-1"/>
              <w:jc w:val="left"/>
              <w:rPr>
                <w:b/>
                <w:sz w:val="16"/>
              </w:rPr>
            </w:pPr>
            <w:r>
              <w:rPr>
                <w:b/>
                <w:color w:val="090A0D"/>
                <w:sz w:val="16"/>
              </w:rPr>
              <w:t>1b-Name</w:t>
            </w:r>
            <w:r>
              <w:rPr>
                <w:b/>
                <w:color w:val="090A0D"/>
                <w:spacing w:val="-4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/</w:t>
            </w:r>
            <w:r>
              <w:rPr>
                <w:b/>
                <w:color w:val="090A0D"/>
                <w:spacing w:val="-3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1a-Code</w:t>
            </w:r>
            <w:r>
              <w:rPr>
                <w:b/>
                <w:color w:val="090A0D"/>
                <w:spacing w:val="-4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for</w:t>
            </w:r>
            <w:r>
              <w:rPr>
                <w:b/>
                <w:color w:val="090A0D"/>
                <w:spacing w:val="-4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digital</w:t>
            </w:r>
            <w:r>
              <w:rPr>
                <w:b/>
                <w:color w:val="090A0D"/>
                <w:spacing w:val="-3"/>
                <w:sz w:val="16"/>
              </w:rPr>
              <w:t> </w:t>
            </w:r>
            <w:r>
              <w:rPr>
                <w:b/>
                <w:color w:val="090A0D"/>
                <w:spacing w:val="-2"/>
                <w:sz w:val="16"/>
              </w:rPr>
              <w:t>asset</w:t>
            </w:r>
          </w:p>
          <w:p>
            <w:pPr>
              <w:pStyle w:val="TableParagraph"/>
              <w:spacing w:before="181"/>
              <w:ind w:left="-1"/>
              <w:jc w:val="left"/>
              <w:rPr>
                <w:b/>
                <w:sz w:val="16"/>
              </w:rPr>
            </w:pPr>
            <w:r>
              <w:rPr>
                <w:b/>
                <w:color w:val="090A0D"/>
                <w:sz w:val="16"/>
              </w:rPr>
              <w:t>1e-Date</w:t>
            </w:r>
            <w:r>
              <w:rPr>
                <w:b/>
                <w:color w:val="090A0D"/>
                <w:spacing w:val="-1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sold</w:t>
            </w:r>
            <w:r>
              <w:rPr>
                <w:b/>
                <w:color w:val="090A0D"/>
                <w:spacing w:val="-2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or</w:t>
            </w:r>
            <w:r>
              <w:rPr>
                <w:b/>
                <w:color w:val="090A0D"/>
                <w:spacing w:val="-1"/>
                <w:sz w:val="16"/>
              </w:rPr>
              <w:t> </w:t>
            </w:r>
            <w:r>
              <w:rPr>
                <w:b/>
                <w:color w:val="090A0D"/>
                <w:spacing w:val="-2"/>
                <w:sz w:val="16"/>
              </w:rPr>
              <w:t>disposed</w:t>
            </w:r>
          </w:p>
        </w:tc>
        <w:tc>
          <w:tcPr>
            <w:tcW w:w="2638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5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43"/>
              <w:rPr>
                <w:b/>
                <w:sz w:val="16"/>
              </w:rPr>
            </w:pPr>
            <w:r>
              <w:rPr>
                <w:b/>
                <w:sz w:val="16"/>
              </w:rPr>
              <w:t>1c-Number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of </w:t>
            </w:r>
            <w:r>
              <w:rPr>
                <w:b/>
                <w:spacing w:val="-2"/>
                <w:sz w:val="16"/>
              </w:rPr>
              <w:t>units</w:t>
            </w:r>
          </w:p>
        </w:tc>
        <w:tc>
          <w:tcPr>
            <w:tcW w:w="2215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8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550"/>
              <w:rPr>
                <w:b/>
                <w:sz w:val="16"/>
              </w:rPr>
            </w:pPr>
            <w:r>
              <w:rPr>
                <w:b/>
                <w:color w:val="090A0D"/>
                <w:spacing w:val="-2"/>
                <w:sz w:val="16"/>
              </w:rPr>
              <w:t>1f-Proceeds</w:t>
            </w:r>
          </w:p>
        </w:tc>
        <w:tc>
          <w:tcPr>
            <w:tcW w:w="2207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3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353"/>
              <w:rPr>
                <w:b/>
                <w:sz w:val="16"/>
              </w:rPr>
            </w:pPr>
            <w:r>
              <w:rPr>
                <w:b/>
                <w:color w:val="090A0D"/>
                <w:sz w:val="16"/>
              </w:rPr>
              <w:t>1d-Date</w:t>
            </w:r>
            <w:r>
              <w:rPr>
                <w:b/>
                <w:color w:val="090A0D"/>
                <w:spacing w:val="-3"/>
                <w:sz w:val="16"/>
              </w:rPr>
              <w:t> </w:t>
            </w:r>
            <w:r>
              <w:rPr>
                <w:b/>
                <w:color w:val="090A0D"/>
                <w:spacing w:val="-2"/>
                <w:sz w:val="16"/>
              </w:rPr>
              <w:t>acquired</w:t>
            </w:r>
          </w:p>
        </w:tc>
        <w:tc>
          <w:tcPr>
            <w:tcW w:w="2763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8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06"/>
              <w:rPr>
                <w:b/>
                <w:sz w:val="16"/>
              </w:rPr>
            </w:pPr>
            <w:r>
              <w:rPr>
                <w:b/>
                <w:color w:val="090A0D"/>
                <w:sz w:val="16"/>
              </w:rPr>
              <w:t>1g-Cost</w:t>
            </w:r>
            <w:r>
              <w:rPr>
                <w:b/>
                <w:color w:val="090A0D"/>
                <w:spacing w:val="-1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or</w:t>
            </w:r>
            <w:r>
              <w:rPr>
                <w:b/>
                <w:color w:val="090A0D"/>
                <w:spacing w:val="-2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other</w:t>
            </w:r>
            <w:r>
              <w:rPr>
                <w:b/>
                <w:color w:val="090A0D"/>
                <w:spacing w:val="-1"/>
                <w:sz w:val="16"/>
              </w:rPr>
              <w:t> </w:t>
            </w:r>
            <w:r>
              <w:rPr>
                <w:b/>
                <w:color w:val="090A0D"/>
                <w:spacing w:val="-2"/>
                <w:sz w:val="16"/>
              </w:rPr>
              <w:t>basis</w:t>
            </w:r>
          </w:p>
        </w:tc>
        <w:tc>
          <w:tcPr>
            <w:tcW w:w="1697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8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-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Gains/losses</w:t>
            </w:r>
          </w:p>
        </w:tc>
      </w:tr>
      <w:tr>
        <w:trPr>
          <w:trHeight w:val="637" w:hRule="atLeast"/>
        </w:trPr>
        <w:tc>
          <w:tcPr>
            <w:tcW w:w="2718" w:type="dxa"/>
            <w:tcBorders>
              <w:top w:val="single" w:sz="8" w:space="0" w:color="5B616E"/>
            </w:tcBorders>
          </w:tcPr>
          <w:p>
            <w:pPr>
              <w:pStyle w:val="TableParagraph"/>
              <w:spacing w:line="260" w:lineRule="atLeast" w:before="78"/>
              <w:ind w:left="20" w:right="835"/>
              <w:jc w:val="left"/>
              <w:rPr>
                <w:sz w:val="16"/>
              </w:rPr>
            </w:pPr>
            <w:r>
              <w:rPr>
                <w:b/>
                <w:sz w:val="16"/>
              </w:rPr>
              <w:t>SOL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z w:val="16"/>
              </w:rPr>
              <w:t>20J63Z4N3 </w:t>
            </w:r>
            <w:r>
              <w:rPr>
                <w:spacing w:val="-2"/>
                <w:sz w:val="16"/>
              </w:rPr>
              <w:t>08/05/25</w:t>
            </w:r>
          </w:p>
        </w:tc>
        <w:tc>
          <w:tcPr>
            <w:tcW w:w="2638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  <w:p>
            <w:pPr>
              <w:pStyle w:val="TableParagraph"/>
              <w:spacing w:before="45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61"/>
              <w:rPr>
                <w:sz w:val="16"/>
              </w:rPr>
            </w:pPr>
            <w:r>
              <w:rPr>
                <w:spacing w:val="-2"/>
                <w:sz w:val="16"/>
              </w:rPr>
              <w:t>0.949999999999999956</w:t>
            </w:r>
          </w:p>
        </w:tc>
        <w:tc>
          <w:tcPr>
            <w:tcW w:w="2215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  <w:p>
            <w:pPr>
              <w:pStyle w:val="TableParagraph"/>
              <w:spacing w:before="45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569"/>
              <w:rPr>
                <w:sz w:val="16"/>
              </w:rPr>
            </w:pPr>
            <w:r>
              <w:rPr>
                <w:spacing w:val="-2"/>
                <w:sz w:val="16"/>
              </w:rPr>
              <w:t>159.31</w:t>
            </w:r>
          </w:p>
        </w:tc>
        <w:tc>
          <w:tcPr>
            <w:tcW w:w="2207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  <w:p>
            <w:pPr>
              <w:pStyle w:val="TableParagraph"/>
              <w:spacing w:before="45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369"/>
              <w:rPr>
                <w:sz w:val="16"/>
              </w:rPr>
            </w:pPr>
            <w:r>
              <w:rPr>
                <w:spacing w:val="-2"/>
                <w:sz w:val="16"/>
              </w:rPr>
              <w:t>08/04/25</w:t>
            </w:r>
          </w:p>
        </w:tc>
        <w:tc>
          <w:tcPr>
            <w:tcW w:w="2763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  <w:p>
            <w:pPr>
              <w:pStyle w:val="TableParagraph"/>
              <w:spacing w:before="45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25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7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  <w:p>
            <w:pPr>
              <w:pStyle w:val="TableParagraph"/>
              <w:spacing w:before="45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16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18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08/11/25</w:t>
            </w:r>
          </w:p>
        </w:tc>
        <w:tc>
          <w:tcPr>
            <w:tcW w:w="2638" w:type="dxa"/>
          </w:tcPr>
          <w:p>
            <w:pPr>
              <w:pStyle w:val="TableParagraph"/>
              <w:ind w:right="761"/>
              <w:rPr>
                <w:sz w:val="16"/>
              </w:rPr>
            </w:pPr>
            <w:r>
              <w:rPr>
                <w:spacing w:val="-2"/>
                <w:sz w:val="16"/>
              </w:rPr>
              <w:t>0.759394714999999998</w:t>
            </w:r>
          </w:p>
        </w:tc>
        <w:tc>
          <w:tcPr>
            <w:tcW w:w="2215" w:type="dxa"/>
          </w:tcPr>
          <w:p>
            <w:pPr>
              <w:pStyle w:val="TableParagraph"/>
              <w:ind w:right="569"/>
              <w:rPr>
                <w:sz w:val="16"/>
              </w:rPr>
            </w:pPr>
            <w:r>
              <w:rPr>
                <w:spacing w:val="-2"/>
                <w:sz w:val="16"/>
              </w:rPr>
              <w:t>136.42</w:t>
            </w:r>
          </w:p>
        </w:tc>
        <w:tc>
          <w:tcPr>
            <w:tcW w:w="2207" w:type="dxa"/>
          </w:tcPr>
          <w:p>
            <w:pPr>
              <w:pStyle w:val="TableParagraph"/>
              <w:ind w:right="369"/>
              <w:rPr>
                <w:sz w:val="16"/>
              </w:rPr>
            </w:pPr>
            <w:r>
              <w:rPr>
                <w:spacing w:val="-2"/>
                <w:sz w:val="16"/>
              </w:rPr>
              <w:t>08/11/25</w:t>
            </w:r>
          </w:p>
        </w:tc>
        <w:tc>
          <w:tcPr>
            <w:tcW w:w="2763" w:type="dxa"/>
          </w:tcPr>
          <w:p>
            <w:pPr>
              <w:pStyle w:val="TableParagraph"/>
              <w:ind w:right="725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7" w:type="dxa"/>
          </w:tcPr>
          <w:p>
            <w:pPr>
              <w:pStyle w:val="TableParagraph"/>
              <w:ind w:right="16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18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08/26/25</w:t>
            </w:r>
          </w:p>
        </w:tc>
        <w:tc>
          <w:tcPr>
            <w:tcW w:w="2638" w:type="dxa"/>
          </w:tcPr>
          <w:p>
            <w:pPr>
              <w:pStyle w:val="TableParagraph"/>
              <w:ind w:right="761"/>
              <w:rPr>
                <w:sz w:val="16"/>
              </w:rPr>
            </w:pPr>
            <w:r>
              <w:rPr>
                <w:spacing w:val="-2"/>
                <w:sz w:val="16"/>
              </w:rPr>
              <w:t>1.323171376999999982</w:t>
            </w:r>
          </w:p>
        </w:tc>
        <w:tc>
          <w:tcPr>
            <w:tcW w:w="2215" w:type="dxa"/>
          </w:tcPr>
          <w:p>
            <w:pPr>
              <w:pStyle w:val="TableParagraph"/>
              <w:ind w:right="569"/>
              <w:rPr>
                <w:sz w:val="16"/>
              </w:rPr>
            </w:pPr>
            <w:r>
              <w:rPr>
                <w:spacing w:val="-2"/>
                <w:sz w:val="16"/>
              </w:rPr>
              <w:t>245.89</w:t>
            </w:r>
          </w:p>
        </w:tc>
        <w:tc>
          <w:tcPr>
            <w:tcW w:w="2207" w:type="dxa"/>
          </w:tcPr>
          <w:p>
            <w:pPr>
              <w:pStyle w:val="TableParagraph"/>
              <w:ind w:right="369"/>
              <w:rPr>
                <w:sz w:val="16"/>
              </w:rPr>
            </w:pPr>
            <w:r>
              <w:rPr>
                <w:spacing w:val="-2"/>
                <w:sz w:val="16"/>
              </w:rPr>
              <w:t>08/26/25</w:t>
            </w:r>
          </w:p>
        </w:tc>
        <w:tc>
          <w:tcPr>
            <w:tcW w:w="2763" w:type="dxa"/>
          </w:tcPr>
          <w:p>
            <w:pPr>
              <w:pStyle w:val="TableParagraph"/>
              <w:ind w:right="725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7" w:type="dxa"/>
          </w:tcPr>
          <w:p>
            <w:pPr>
              <w:pStyle w:val="TableParagraph"/>
              <w:ind w:right="16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18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08/26/25</w:t>
            </w:r>
          </w:p>
        </w:tc>
        <w:tc>
          <w:tcPr>
            <w:tcW w:w="2638" w:type="dxa"/>
          </w:tcPr>
          <w:p>
            <w:pPr>
              <w:pStyle w:val="TableParagraph"/>
              <w:ind w:right="761"/>
              <w:rPr>
                <w:sz w:val="16"/>
              </w:rPr>
            </w:pPr>
            <w:r>
              <w:rPr>
                <w:spacing w:val="-2"/>
                <w:sz w:val="16"/>
              </w:rPr>
              <w:t>0.053921882999999997</w:t>
            </w:r>
          </w:p>
        </w:tc>
        <w:tc>
          <w:tcPr>
            <w:tcW w:w="2215" w:type="dxa"/>
          </w:tcPr>
          <w:p>
            <w:pPr>
              <w:pStyle w:val="TableParagraph"/>
              <w:ind w:right="569"/>
              <w:rPr>
                <w:sz w:val="16"/>
              </w:rPr>
            </w:pPr>
            <w:r>
              <w:rPr>
                <w:spacing w:val="-2"/>
                <w:sz w:val="16"/>
              </w:rPr>
              <w:t>10.14</w:t>
            </w:r>
          </w:p>
        </w:tc>
        <w:tc>
          <w:tcPr>
            <w:tcW w:w="2207" w:type="dxa"/>
          </w:tcPr>
          <w:p>
            <w:pPr>
              <w:pStyle w:val="TableParagraph"/>
              <w:ind w:right="369"/>
              <w:rPr>
                <w:sz w:val="16"/>
              </w:rPr>
            </w:pPr>
            <w:r>
              <w:rPr>
                <w:spacing w:val="-2"/>
                <w:sz w:val="16"/>
              </w:rPr>
              <w:t>08/26/25</w:t>
            </w:r>
          </w:p>
        </w:tc>
        <w:tc>
          <w:tcPr>
            <w:tcW w:w="2763" w:type="dxa"/>
          </w:tcPr>
          <w:p>
            <w:pPr>
              <w:pStyle w:val="TableParagraph"/>
              <w:ind w:right="725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7" w:type="dxa"/>
          </w:tcPr>
          <w:p>
            <w:pPr>
              <w:pStyle w:val="TableParagraph"/>
              <w:ind w:right="16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18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08/27/25</w:t>
            </w:r>
          </w:p>
        </w:tc>
        <w:tc>
          <w:tcPr>
            <w:tcW w:w="2638" w:type="dxa"/>
          </w:tcPr>
          <w:p>
            <w:pPr>
              <w:pStyle w:val="TableParagraph"/>
              <w:ind w:right="761"/>
              <w:rPr>
                <w:sz w:val="16"/>
              </w:rPr>
            </w:pPr>
            <w:r>
              <w:rPr>
                <w:spacing w:val="-2"/>
                <w:sz w:val="16"/>
              </w:rPr>
              <w:t>0.244867044000000006</w:t>
            </w:r>
          </w:p>
        </w:tc>
        <w:tc>
          <w:tcPr>
            <w:tcW w:w="2215" w:type="dxa"/>
          </w:tcPr>
          <w:p>
            <w:pPr>
              <w:pStyle w:val="TableParagraph"/>
              <w:ind w:right="569"/>
              <w:rPr>
                <w:sz w:val="16"/>
              </w:rPr>
            </w:pPr>
            <w:r>
              <w:rPr>
                <w:spacing w:val="-2"/>
                <w:sz w:val="16"/>
              </w:rPr>
              <w:t>49.65</w:t>
            </w:r>
          </w:p>
        </w:tc>
        <w:tc>
          <w:tcPr>
            <w:tcW w:w="2207" w:type="dxa"/>
          </w:tcPr>
          <w:p>
            <w:pPr>
              <w:pStyle w:val="TableParagraph"/>
              <w:ind w:right="369"/>
              <w:rPr>
                <w:sz w:val="16"/>
              </w:rPr>
            </w:pPr>
            <w:r>
              <w:rPr>
                <w:spacing w:val="-2"/>
                <w:sz w:val="16"/>
              </w:rPr>
              <w:t>08/27/25</w:t>
            </w:r>
          </w:p>
        </w:tc>
        <w:tc>
          <w:tcPr>
            <w:tcW w:w="2763" w:type="dxa"/>
          </w:tcPr>
          <w:p>
            <w:pPr>
              <w:pStyle w:val="TableParagraph"/>
              <w:ind w:right="725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7" w:type="dxa"/>
          </w:tcPr>
          <w:p>
            <w:pPr>
              <w:pStyle w:val="TableParagraph"/>
              <w:ind w:right="16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18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09/05/25</w:t>
            </w:r>
          </w:p>
        </w:tc>
        <w:tc>
          <w:tcPr>
            <w:tcW w:w="2638" w:type="dxa"/>
          </w:tcPr>
          <w:p>
            <w:pPr>
              <w:pStyle w:val="TableParagraph"/>
              <w:ind w:right="761"/>
              <w:rPr>
                <w:sz w:val="16"/>
              </w:rPr>
            </w:pPr>
            <w:r>
              <w:rPr>
                <w:spacing w:val="-2"/>
                <w:sz w:val="16"/>
              </w:rPr>
              <w:t>0.24663537000000001</w:t>
            </w:r>
          </w:p>
        </w:tc>
        <w:tc>
          <w:tcPr>
            <w:tcW w:w="2215" w:type="dxa"/>
          </w:tcPr>
          <w:p>
            <w:pPr>
              <w:pStyle w:val="TableParagraph"/>
              <w:ind w:right="569"/>
              <w:rPr>
                <w:sz w:val="16"/>
              </w:rPr>
            </w:pPr>
            <w:r>
              <w:rPr>
                <w:spacing w:val="-2"/>
                <w:sz w:val="16"/>
              </w:rPr>
              <w:t>50.16</w:t>
            </w:r>
          </w:p>
        </w:tc>
        <w:tc>
          <w:tcPr>
            <w:tcW w:w="2207" w:type="dxa"/>
          </w:tcPr>
          <w:p>
            <w:pPr>
              <w:pStyle w:val="TableParagraph"/>
              <w:ind w:right="369"/>
              <w:rPr>
                <w:sz w:val="16"/>
              </w:rPr>
            </w:pPr>
            <w:r>
              <w:rPr>
                <w:spacing w:val="-2"/>
                <w:sz w:val="16"/>
              </w:rPr>
              <w:t>09/05/25</w:t>
            </w:r>
          </w:p>
        </w:tc>
        <w:tc>
          <w:tcPr>
            <w:tcW w:w="2763" w:type="dxa"/>
          </w:tcPr>
          <w:p>
            <w:pPr>
              <w:pStyle w:val="TableParagraph"/>
              <w:ind w:right="725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7" w:type="dxa"/>
          </w:tcPr>
          <w:p>
            <w:pPr>
              <w:pStyle w:val="TableParagraph"/>
              <w:ind w:right="16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18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11/10/25</w:t>
            </w:r>
          </w:p>
        </w:tc>
        <w:tc>
          <w:tcPr>
            <w:tcW w:w="2638" w:type="dxa"/>
          </w:tcPr>
          <w:p>
            <w:pPr>
              <w:pStyle w:val="TableParagraph"/>
              <w:ind w:right="761"/>
              <w:rPr>
                <w:sz w:val="16"/>
              </w:rPr>
            </w:pPr>
            <w:r>
              <w:rPr>
                <w:spacing w:val="-2"/>
                <w:sz w:val="16"/>
              </w:rPr>
              <w:t>0.318924105999999985</w:t>
            </w:r>
          </w:p>
        </w:tc>
        <w:tc>
          <w:tcPr>
            <w:tcW w:w="2215" w:type="dxa"/>
          </w:tcPr>
          <w:p>
            <w:pPr>
              <w:pStyle w:val="TableParagraph"/>
              <w:ind w:right="569"/>
              <w:rPr>
                <w:sz w:val="16"/>
              </w:rPr>
            </w:pPr>
            <w:r>
              <w:rPr>
                <w:spacing w:val="-2"/>
                <w:sz w:val="16"/>
              </w:rPr>
              <w:t>52.38</w:t>
            </w:r>
          </w:p>
        </w:tc>
        <w:tc>
          <w:tcPr>
            <w:tcW w:w="2207" w:type="dxa"/>
          </w:tcPr>
          <w:p>
            <w:pPr>
              <w:pStyle w:val="TableParagraph"/>
              <w:ind w:right="369"/>
              <w:rPr>
                <w:sz w:val="16"/>
              </w:rPr>
            </w:pPr>
            <w:r>
              <w:rPr>
                <w:spacing w:val="-2"/>
                <w:sz w:val="16"/>
              </w:rPr>
              <w:t>11/10/25</w:t>
            </w:r>
          </w:p>
        </w:tc>
        <w:tc>
          <w:tcPr>
            <w:tcW w:w="2763" w:type="dxa"/>
          </w:tcPr>
          <w:p>
            <w:pPr>
              <w:pStyle w:val="TableParagraph"/>
              <w:ind w:right="725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7" w:type="dxa"/>
          </w:tcPr>
          <w:p>
            <w:pPr>
              <w:pStyle w:val="TableParagraph"/>
              <w:ind w:right="16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18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12/10/25</w:t>
            </w:r>
          </w:p>
        </w:tc>
        <w:tc>
          <w:tcPr>
            <w:tcW w:w="2638" w:type="dxa"/>
          </w:tcPr>
          <w:p>
            <w:pPr>
              <w:pStyle w:val="TableParagraph"/>
              <w:ind w:right="761"/>
              <w:rPr>
                <w:sz w:val="16"/>
              </w:rPr>
            </w:pPr>
            <w:r>
              <w:rPr>
                <w:spacing w:val="-2"/>
                <w:sz w:val="16"/>
              </w:rPr>
              <w:t>0.165506682999999988</w:t>
            </w:r>
          </w:p>
        </w:tc>
        <w:tc>
          <w:tcPr>
            <w:tcW w:w="2215" w:type="dxa"/>
          </w:tcPr>
          <w:p>
            <w:pPr>
              <w:pStyle w:val="TableParagraph"/>
              <w:ind w:right="569"/>
              <w:rPr>
                <w:sz w:val="16"/>
              </w:rPr>
            </w:pPr>
            <w:r>
              <w:rPr>
                <w:spacing w:val="-2"/>
                <w:sz w:val="16"/>
              </w:rPr>
              <w:t>22.29</w:t>
            </w:r>
          </w:p>
        </w:tc>
        <w:tc>
          <w:tcPr>
            <w:tcW w:w="2207" w:type="dxa"/>
          </w:tcPr>
          <w:p>
            <w:pPr>
              <w:pStyle w:val="TableParagraph"/>
              <w:ind w:right="369"/>
              <w:rPr>
                <w:sz w:val="16"/>
              </w:rPr>
            </w:pPr>
            <w:r>
              <w:rPr>
                <w:spacing w:val="-2"/>
                <w:sz w:val="16"/>
              </w:rPr>
              <w:t>12/10/25</w:t>
            </w:r>
          </w:p>
        </w:tc>
        <w:tc>
          <w:tcPr>
            <w:tcW w:w="2763" w:type="dxa"/>
          </w:tcPr>
          <w:p>
            <w:pPr>
              <w:pStyle w:val="TableParagraph"/>
              <w:ind w:right="725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7" w:type="dxa"/>
          </w:tcPr>
          <w:p>
            <w:pPr>
              <w:pStyle w:val="TableParagraph"/>
              <w:ind w:right="16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98" w:hRule="atLeast"/>
        </w:trPr>
        <w:tc>
          <w:tcPr>
            <w:tcW w:w="271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638" w:type="dxa"/>
          </w:tcPr>
          <w:p>
            <w:pPr>
              <w:pStyle w:val="TableParagraph"/>
              <w:ind w:right="76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Total:</w:t>
            </w:r>
          </w:p>
        </w:tc>
        <w:tc>
          <w:tcPr>
            <w:tcW w:w="2215" w:type="dxa"/>
          </w:tcPr>
          <w:p>
            <w:pPr>
              <w:pStyle w:val="TableParagraph"/>
              <w:ind w:right="57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1,631.81</w:t>
            </w:r>
          </w:p>
        </w:tc>
        <w:tc>
          <w:tcPr>
            <w:tcW w:w="2207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763" w:type="dxa"/>
          </w:tcPr>
          <w:p>
            <w:pPr>
              <w:pStyle w:val="TableParagraph"/>
              <w:ind w:right="72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Unknown</w:t>
            </w:r>
          </w:p>
        </w:tc>
        <w:tc>
          <w:tcPr>
            <w:tcW w:w="1697" w:type="dxa"/>
          </w:tcPr>
          <w:p>
            <w:pPr>
              <w:pStyle w:val="TableParagraph"/>
              <w:ind w:right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Unknown</w:t>
            </w:r>
          </w:p>
        </w:tc>
      </w:tr>
      <w:tr>
        <w:trPr>
          <w:trHeight w:val="557" w:hRule="atLeast"/>
        </w:trPr>
        <w:tc>
          <w:tcPr>
            <w:tcW w:w="2718" w:type="dxa"/>
          </w:tcPr>
          <w:p>
            <w:pPr>
              <w:pStyle w:val="TableParagraph"/>
              <w:spacing w:line="260" w:lineRule="atLeast" w:before="0"/>
              <w:ind w:left="20" w:right="835"/>
              <w:jc w:val="left"/>
              <w:rPr>
                <w:sz w:val="16"/>
              </w:rPr>
            </w:pPr>
            <w:r>
              <w:rPr>
                <w:b/>
                <w:sz w:val="16"/>
              </w:rPr>
              <w:t>SUI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90KLX8GQX </w:t>
            </w:r>
            <w:r>
              <w:rPr>
                <w:spacing w:val="-2"/>
                <w:sz w:val="16"/>
              </w:rPr>
              <w:t>01/03/25</w:t>
            </w:r>
          </w:p>
        </w:tc>
        <w:tc>
          <w:tcPr>
            <w:tcW w:w="2638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61"/>
              <w:rPr>
                <w:sz w:val="16"/>
              </w:rPr>
            </w:pPr>
            <w:r>
              <w:rPr>
                <w:spacing w:val="-2"/>
                <w:sz w:val="16"/>
              </w:rPr>
              <w:t>37.00108648</w:t>
            </w:r>
          </w:p>
        </w:tc>
        <w:tc>
          <w:tcPr>
            <w:tcW w:w="2215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569"/>
              <w:rPr>
                <w:sz w:val="16"/>
              </w:rPr>
            </w:pPr>
            <w:r>
              <w:rPr>
                <w:spacing w:val="-2"/>
                <w:sz w:val="16"/>
              </w:rPr>
              <w:t>160.72</w:t>
            </w:r>
          </w:p>
        </w:tc>
        <w:tc>
          <w:tcPr>
            <w:tcW w:w="2207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369"/>
              <w:rPr>
                <w:sz w:val="16"/>
              </w:rPr>
            </w:pPr>
            <w:r>
              <w:rPr>
                <w:spacing w:val="-2"/>
                <w:sz w:val="16"/>
              </w:rPr>
              <w:t>01/03/25</w:t>
            </w:r>
          </w:p>
        </w:tc>
        <w:tc>
          <w:tcPr>
            <w:tcW w:w="2763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25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7" w:type="dxa"/>
          </w:tcPr>
          <w:p>
            <w:pPr>
              <w:pStyle w:val="TableParagraph"/>
              <w:spacing w:before="149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16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18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01/07/25</w:t>
            </w:r>
          </w:p>
        </w:tc>
        <w:tc>
          <w:tcPr>
            <w:tcW w:w="2638" w:type="dxa"/>
          </w:tcPr>
          <w:p>
            <w:pPr>
              <w:pStyle w:val="TableParagraph"/>
              <w:ind w:right="761"/>
              <w:rPr>
                <w:sz w:val="16"/>
              </w:rPr>
            </w:pPr>
            <w:r>
              <w:rPr>
                <w:spacing w:val="-2"/>
                <w:sz w:val="16"/>
              </w:rPr>
              <w:t>37.861569144999990044</w:t>
            </w:r>
          </w:p>
        </w:tc>
        <w:tc>
          <w:tcPr>
            <w:tcW w:w="2215" w:type="dxa"/>
          </w:tcPr>
          <w:p>
            <w:pPr>
              <w:pStyle w:val="TableParagraph"/>
              <w:ind w:right="569"/>
              <w:rPr>
                <w:sz w:val="16"/>
              </w:rPr>
            </w:pPr>
            <w:r>
              <w:rPr>
                <w:spacing w:val="-2"/>
                <w:sz w:val="16"/>
              </w:rPr>
              <w:t>188.71</w:t>
            </w:r>
          </w:p>
        </w:tc>
        <w:tc>
          <w:tcPr>
            <w:tcW w:w="2207" w:type="dxa"/>
          </w:tcPr>
          <w:p>
            <w:pPr>
              <w:pStyle w:val="TableParagraph"/>
              <w:ind w:right="369"/>
              <w:rPr>
                <w:sz w:val="16"/>
              </w:rPr>
            </w:pPr>
            <w:r>
              <w:rPr>
                <w:spacing w:val="-2"/>
                <w:sz w:val="16"/>
              </w:rPr>
              <w:t>01/07/25</w:t>
            </w:r>
          </w:p>
        </w:tc>
        <w:tc>
          <w:tcPr>
            <w:tcW w:w="2763" w:type="dxa"/>
          </w:tcPr>
          <w:p>
            <w:pPr>
              <w:pStyle w:val="TableParagraph"/>
              <w:ind w:right="725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7" w:type="dxa"/>
          </w:tcPr>
          <w:p>
            <w:pPr>
              <w:pStyle w:val="TableParagraph"/>
              <w:ind w:right="16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18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01/07/25</w:t>
            </w:r>
          </w:p>
        </w:tc>
        <w:tc>
          <w:tcPr>
            <w:tcW w:w="2638" w:type="dxa"/>
          </w:tcPr>
          <w:p>
            <w:pPr>
              <w:pStyle w:val="TableParagraph"/>
              <w:ind w:right="761"/>
              <w:rPr>
                <w:sz w:val="16"/>
              </w:rPr>
            </w:pPr>
            <w:r>
              <w:rPr>
                <w:spacing w:val="-2"/>
                <w:sz w:val="16"/>
              </w:rPr>
              <w:t>49.706681365000001449</w:t>
            </w:r>
          </w:p>
        </w:tc>
        <w:tc>
          <w:tcPr>
            <w:tcW w:w="2215" w:type="dxa"/>
          </w:tcPr>
          <w:p>
            <w:pPr>
              <w:pStyle w:val="TableParagraph"/>
              <w:ind w:right="569"/>
              <w:rPr>
                <w:sz w:val="16"/>
              </w:rPr>
            </w:pPr>
            <w:r>
              <w:rPr>
                <w:spacing w:val="-2"/>
                <w:sz w:val="16"/>
              </w:rPr>
              <w:t>250.00</w:t>
            </w:r>
          </w:p>
        </w:tc>
        <w:tc>
          <w:tcPr>
            <w:tcW w:w="2207" w:type="dxa"/>
          </w:tcPr>
          <w:p>
            <w:pPr>
              <w:pStyle w:val="TableParagraph"/>
              <w:ind w:right="369"/>
              <w:rPr>
                <w:sz w:val="16"/>
              </w:rPr>
            </w:pPr>
            <w:r>
              <w:rPr>
                <w:spacing w:val="-2"/>
                <w:sz w:val="16"/>
              </w:rPr>
              <w:t>01/07/25</w:t>
            </w:r>
          </w:p>
        </w:tc>
        <w:tc>
          <w:tcPr>
            <w:tcW w:w="2763" w:type="dxa"/>
          </w:tcPr>
          <w:p>
            <w:pPr>
              <w:pStyle w:val="TableParagraph"/>
              <w:ind w:right="725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7" w:type="dxa"/>
          </w:tcPr>
          <w:p>
            <w:pPr>
              <w:pStyle w:val="TableParagraph"/>
              <w:ind w:right="16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18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01/09/25</w:t>
            </w:r>
          </w:p>
        </w:tc>
        <w:tc>
          <w:tcPr>
            <w:tcW w:w="2638" w:type="dxa"/>
          </w:tcPr>
          <w:p>
            <w:pPr>
              <w:pStyle w:val="TableParagraph"/>
              <w:ind w:right="761"/>
              <w:rPr>
                <w:sz w:val="16"/>
              </w:rPr>
            </w:pPr>
            <w:r>
              <w:rPr>
                <w:spacing w:val="-2"/>
                <w:sz w:val="16"/>
              </w:rPr>
              <w:t>20.872765124000000725</w:t>
            </w:r>
          </w:p>
        </w:tc>
        <w:tc>
          <w:tcPr>
            <w:tcW w:w="2215" w:type="dxa"/>
          </w:tcPr>
          <w:p>
            <w:pPr>
              <w:pStyle w:val="TableParagraph"/>
              <w:ind w:right="569"/>
              <w:rPr>
                <w:sz w:val="16"/>
              </w:rPr>
            </w:pPr>
            <w:r>
              <w:rPr>
                <w:spacing w:val="-2"/>
                <w:sz w:val="16"/>
              </w:rPr>
              <w:t>94.29</w:t>
            </w:r>
          </w:p>
        </w:tc>
        <w:tc>
          <w:tcPr>
            <w:tcW w:w="2207" w:type="dxa"/>
          </w:tcPr>
          <w:p>
            <w:pPr>
              <w:pStyle w:val="TableParagraph"/>
              <w:ind w:right="369"/>
              <w:rPr>
                <w:sz w:val="16"/>
              </w:rPr>
            </w:pPr>
            <w:r>
              <w:rPr>
                <w:spacing w:val="-2"/>
                <w:sz w:val="16"/>
              </w:rPr>
              <w:t>01/09/25</w:t>
            </w:r>
          </w:p>
        </w:tc>
        <w:tc>
          <w:tcPr>
            <w:tcW w:w="2763" w:type="dxa"/>
          </w:tcPr>
          <w:p>
            <w:pPr>
              <w:pStyle w:val="TableParagraph"/>
              <w:ind w:right="725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7" w:type="dxa"/>
          </w:tcPr>
          <w:p>
            <w:pPr>
              <w:pStyle w:val="TableParagraph"/>
              <w:ind w:right="16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18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01/14/25</w:t>
            </w:r>
          </w:p>
        </w:tc>
        <w:tc>
          <w:tcPr>
            <w:tcW w:w="2638" w:type="dxa"/>
          </w:tcPr>
          <w:p>
            <w:pPr>
              <w:pStyle w:val="TableParagraph"/>
              <w:ind w:right="761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  <w:tc>
          <w:tcPr>
            <w:tcW w:w="2215" w:type="dxa"/>
          </w:tcPr>
          <w:p>
            <w:pPr>
              <w:pStyle w:val="TableParagraph"/>
              <w:ind w:right="569"/>
              <w:rPr>
                <w:sz w:val="16"/>
              </w:rPr>
            </w:pPr>
            <w:r>
              <w:rPr>
                <w:spacing w:val="-2"/>
                <w:sz w:val="16"/>
              </w:rPr>
              <w:t>36.15</w:t>
            </w:r>
          </w:p>
        </w:tc>
        <w:tc>
          <w:tcPr>
            <w:tcW w:w="2207" w:type="dxa"/>
          </w:tcPr>
          <w:p>
            <w:pPr>
              <w:pStyle w:val="TableParagraph"/>
              <w:ind w:right="369"/>
              <w:rPr>
                <w:sz w:val="16"/>
              </w:rPr>
            </w:pPr>
            <w:r>
              <w:rPr>
                <w:spacing w:val="-2"/>
                <w:sz w:val="16"/>
              </w:rPr>
              <w:t>01/14/25</w:t>
            </w:r>
          </w:p>
        </w:tc>
        <w:tc>
          <w:tcPr>
            <w:tcW w:w="2763" w:type="dxa"/>
          </w:tcPr>
          <w:p>
            <w:pPr>
              <w:pStyle w:val="TableParagraph"/>
              <w:ind w:right="725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7" w:type="dxa"/>
          </w:tcPr>
          <w:p>
            <w:pPr>
              <w:pStyle w:val="TableParagraph"/>
              <w:ind w:right="16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18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01/18/25</w:t>
            </w:r>
          </w:p>
        </w:tc>
        <w:tc>
          <w:tcPr>
            <w:tcW w:w="2638" w:type="dxa"/>
          </w:tcPr>
          <w:p>
            <w:pPr>
              <w:pStyle w:val="TableParagraph"/>
              <w:ind w:right="761"/>
              <w:rPr>
                <w:sz w:val="16"/>
              </w:rPr>
            </w:pPr>
            <w:r>
              <w:rPr>
                <w:spacing w:val="-2"/>
                <w:sz w:val="16"/>
              </w:rPr>
              <w:t>4.089151602000000274</w:t>
            </w:r>
          </w:p>
        </w:tc>
        <w:tc>
          <w:tcPr>
            <w:tcW w:w="2215" w:type="dxa"/>
          </w:tcPr>
          <w:p>
            <w:pPr>
              <w:pStyle w:val="TableParagraph"/>
              <w:ind w:right="569"/>
              <w:rPr>
                <w:sz w:val="16"/>
              </w:rPr>
            </w:pPr>
            <w:r>
              <w:rPr>
                <w:spacing w:val="-2"/>
                <w:sz w:val="16"/>
              </w:rPr>
              <w:t>20.00</w:t>
            </w:r>
          </w:p>
        </w:tc>
        <w:tc>
          <w:tcPr>
            <w:tcW w:w="2207" w:type="dxa"/>
          </w:tcPr>
          <w:p>
            <w:pPr>
              <w:pStyle w:val="TableParagraph"/>
              <w:ind w:right="369"/>
              <w:rPr>
                <w:sz w:val="16"/>
              </w:rPr>
            </w:pPr>
            <w:r>
              <w:rPr>
                <w:spacing w:val="-2"/>
                <w:sz w:val="16"/>
              </w:rPr>
              <w:t>01/18/25</w:t>
            </w:r>
          </w:p>
        </w:tc>
        <w:tc>
          <w:tcPr>
            <w:tcW w:w="2763" w:type="dxa"/>
          </w:tcPr>
          <w:p>
            <w:pPr>
              <w:pStyle w:val="TableParagraph"/>
              <w:ind w:right="725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7" w:type="dxa"/>
          </w:tcPr>
          <w:p>
            <w:pPr>
              <w:pStyle w:val="TableParagraph"/>
              <w:ind w:right="16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718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01/18/25</w:t>
            </w:r>
          </w:p>
        </w:tc>
        <w:tc>
          <w:tcPr>
            <w:tcW w:w="2638" w:type="dxa"/>
          </w:tcPr>
          <w:p>
            <w:pPr>
              <w:pStyle w:val="TableParagraph"/>
              <w:ind w:right="761"/>
              <w:rPr>
                <w:sz w:val="16"/>
              </w:rPr>
            </w:pPr>
            <w:r>
              <w:rPr>
                <w:spacing w:val="-2"/>
                <w:sz w:val="16"/>
              </w:rPr>
              <w:t>6.064609103000000001</w:t>
            </w:r>
          </w:p>
        </w:tc>
        <w:tc>
          <w:tcPr>
            <w:tcW w:w="2215" w:type="dxa"/>
          </w:tcPr>
          <w:p>
            <w:pPr>
              <w:pStyle w:val="TableParagraph"/>
              <w:ind w:right="569"/>
              <w:rPr>
                <w:sz w:val="16"/>
              </w:rPr>
            </w:pPr>
            <w:r>
              <w:rPr>
                <w:spacing w:val="-2"/>
                <w:sz w:val="16"/>
              </w:rPr>
              <w:t>30.00</w:t>
            </w:r>
          </w:p>
        </w:tc>
        <w:tc>
          <w:tcPr>
            <w:tcW w:w="2207" w:type="dxa"/>
          </w:tcPr>
          <w:p>
            <w:pPr>
              <w:pStyle w:val="TableParagraph"/>
              <w:ind w:right="369"/>
              <w:rPr>
                <w:sz w:val="16"/>
              </w:rPr>
            </w:pPr>
            <w:r>
              <w:rPr>
                <w:spacing w:val="-2"/>
                <w:sz w:val="16"/>
              </w:rPr>
              <w:t>01/18/25</w:t>
            </w:r>
          </w:p>
        </w:tc>
        <w:tc>
          <w:tcPr>
            <w:tcW w:w="2763" w:type="dxa"/>
          </w:tcPr>
          <w:p>
            <w:pPr>
              <w:pStyle w:val="TableParagraph"/>
              <w:ind w:right="725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7" w:type="dxa"/>
          </w:tcPr>
          <w:p>
            <w:pPr>
              <w:pStyle w:val="TableParagraph"/>
              <w:ind w:right="16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18" w:hRule="atLeast"/>
        </w:trPr>
        <w:tc>
          <w:tcPr>
            <w:tcW w:w="2718" w:type="dxa"/>
          </w:tcPr>
          <w:p>
            <w:pPr>
              <w:pStyle w:val="TableParagraph"/>
              <w:spacing w:line="164" w:lineRule="exact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01/18/25</w:t>
            </w:r>
          </w:p>
        </w:tc>
        <w:tc>
          <w:tcPr>
            <w:tcW w:w="2638" w:type="dxa"/>
          </w:tcPr>
          <w:p>
            <w:pPr>
              <w:pStyle w:val="TableParagraph"/>
              <w:spacing w:line="164" w:lineRule="exact"/>
              <w:ind w:right="761"/>
              <w:rPr>
                <w:sz w:val="16"/>
              </w:rPr>
            </w:pPr>
            <w:r>
              <w:rPr>
                <w:spacing w:val="-2"/>
                <w:sz w:val="16"/>
              </w:rPr>
              <w:t>10.568359000000000473</w:t>
            </w:r>
          </w:p>
        </w:tc>
        <w:tc>
          <w:tcPr>
            <w:tcW w:w="2215" w:type="dxa"/>
          </w:tcPr>
          <w:p>
            <w:pPr>
              <w:pStyle w:val="TableParagraph"/>
              <w:spacing w:line="164" w:lineRule="exact"/>
              <w:ind w:right="569"/>
              <w:rPr>
                <w:sz w:val="16"/>
              </w:rPr>
            </w:pPr>
            <w:r>
              <w:rPr>
                <w:spacing w:val="-2"/>
                <w:sz w:val="16"/>
              </w:rPr>
              <w:t>48.45</w:t>
            </w:r>
          </w:p>
        </w:tc>
        <w:tc>
          <w:tcPr>
            <w:tcW w:w="2207" w:type="dxa"/>
          </w:tcPr>
          <w:p>
            <w:pPr>
              <w:pStyle w:val="TableParagraph"/>
              <w:spacing w:line="164" w:lineRule="exact"/>
              <w:ind w:right="369"/>
              <w:rPr>
                <w:sz w:val="16"/>
              </w:rPr>
            </w:pPr>
            <w:r>
              <w:rPr>
                <w:spacing w:val="-2"/>
                <w:sz w:val="16"/>
              </w:rPr>
              <w:t>01/18/25</w:t>
            </w:r>
          </w:p>
        </w:tc>
        <w:tc>
          <w:tcPr>
            <w:tcW w:w="2763" w:type="dxa"/>
          </w:tcPr>
          <w:p>
            <w:pPr>
              <w:pStyle w:val="TableParagraph"/>
              <w:spacing w:line="164" w:lineRule="exact"/>
              <w:ind w:right="725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7" w:type="dxa"/>
          </w:tcPr>
          <w:p>
            <w:pPr>
              <w:pStyle w:val="TableParagraph"/>
              <w:spacing w:line="164" w:lineRule="exact"/>
              <w:ind w:right="16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</w:p>
    <w:p>
      <w:pPr>
        <w:pStyle w:val="Heading2"/>
      </w:pPr>
      <w:r>
        <w:rPr>
          <w:color w:val="0052FF"/>
        </w:rPr>
        <w:t>Cost</w:t>
      </w:r>
      <w:r>
        <w:rPr>
          <w:color w:val="0052FF"/>
          <w:spacing w:val="-2"/>
        </w:rPr>
        <w:t> </w:t>
      </w:r>
      <w:r>
        <w:rPr>
          <w:color w:val="0052FF"/>
        </w:rPr>
        <w:t>Basis</w:t>
      </w:r>
      <w:r>
        <w:rPr>
          <w:color w:val="0052FF"/>
          <w:spacing w:val="-1"/>
        </w:rPr>
        <w:t> </w:t>
      </w:r>
      <w:r>
        <w:rPr>
          <w:color w:val="0052FF"/>
        </w:rPr>
        <w:t>Information</w:t>
      </w:r>
      <w:r>
        <w:rPr>
          <w:color w:val="0052FF"/>
          <w:spacing w:val="-2"/>
        </w:rPr>
        <w:t> </w:t>
      </w:r>
      <w:r>
        <w:rPr>
          <w:color w:val="0052FF"/>
        </w:rPr>
        <w:t>Is</w:t>
      </w:r>
      <w:r>
        <w:rPr>
          <w:color w:val="0052FF"/>
          <w:spacing w:val="-2"/>
        </w:rPr>
        <w:t> </w:t>
      </w:r>
      <w:r>
        <w:rPr>
          <w:color w:val="0052FF"/>
        </w:rPr>
        <w:t>Not</w:t>
      </w:r>
      <w:r>
        <w:rPr>
          <w:color w:val="0052FF"/>
          <w:spacing w:val="-1"/>
        </w:rPr>
        <w:t> </w:t>
      </w:r>
      <w:r>
        <w:rPr>
          <w:color w:val="0052FF"/>
          <w:spacing w:val="-2"/>
        </w:rPr>
        <w:t>Available</w:t>
      </w:r>
    </w:p>
    <w:p>
      <w:pPr>
        <w:pStyle w:val="BodyText"/>
        <w:spacing w:line="256" w:lineRule="auto" w:before="175"/>
        <w:ind w:left="82" w:right="796"/>
      </w:pPr>
      <w:r>
        <w:rPr>
          <w:color w:val="090A0D"/>
        </w:rPr>
        <w:t>When</w:t>
      </w:r>
      <w:r>
        <w:rPr>
          <w:color w:val="090A0D"/>
          <w:spacing w:val="-4"/>
        </w:rPr>
        <w:t> </w:t>
      </w:r>
      <w:r>
        <w:rPr>
          <w:color w:val="090A0D"/>
        </w:rPr>
        <w:t>you</w:t>
      </w:r>
      <w:r>
        <w:rPr>
          <w:color w:val="090A0D"/>
          <w:spacing w:val="-4"/>
        </w:rPr>
        <w:t> </w:t>
      </w:r>
      <w:r>
        <w:rPr>
          <w:color w:val="090A0D"/>
        </w:rPr>
        <w:t>transfer</w:t>
      </w:r>
      <w:r>
        <w:rPr>
          <w:color w:val="090A0D"/>
          <w:spacing w:val="-4"/>
        </w:rPr>
        <w:t> </w:t>
      </w:r>
      <w:r>
        <w:rPr>
          <w:color w:val="090A0D"/>
        </w:rPr>
        <w:t>crypto</w:t>
      </w:r>
      <w:r>
        <w:rPr>
          <w:color w:val="090A0D"/>
          <w:spacing w:val="-4"/>
        </w:rPr>
        <w:t> </w:t>
      </w:r>
      <w:r>
        <w:rPr>
          <w:color w:val="090A0D"/>
        </w:rPr>
        <w:t>to</w:t>
      </w:r>
      <w:r>
        <w:rPr>
          <w:color w:val="090A0D"/>
          <w:spacing w:val="-4"/>
        </w:rPr>
        <w:t> </w:t>
      </w:r>
      <w:r>
        <w:rPr>
          <w:color w:val="090A0D"/>
        </w:rPr>
        <w:t>Coinbase</w:t>
      </w:r>
      <w:r>
        <w:rPr>
          <w:color w:val="090A0D"/>
          <w:spacing w:val="-4"/>
        </w:rPr>
        <w:t> </w:t>
      </w:r>
      <w:r>
        <w:rPr>
          <w:color w:val="090A0D"/>
        </w:rPr>
        <w:t>and</w:t>
      </w:r>
      <w:r>
        <w:rPr>
          <w:color w:val="090A0D"/>
          <w:spacing w:val="-4"/>
        </w:rPr>
        <w:t> </w:t>
      </w:r>
      <w:r>
        <w:rPr>
          <w:color w:val="090A0D"/>
        </w:rPr>
        <w:t>you</w:t>
      </w:r>
      <w:r>
        <w:rPr>
          <w:color w:val="090A0D"/>
          <w:spacing w:val="-4"/>
        </w:rPr>
        <w:t> </w:t>
      </w:r>
      <w:r>
        <w:rPr>
          <w:color w:val="090A0D"/>
        </w:rPr>
        <w:t>acquired</w:t>
      </w:r>
      <w:r>
        <w:rPr>
          <w:color w:val="090A0D"/>
          <w:spacing w:val="-4"/>
        </w:rPr>
        <w:t> </w:t>
      </w:r>
      <w:r>
        <w:rPr>
          <w:color w:val="090A0D"/>
        </w:rPr>
        <w:t>it</w:t>
      </w:r>
      <w:r>
        <w:rPr>
          <w:color w:val="090A0D"/>
          <w:spacing w:val="-4"/>
        </w:rPr>
        <w:t> </w:t>
      </w:r>
      <w:r>
        <w:rPr>
          <w:color w:val="090A0D"/>
        </w:rPr>
        <w:t>elsewhere,</w:t>
      </w:r>
      <w:r>
        <w:rPr>
          <w:color w:val="090A0D"/>
          <w:spacing w:val="-4"/>
        </w:rPr>
        <w:t> </w:t>
      </w:r>
      <w:r>
        <w:rPr>
          <w:color w:val="090A0D"/>
        </w:rPr>
        <w:t>we</w:t>
      </w:r>
      <w:r>
        <w:rPr>
          <w:color w:val="090A0D"/>
          <w:spacing w:val="-4"/>
        </w:rPr>
        <w:t> </w:t>
      </w:r>
      <w:r>
        <w:rPr>
          <w:color w:val="090A0D"/>
        </w:rPr>
        <w:t>do</w:t>
      </w:r>
      <w:r>
        <w:rPr>
          <w:color w:val="090A0D"/>
          <w:spacing w:val="-4"/>
        </w:rPr>
        <w:t> </w:t>
      </w:r>
      <w:r>
        <w:rPr>
          <w:color w:val="090A0D"/>
        </w:rPr>
        <w:t>not</w:t>
      </w:r>
      <w:r>
        <w:rPr>
          <w:color w:val="090A0D"/>
          <w:spacing w:val="-4"/>
        </w:rPr>
        <w:t> </w:t>
      </w:r>
      <w:r>
        <w:rPr>
          <w:color w:val="090A0D"/>
        </w:rPr>
        <w:t>have</w:t>
      </w:r>
      <w:r>
        <w:rPr>
          <w:color w:val="090A0D"/>
          <w:spacing w:val="-4"/>
        </w:rPr>
        <w:t> </w:t>
      </w:r>
      <w:r>
        <w:rPr>
          <w:color w:val="090A0D"/>
        </w:rPr>
        <w:t>a</w:t>
      </w:r>
      <w:r>
        <w:rPr>
          <w:color w:val="090A0D"/>
          <w:spacing w:val="-4"/>
        </w:rPr>
        <w:t> </w:t>
      </w:r>
      <w:r>
        <w:rPr>
          <w:color w:val="090A0D"/>
        </w:rPr>
        <w:t>record</w:t>
      </w:r>
      <w:r>
        <w:rPr>
          <w:color w:val="090A0D"/>
          <w:spacing w:val="-4"/>
        </w:rPr>
        <w:t> </w:t>
      </w:r>
      <w:r>
        <w:rPr>
          <w:color w:val="090A0D"/>
        </w:rPr>
        <w:t>of</w:t>
      </w:r>
      <w:r>
        <w:rPr>
          <w:color w:val="090A0D"/>
          <w:spacing w:val="-4"/>
        </w:rPr>
        <w:t> </w:t>
      </w:r>
      <w:r>
        <w:rPr>
          <w:color w:val="090A0D"/>
        </w:rPr>
        <w:t>the</w:t>
      </w:r>
      <w:r>
        <w:rPr>
          <w:color w:val="090A0D"/>
          <w:spacing w:val="-4"/>
        </w:rPr>
        <w:t> </w:t>
      </w:r>
      <w:r>
        <w:rPr>
          <w:color w:val="090A0D"/>
        </w:rPr>
        <w:t>original</w:t>
      </w:r>
      <w:r>
        <w:rPr>
          <w:color w:val="090A0D"/>
          <w:spacing w:val="-4"/>
        </w:rPr>
        <w:t> </w:t>
      </w:r>
      <w:r>
        <w:rPr>
          <w:color w:val="090A0D"/>
        </w:rPr>
        <w:t>cost</w:t>
      </w:r>
      <w:r>
        <w:rPr>
          <w:color w:val="090A0D"/>
          <w:spacing w:val="-4"/>
        </w:rPr>
        <w:t> </w:t>
      </w:r>
      <w:r>
        <w:rPr>
          <w:color w:val="090A0D"/>
        </w:rPr>
        <w:t>basis</w:t>
      </w:r>
      <w:r>
        <w:rPr>
          <w:color w:val="090A0D"/>
          <w:spacing w:val="-4"/>
        </w:rPr>
        <w:t> </w:t>
      </w:r>
      <w:r>
        <w:rPr>
          <w:color w:val="090A0D"/>
        </w:rPr>
        <w:t>or</w:t>
      </w:r>
      <w:r>
        <w:rPr>
          <w:color w:val="090A0D"/>
          <w:spacing w:val="-4"/>
        </w:rPr>
        <w:t> </w:t>
      </w:r>
      <w:r>
        <w:rPr>
          <w:color w:val="090A0D"/>
        </w:rPr>
        <w:t>acquisition</w:t>
      </w:r>
      <w:r>
        <w:rPr>
          <w:color w:val="090A0D"/>
          <w:spacing w:val="-4"/>
        </w:rPr>
        <w:t> </w:t>
      </w:r>
      <w:r>
        <w:rPr>
          <w:color w:val="090A0D"/>
        </w:rPr>
        <w:t>date.</w:t>
      </w:r>
      <w:r>
        <w:rPr>
          <w:color w:val="090A0D"/>
          <w:spacing w:val="-4"/>
        </w:rPr>
        <w:t> </w:t>
      </w:r>
      <w:r>
        <w:rPr>
          <w:color w:val="090A0D"/>
        </w:rPr>
        <w:t>These</w:t>
      </w:r>
      <w:r>
        <w:rPr>
          <w:color w:val="090A0D"/>
          <w:spacing w:val="-4"/>
        </w:rPr>
        <w:t> </w:t>
      </w:r>
      <w:r>
        <w:rPr>
          <w:color w:val="090A0D"/>
        </w:rPr>
        <w:t>transactions</w:t>
      </w:r>
      <w:r>
        <w:rPr>
          <w:color w:val="090A0D"/>
          <w:spacing w:val="-4"/>
        </w:rPr>
        <w:t> </w:t>
      </w:r>
      <w:r>
        <w:rPr>
          <w:color w:val="090A0D"/>
        </w:rPr>
        <w:t>will</w:t>
      </w:r>
      <w:r>
        <w:rPr>
          <w:color w:val="090A0D"/>
          <w:spacing w:val="-4"/>
        </w:rPr>
        <w:t> </w:t>
      </w:r>
      <w:r>
        <w:rPr>
          <w:color w:val="090A0D"/>
        </w:rPr>
        <w:t>be</w:t>
      </w:r>
      <w:r>
        <w:rPr>
          <w:color w:val="090A0D"/>
          <w:spacing w:val="-4"/>
        </w:rPr>
        <w:t> </w:t>
      </w:r>
      <w:r>
        <w:rPr>
          <w:color w:val="090A0D"/>
        </w:rPr>
        <w:t>shown</w:t>
      </w:r>
      <w:r>
        <w:rPr>
          <w:color w:val="090A0D"/>
          <w:spacing w:val="-4"/>
        </w:rPr>
        <w:t> </w:t>
      </w:r>
      <w:r>
        <w:rPr>
          <w:color w:val="090A0D"/>
        </w:rPr>
        <w:t>as</w:t>
      </w:r>
      <w:r>
        <w:rPr>
          <w:color w:val="090A0D"/>
          <w:spacing w:val="-4"/>
        </w:rPr>
        <w:t> </w:t>
      </w:r>
      <w:r>
        <w:rPr>
          <w:color w:val="090A0D"/>
        </w:rPr>
        <w:t>an</w:t>
      </w:r>
      <w:r>
        <w:rPr>
          <w:color w:val="090A0D"/>
          <w:spacing w:val="-4"/>
        </w:rPr>
        <w:t> </w:t>
      </w:r>
      <w:r>
        <w:rPr>
          <w:color w:val="090A0D"/>
        </w:rPr>
        <w:t>"</w:t>
      </w:r>
      <w:r>
        <w:rPr>
          <w:b/>
          <w:color w:val="090A0D"/>
        </w:rPr>
        <w:t>unknown</w:t>
      </w:r>
      <w:r>
        <w:rPr>
          <w:color w:val="090A0D"/>
        </w:rPr>
        <w:t>"</w:t>
      </w:r>
      <w:r>
        <w:rPr>
          <w:color w:val="090A0D"/>
          <w:spacing w:val="-4"/>
        </w:rPr>
        <w:t> </w:t>
      </w:r>
      <w:r>
        <w:rPr>
          <w:color w:val="090A0D"/>
        </w:rPr>
        <w:t>cost basis, as well as the resulting gains or losses will be shown as "</w:t>
      </w:r>
      <w:r>
        <w:rPr>
          <w:b/>
          <w:color w:val="090A0D"/>
        </w:rPr>
        <w:t>unknown</w:t>
      </w:r>
      <w:r>
        <w:rPr>
          <w:color w:val="090A0D"/>
        </w:rPr>
        <w:t>". To find this information, please refer to the transaction reports from your other exchanges or wallets.</w:t>
      </w:r>
    </w:p>
    <w:p>
      <w:pPr>
        <w:pStyle w:val="BodyText"/>
        <w:spacing w:after="0" w:line="256" w:lineRule="auto"/>
        <w:sectPr>
          <w:pgSz w:w="15840" w:h="12160" w:orient="landscape"/>
          <w:pgMar w:header="610" w:footer="368" w:top="1220" w:bottom="560" w:left="720" w:right="360"/>
        </w:sectPr>
      </w:pPr>
    </w:p>
    <w:p>
      <w:pPr>
        <w:spacing w:before="84"/>
        <w:ind w:left="77" w:right="0" w:firstLine="0"/>
        <w:jc w:val="left"/>
        <w:rPr>
          <w:b/>
          <w:sz w:val="16"/>
        </w:rPr>
      </w:pPr>
      <w:r>
        <w:rPr>
          <w:b/>
          <w:sz w:val="16"/>
        </w:rPr>
        <w:t>Section</w:t>
      </w:r>
      <w:r>
        <w:rPr>
          <w:b/>
          <w:spacing w:val="-5"/>
          <w:sz w:val="16"/>
        </w:rPr>
        <w:t> </w:t>
      </w:r>
      <w:r>
        <w:rPr>
          <w:b/>
          <w:spacing w:val="-10"/>
          <w:sz w:val="16"/>
        </w:rPr>
        <w:t>5</w:t>
      </w:r>
    </w:p>
    <w:p>
      <w:pPr>
        <w:pStyle w:val="Heading1"/>
      </w:pPr>
      <w:r>
        <w:rPr>
          <w:color w:val="0052FF"/>
        </w:rPr>
        <w:t>Short</w:t>
      </w:r>
      <w:r>
        <w:rPr>
          <w:color w:val="0052FF"/>
          <w:spacing w:val="-4"/>
        </w:rPr>
        <w:t> </w:t>
      </w:r>
      <w:r>
        <w:rPr>
          <w:color w:val="0052FF"/>
        </w:rPr>
        <w:t>Term</w:t>
      </w:r>
      <w:r>
        <w:rPr>
          <w:color w:val="0052FF"/>
          <w:spacing w:val="-2"/>
        </w:rPr>
        <w:t> </w:t>
      </w:r>
      <w:r>
        <w:rPr>
          <w:color w:val="0052FF"/>
        </w:rPr>
        <w:t>Transactions</w:t>
      </w:r>
      <w:r>
        <w:rPr>
          <w:color w:val="0052FF"/>
          <w:spacing w:val="-3"/>
        </w:rPr>
        <w:t> </w:t>
      </w:r>
      <w:r>
        <w:rPr>
          <w:color w:val="0052FF"/>
        </w:rPr>
        <w:t>With</w:t>
      </w:r>
      <w:r>
        <w:rPr>
          <w:color w:val="0052FF"/>
          <w:spacing w:val="-2"/>
        </w:rPr>
        <w:t> </w:t>
      </w:r>
      <w:r>
        <w:rPr>
          <w:color w:val="0052FF"/>
        </w:rPr>
        <w:t>Cost</w:t>
      </w:r>
      <w:r>
        <w:rPr>
          <w:color w:val="0052FF"/>
          <w:spacing w:val="-2"/>
        </w:rPr>
        <w:t> </w:t>
      </w:r>
      <w:r>
        <w:rPr>
          <w:color w:val="0052FF"/>
        </w:rPr>
        <w:t>Basis</w:t>
      </w:r>
      <w:r>
        <w:rPr>
          <w:color w:val="0052FF"/>
          <w:spacing w:val="-2"/>
        </w:rPr>
        <w:t> Unavailable</w:t>
      </w:r>
    </w:p>
    <w:p>
      <w:pPr>
        <w:spacing w:line="276" w:lineRule="auto" w:before="165"/>
        <w:ind w:left="82" w:right="796" w:firstLine="0"/>
        <w:jc w:val="left"/>
        <w:rPr>
          <w:sz w:val="16"/>
        </w:rPr>
      </w:pPr>
      <w:r>
        <w:rPr>
          <w:b/>
          <w:color w:val="5B606D"/>
          <w:sz w:val="16"/>
        </w:rPr>
        <w:t>Cost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basis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is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NOT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reported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to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IRS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for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2025</w:t>
      </w:r>
      <w:r>
        <w:rPr>
          <w:b/>
          <w:color w:val="5B606D"/>
          <w:spacing w:val="-2"/>
          <w:sz w:val="16"/>
        </w:rPr>
        <w:t> </w:t>
      </w:r>
      <w:r>
        <w:rPr>
          <w:b/>
          <w:color w:val="5B606D"/>
          <w:sz w:val="16"/>
        </w:rPr>
        <w:t>transactions.</w:t>
      </w:r>
      <w:r>
        <w:rPr>
          <w:b/>
          <w:color w:val="5B606D"/>
          <w:spacing w:val="-2"/>
          <w:sz w:val="16"/>
        </w:rPr>
        <w:t> </w:t>
      </w:r>
      <w:r>
        <w:rPr>
          <w:color w:val="5B606D"/>
          <w:sz w:val="16"/>
        </w:rPr>
        <w:t>These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are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transactions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incurring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short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term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realized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gains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or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losses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where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Coinbase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does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not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have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the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cost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basis.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Report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on</w:t>
      </w:r>
      <w:r>
        <w:rPr>
          <w:color w:val="5B606D"/>
          <w:spacing w:val="-2"/>
          <w:sz w:val="16"/>
        </w:rPr>
        <w:t> </w:t>
      </w:r>
      <w:r>
        <w:rPr>
          <w:color w:val="5B606D"/>
          <w:sz w:val="16"/>
        </w:rPr>
        <w:t>Form 8949, Part I with Box H checked. Basis is </w:t>
      </w:r>
      <w:r>
        <w:rPr>
          <w:color w:val="5B606D"/>
          <w:sz w:val="16"/>
          <w:u w:val="single" w:color="5B606D"/>
        </w:rPr>
        <w:t>NOT</w:t>
      </w:r>
      <w:r>
        <w:rPr>
          <w:color w:val="5B606D"/>
          <w:sz w:val="16"/>
          <w:u w:val="none"/>
        </w:rPr>
        <w:t> provided to the IRS.</w:t>
      </w:r>
    </w:p>
    <w:p>
      <w:pPr>
        <w:pStyle w:val="BodyText"/>
        <w:rPr>
          <w:sz w:val="20"/>
        </w:rPr>
      </w:pPr>
    </w:p>
    <w:p>
      <w:pPr>
        <w:pStyle w:val="BodyText"/>
        <w:spacing w:before="74"/>
        <w:rPr>
          <w:sz w:val="20"/>
        </w:rPr>
      </w:pPr>
    </w:p>
    <w:tbl>
      <w:tblPr>
        <w:tblW w:w="0" w:type="auto"/>
        <w:jc w:val="left"/>
        <w:tblInd w:w="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74"/>
        <w:gridCol w:w="2683"/>
        <w:gridCol w:w="2216"/>
        <w:gridCol w:w="2208"/>
        <w:gridCol w:w="2764"/>
        <w:gridCol w:w="1698"/>
      </w:tblGrid>
      <w:tr>
        <w:trPr>
          <w:trHeight w:val="630" w:hRule="atLeast"/>
        </w:trPr>
        <w:tc>
          <w:tcPr>
            <w:tcW w:w="2674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line="179" w:lineRule="exact" w:before="0"/>
              <w:ind w:left="-1"/>
              <w:jc w:val="left"/>
              <w:rPr>
                <w:b/>
                <w:sz w:val="16"/>
              </w:rPr>
            </w:pPr>
            <w:r>
              <w:rPr>
                <w:b/>
                <w:color w:val="090A0D"/>
                <w:sz w:val="16"/>
              </w:rPr>
              <w:t>1b-Name</w:t>
            </w:r>
            <w:r>
              <w:rPr>
                <w:b/>
                <w:color w:val="090A0D"/>
                <w:spacing w:val="-4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/</w:t>
            </w:r>
            <w:r>
              <w:rPr>
                <w:b/>
                <w:color w:val="090A0D"/>
                <w:spacing w:val="-3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1a-Code</w:t>
            </w:r>
            <w:r>
              <w:rPr>
                <w:b/>
                <w:color w:val="090A0D"/>
                <w:spacing w:val="-4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for</w:t>
            </w:r>
            <w:r>
              <w:rPr>
                <w:b/>
                <w:color w:val="090A0D"/>
                <w:spacing w:val="-4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digital</w:t>
            </w:r>
            <w:r>
              <w:rPr>
                <w:b/>
                <w:color w:val="090A0D"/>
                <w:spacing w:val="-3"/>
                <w:sz w:val="16"/>
              </w:rPr>
              <w:t> </w:t>
            </w:r>
            <w:r>
              <w:rPr>
                <w:b/>
                <w:color w:val="090A0D"/>
                <w:spacing w:val="-2"/>
                <w:sz w:val="16"/>
              </w:rPr>
              <w:t>asset</w:t>
            </w:r>
          </w:p>
          <w:p>
            <w:pPr>
              <w:pStyle w:val="TableParagraph"/>
              <w:spacing w:before="181"/>
              <w:ind w:left="-1"/>
              <w:jc w:val="left"/>
              <w:rPr>
                <w:b/>
                <w:sz w:val="16"/>
              </w:rPr>
            </w:pPr>
            <w:r>
              <w:rPr>
                <w:b/>
                <w:color w:val="090A0D"/>
                <w:sz w:val="16"/>
              </w:rPr>
              <w:t>1e-Date</w:t>
            </w:r>
            <w:r>
              <w:rPr>
                <w:b/>
                <w:color w:val="090A0D"/>
                <w:spacing w:val="-1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sold</w:t>
            </w:r>
            <w:r>
              <w:rPr>
                <w:b/>
                <w:color w:val="090A0D"/>
                <w:spacing w:val="-2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or</w:t>
            </w:r>
            <w:r>
              <w:rPr>
                <w:b/>
                <w:color w:val="090A0D"/>
                <w:spacing w:val="-1"/>
                <w:sz w:val="16"/>
              </w:rPr>
              <w:t> </w:t>
            </w:r>
            <w:r>
              <w:rPr>
                <w:b/>
                <w:color w:val="090A0D"/>
                <w:spacing w:val="-2"/>
                <w:sz w:val="16"/>
              </w:rPr>
              <w:t>disposed</w:t>
            </w:r>
          </w:p>
        </w:tc>
        <w:tc>
          <w:tcPr>
            <w:tcW w:w="2683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5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44"/>
              <w:rPr>
                <w:b/>
                <w:sz w:val="16"/>
              </w:rPr>
            </w:pPr>
            <w:r>
              <w:rPr>
                <w:b/>
                <w:sz w:val="16"/>
              </w:rPr>
              <w:t>1c-Number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of </w:t>
            </w:r>
            <w:r>
              <w:rPr>
                <w:b/>
                <w:spacing w:val="-2"/>
                <w:sz w:val="16"/>
              </w:rPr>
              <w:t>units</w:t>
            </w:r>
          </w:p>
        </w:tc>
        <w:tc>
          <w:tcPr>
            <w:tcW w:w="2216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8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552"/>
              <w:rPr>
                <w:b/>
                <w:sz w:val="16"/>
              </w:rPr>
            </w:pPr>
            <w:r>
              <w:rPr>
                <w:b/>
                <w:color w:val="090A0D"/>
                <w:spacing w:val="-2"/>
                <w:sz w:val="16"/>
              </w:rPr>
              <w:t>1f-Proceeds</w:t>
            </w:r>
          </w:p>
        </w:tc>
        <w:tc>
          <w:tcPr>
            <w:tcW w:w="2208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3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356"/>
              <w:rPr>
                <w:b/>
                <w:sz w:val="16"/>
              </w:rPr>
            </w:pPr>
            <w:r>
              <w:rPr>
                <w:b/>
                <w:color w:val="090A0D"/>
                <w:sz w:val="16"/>
              </w:rPr>
              <w:t>1d-Date</w:t>
            </w:r>
            <w:r>
              <w:rPr>
                <w:b/>
                <w:color w:val="090A0D"/>
                <w:spacing w:val="-3"/>
                <w:sz w:val="16"/>
              </w:rPr>
              <w:t> </w:t>
            </w:r>
            <w:r>
              <w:rPr>
                <w:b/>
                <w:color w:val="090A0D"/>
                <w:spacing w:val="-2"/>
                <w:sz w:val="16"/>
              </w:rPr>
              <w:t>acquired</w:t>
            </w:r>
          </w:p>
        </w:tc>
        <w:tc>
          <w:tcPr>
            <w:tcW w:w="2764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8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710"/>
              <w:rPr>
                <w:b/>
                <w:sz w:val="16"/>
              </w:rPr>
            </w:pPr>
            <w:r>
              <w:rPr>
                <w:b/>
                <w:color w:val="090A0D"/>
                <w:sz w:val="16"/>
              </w:rPr>
              <w:t>1g-Cost</w:t>
            </w:r>
            <w:r>
              <w:rPr>
                <w:b/>
                <w:color w:val="090A0D"/>
                <w:spacing w:val="-1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or</w:t>
            </w:r>
            <w:r>
              <w:rPr>
                <w:b/>
                <w:color w:val="090A0D"/>
                <w:spacing w:val="-2"/>
                <w:sz w:val="16"/>
              </w:rPr>
              <w:t> </w:t>
            </w:r>
            <w:r>
              <w:rPr>
                <w:b/>
                <w:color w:val="090A0D"/>
                <w:sz w:val="16"/>
              </w:rPr>
              <w:t>other</w:t>
            </w:r>
            <w:r>
              <w:rPr>
                <w:b/>
                <w:color w:val="090A0D"/>
                <w:spacing w:val="-1"/>
                <w:sz w:val="16"/>
              </w:rPr>
              <w:t> </w:t>
            </w:r>
            <w:r>
              <w:rPr>
                <w:b/>
                <w:color w:val="090A0D"/>
                <w:spacing w:val="-2"/>
                <w:sz w:val="16"/>
              </w:rPr>
              <w:t>basis</w:t>
            </w:r>
          </w:p>
        </w:tc>
        <w:tc>
          <w:tcPr>
            <w:tcW w:w="1698" w:type="dxa"/>
            <w:tcBorders>
              <w:bottom w:val="single" w:sz="8" w:space="0" w:color="5B616E"/>
            </w:tcBorders>
          </w:tcPr>
          <w:p>
            <w:pPr>
              <w:pStyle w:val="TableParagraph"/>
              <w:spacing w:before="178"/>
              <w:jc w:val="left"/>
              <w:rPr>
                <w:sz w:val="16"/>
              </w:rPr>
            </w:pPr>
          </w:p>
          <w:p>
            <w:pPr>
              <w:pStyle w:val="TableParagraph"/>
              <w:spacing w:before="0"/>
              <w:ind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Gains/losses</w:t>
            </w:r>
          </w:p>
        </w:tc>
      </w:tr>
      <w:tr>
        <w:trPr>
          <w:trHeight w:val="378" w:hRule="atLeast"/>
        </w:trPr>
        <w:tc>
          <w:tcPr>
            <w:tcW w:w="2674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154"/>
              <w:ind w:left="20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SUI</w:t>
            </w:r>
            <w:r>
              <w:rPr>
                <w:b/>
                <w:spacing w:val="6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90KLX8GQX</w:t>
            </w:r>
          </w:p>
        </w:tc>
        <w:tc>
          <w:tcPr>
            <w:tcW w:w="2683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216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208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764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698" w:type="dxa"/>
            <w:tcBorders>
              <w:top w:val="single" w:sz="8" w:space="0" w:color="5B616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58" w:hRule="atLeast"/>
        </w:trPr>
        <w:tc>
          <w:tcPr>
            <w:tcW w:w="2674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01/18/25</w:t>
            </w:r>
          </w:p>
        </w:tc>
        <w:tc>
          <w:tcPr>
            <w:tcW w:w="2683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2.135378274999999881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4"/>
                <w:sz w:val="16"/>
              </w:rPr>
              <w:t>9.81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01/18/25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674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01/18/25</w:t>
            </w:r>
          </w:p>
        </w:tc>
        <w:tc>
          <w:tcPr>
            <w:tcW w:w="2683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10.753146093999998101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50.00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01/18/25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674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01/25/25</w:t>
            </w:r>
          </w:p>
        </w:tc>
        <w:tc>
          <w:tcPr>
            <w:tcW w:w="2683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121.315055198000005335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490.52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VARIOUS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674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01/26/25</w:t>
            </w:r>
          </w:p>
        </w:tc>
        <w:tc>
          <w:tcPr>
            <w:tcW w:w="2683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54.018015656999997632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220.00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01/24/25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674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01/26/25</w:t>
            </w:r>
          </w:p>
        </w:tc>
        <w:tc>
          <w:tcPr>
            <w:tcW w:w="2683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90.056501791000002299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363.93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01/24/25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674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03/05/25</w:t>
            </w:r>
          </w:p>
        </w:tc>
        <w:tc>
          <w:tcPr>
            <w:tcW w:w="2683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33.217834908000000382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84.01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03/05/25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674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03/08/25</w:t>
            </w:r>
          </w:p>
        </w:tc>
        <w:tc>
          <w:tcPr>
            <w:tcW w:w="2683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34.899999999999998579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88.46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03/08/25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674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04/15/25</w:t>
            </w:r>
          </w:p>
        </w:tc>
        <w:tc>
          <w:tcPr>
            <w:tcW w:w="2683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24.652579804000001644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53.98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VARIOUS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674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05/02/25</w:t>
            </w:r>
          </w:p>
        </w:tc>
        <w:tc>
          <w:tcPr>
            <w:tcW w:w="2683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26.42557857399999821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90.70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VARIOUS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674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08/30/25</w:t>
            </w:r>
          </w:p>
        </w:tc>
        <w:tc>
          <w:tcPr>
            <w:tcW w:w="2683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18.242572022000000942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60.00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08/30/25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58" w:hRule="atLeast"/>
        </w:trPr>
        <w:tc>
          <w:tcPr>
            <w:tcW w:w="2674" w:type="dxa"/>
          </w:tcPr>
          <w:p>
            <w:pPr>
              <w:pStyle w:val="TableParagraph"/>
              <w:ind w:left="2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09/03/25</w:t>
            </w:r>
          </w:p>
        </w:tc>
        <w:tc>
          <w:tcPr>
            <w:tcW w:w="2683" w:type="dxa"/>
          </w:tcPr>
          <w:p>
            <w:pPr>
              <w:pStyle w:val="TableParagraph"/>
              <w:ind w:right="762"/>
              <w:rPr>
                <w:sz w:val="16"/>
              </w:rPr>
            </w:pPr>
            <w:r>
              <w:rPr>
                <w:spacing w:val="-2"/>
                <w:sz w:val="16"/>
              </w:rPr>
              <w:t>3.275106263000000073</w:t>
            </w:r>
          </w:p>
        </w:tc>
        <w:tc>
          <w:tcPr>
            <w:tcW w:w="2216" w:type="dxa"/>
          </w:tcPr>
          <w:p>
            <w:pPr>
              <w:pStyle w:val="TableParagraph"/>
              <w:ind w:right="571"/>
              <w:rPr>
                <w:sz w:val="16"/>
              </w:rPr>
            </w:pPr>
            <w:r>
              <w:rPr>
                <w:spacing w:val="-2"/>
                <w:sz w:val="16"/>
              </w:rPr>
              <w:t>10.89</w:t>
            </w:r>
          </w:p>
        </w:tc>
        <w:tc>
          <w:tcPr>
            <w:tcW w:w="2208" w:type="dxa"/>
          </w:tcPr>
          <w:p>
            <w:pPr>
              <w:pStyle w:val="TableParagraph"/>
              <w:ind w:right="372"/>
              <w:rPr>
                <w:sz w:val="16"/>
              </w:rPr>
            </w:pPr>
            <w:r>
              <w:rPr>
                <w:spacing w:val="-2"/>
                <w:sz w:val="16"/>
              </w:rPr>
              <w:t>08/30/25</w:t>
            </w:r>
          </w:p>
        </w:tc>
        <w:tc>
          <w:tcPr>
            <w:tcW w:w="2764" w:type="dxa"/>
          </w:tcPr>
          <w:p>
            <w:pPr>
              <w:pStyle w:val="TableParagraph"/>
              <w:ind w:right="729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Unknown</w:t>
            </w:r>
          </w:p>
        </w:tc>
      </w:tr>
      <w:tr>
        <w:trPr>
          <w:trHeight w:val="218" w:hRule="atLeast"/>
        </w:trPr>
        <w:tc>
          <w:tcPr>
            <w:tcW w:w="2674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683" w:type="dxa"/>
          </w:tcPr>
          <w:p>
            <w:pPr>
              <w:pStyle w:val="TableParagraph"/>
              <w:spacing w:line="164" w:lineRule="exact"/>
              <w:ind w:right="76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Total:</w:t>
            </w:r>
          </w:p>
        </w:tc>
        <w:tc>
          <w:tcPr>
            <w:tcW w:w="2216" w:type="dxa"/>
          </w:tcPr>
          <w:p>
            <w:pPr>
              <w:pStyle w:val="TableParagraph"/>
              <w:spacing w:line="164" w:lineRule="exact"/>
              <w:ind w:right="57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2,350.62</w:t>
            </w:r>
          </w:p>
        </w:tc>
        <w:tc>
          <w:tcPr>
            <w:tcW w:w="220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764" w:type="dxa"/>
          </w:tcPr>
          <w:p>
            <w:pPr>
              <w:pStyle w:val="TableParagraph"/>
              <w:spacing w:line="164" w:lineRule="exact"/>
              <w:ind w:right="73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Unknown</w:t>
            </w:r>
          </w:p>
        </w:tc>
        <w:tc>
          <w:tcPr>
            <w:tcW w:w="1698" w:type="dxa"/>
          </w:tcPr>
          <w:p>
            <w:pPr>
              <w:pStyle w:val="TableParagraph"/>
              <w:spacing w:line="164" w:lineRule="exact"/>
              <w:ind w:right="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Unknown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9"/>
        <w:rPr>
          <w:sz w:val="20"/>
        </w:rPr>
      </w:pPr>
    </w:p>
    <w:p>
      <w:pPr>
        <w:pStyle w:val="Heading2"/>
      </w:pPr>
      <w:r>
        <w:rPr>
          <w:color w:val="0052FF"/>
        </w:rPr>
        <w:t>Cost</w:t>
      </w:r>
      <w:r>
        <w:rPr>
          <w:color w:val="0052FF"/>
          <w:spacing w:val="-2"/>
        </w:rPr>
        <w:t> </w:t>
      </w:r>
      <w:r>
        <w:rPr>
          <w:color w:val="0052FF"/>
        </w:rPr>
        <w:t>Basis</w:t>
      </w:r>
      <w:r>
        <w:rPr>
          <w:color w:val="0052FF"/>
          <w:spacing w:val="-1"/>
        </w:rPr>
        <w:t> </w:t>
      </w:r>
      <w:r>
        <w:rPr>
          <w:color w:val="0052FF"/>
        </w:rPr>
        <w:t>Information</w:t>
      </w:r>
      <w:r>
        <w:rPr>
          <w:color w:val="0052FF"/>
          <w:spacing w:val="-2"/>
        </w:rPr>
        <w:t> </w:t>
      </w:r>
      <w:r>
        <w:rPr>
          <w:color w:val="0052FF"/>
        </w:rPr>
        <w:t>Is</w:t>
      </w:r>
      <w:r>
        <w:rPr>
          <w:color w:val="0052FF"/>
          <w:spacing w:val="-2"/>
        </w:rPr>
        <w:t> </w:t>
      </w:r>
      <w:r>
        <w:rPr>
          <w:color w:val="0052FF"/>
        </w:rPr>
        <w:t>Not</w:t>
      </w:r>
      <w:r>
        <w:rPr>
          <w:color w:val="0052FF"/>
          <w:spacing w:val="-1"/>
        </w:rPr>
        <w:t> </w:t>
      </w:r>
      <w:r>
        <w:rPr>
          <w:color w:val="0052FF"/>
          <w:spacing w:val="-2"/>
        </w:rPr>
        <w:t>Available</w:t>
      </w:r>
    </w:p>
    <w:p>
      <w:pPr>
        <w:pStyle w:val="BodyText"/>
        <w:spacing w:line="256" w:lineRule="auto" w:before="175"/>
        <w:ind w:left="82" w:right="796"/>
      </w:pPr>
      <w:r>
        <w:rPr>
          <w:color w:val="090A0D"/>
        </w:rPr>
        <w:t>When</w:t>
      </w:r>
      <w:r>
        <w:rPr>
          <w:color w:val="090A0D"/>
          <w:spacing w:val="-4"/>
        </w:rPr>
        <w:t> </w:t>
      </w:r>
      <w:r>
        <w:rPr>
          <w:color w:val="090A0D"/>
        </w:rPr>
        <w:t>you</w:t>
      </w:r>
      <w:r>
        <w:rPr>
          <w:color w:val="090A0D"/>
          <w:spacing w:val="-4"/>
        </w:rPr>
        <w:t> </w:t>
      </w:r>
      <w:r>
        <w:rPr>
          <w:color w:val="090A0D"/>
        </w:rPr>
        <w:t>transfer</w:t>
      </w:r>
      <w:r>
        <w:rPr>
          <w:color w:val="090A0D"/>
          <w:spacing w:val="-4"/>
        </w:rPr>
        <w:t> </w:t>
      </w:r>
      <w:r>
        <w:rPr>
          <w:color w:val="090A0D"/>
        </w:rPr>
        <w:t>crypto</w:t>
      </w:r>
      <w:r>
        <w:rPr>
          <w:color w:val="090A0D"/>
          <w:spacing w:val="-4"/>
        </w:rPr>
        <w:t> </w:t>
      </w:r>
      <w:r>
        <w:rPr>
          <w:color w:val="090A0D"/>
        </w:rPr>
        <w:t>to</w:t>
      </w:r>
      <w:r>
        <w:rPr>
          <w:color w:val="090A0D"/>
          <w:spacing w:val="-4"/>
        </w:rPr>
        <w:t> </w:t>
      </w:r>
      <w:r>
        <w:rPr>
          <w:color w:val="090A0D"/>
        </w:rPr>
        <w:t>Coinbase</w:t>
      </w:r>
      <w:r>
        <w:rPr>
          <w:color w:val="090A0D"/>
          <w:spacing w:val="-4"/>
        </w:rPr>
        <w:t> </w:t>
      </w:r>
      <w:r>
        <w:rPr>
          <w:color w:val="090A0D"/>
        </w:rPr>
        <w:t>and</w:t>
      </w:r>
      <w:r>
        <w:rPr>
          <w:color w:val="090A0D"/>
          <w:spacing w:val="-4"/>
        </w:rPr>
        <w:t> </w:t>
      </w:r>
      <w:r>
        <w:rPr>
          <w:color w:val="090A0D"/>
        </w:rPr>
        <w:t>you</w:t>
      </w:r>
      <w:r>
        <w:rPr>
          <w:color w:val="090A0D"/>
          <w:spacing w:val="-4"/>
        </w:rPr>
        <w:t> </w:t>
      </w:r>
      <w:r>
        <w:rPr>
          <w:color w:val="090A0D"/>
        </w:rPr>
        <w:t>acquired</w:t>
      </w:r>
      <w:r>
        <w:rPr>
          <w:color w:val="090A0D"/>
          <w:spacing w:val="-4"/>
        </w:rPr>
        <w:t> </w:t>
      </w:r>
      <w:r>
        <w:rPr>
          <w:color w:val="090A0D"/>
        </w:rPr>
        <w:t>it</w:t>
      </w:r>
      <w:r>
        <w:rPr>
          <w:color w:val="090A0D"/>
          <w:spacing w:val="-4"/>
        </w:rPr>
        <w:t> </w:t>
      </w:r>
      <w:r>
        <w:rPr>
          <w:color w:val="090A0D"/>
        </w:rPr>
        <w:t>elsewhere,</w:t>
      </w:r>
      <w:r>
        <w:rPr>
          <w:color w:val="090A0D"/>
          <w:spacing w:val="-4"/>
        </w:rPr>
        <w:t> </w:t>
      </w:r>
      <w:r>
        <w:rPr>
          <w:color w:val="090A0D"/>
        </w:rPr>
        <w:t>we</w:t>
      </w:r>
      <w:r>
        <w:rPr>
          <w:color w:val="090A0D"/>
          <w:spacing w:val="-4"/>
        </w:rPr>
        <w:t> </w:t>
      </w:r>
      <w:r>
        <w:rPr>
          <w:color w:val="090A0D"/>
        </w:rPr>
        <w:t>do</w:t>
      </w:r>
      <w:r>
        <w:rPr>
          <w:color w:val="090A0D"/>
          <w:spacing w:val="-4"/>
        </w:rPr>
        <w:t> </w:t>
      </w:r>
      <w:r>
        <w:rPr>
          <w:color w:val="090A0D"/>
        </w:rPr>
        <w:t>not</w:t>
      </w:r>
      <w:r>
        <w:rPr>
          <w:color w:val="090A0D"/>
          <w:spacing w:val="-4"/>
        </w:rPr>
        <w:t> </w:t>
      </w:r>
      <w:r>
        <w:rPr>
          <w:color w:val="090A0D"/>
        </w:rPr>
        <w:t>have</w:t>
      </w:r>
      <w:r>
        <w:rPr>
          <w:color w:val="090A0D"/>
          <w:spacing w:val="-4"/>
        </w:rPr>
        <w:t> </w:t>
      </w:r>
      <w:r>
        <w:rPr>
          <w:color w:val="090A0D"/>
        </w:rPr>
        <w:t>a</w:t>
      </w:r>
      <w:r>
        <w:rPr>
          <w:color w:val="090A0D"/>
          <w:spacing w:val="-4"/>
        </w:rPr>
        <w:t> </w:t>
      </w:r>
      <w:r>
        <w:rPr>
          <w:color w:val="090A0D"/>
        </w:rPr>
        <w:t>record</w:t>
      </w:r>
      <w:r>
        <w:rPr>
          <w:color w:val="090A0D"/>
          <w:spacing w:val="-4"/>
        </w:rPr>
        <w:t> </w:t>
      </w:r>
      <w:r>
        <w:rPr>
          <w:color w:val="090A0D"/>
        </w:rPr>
        <w:t>of</w:t>
      </w:r>
      <w:r>
        <w:rPr>
          <w:color w:val="090A0D"/>
          <w:spacing w:val="-4"/>
        </w:rPr>
        <w:t> </w:t>
      </w:r>
      <w:r>
        <w:rPr>
          <w:color w:val="090A0D"/>
        </w:rPr>
        <w:t>the</w:t>
      </w:r>
      <w:r>
        <w:rPr>
          <w:color w:val="090A0D"/>
          <w:spacing w:val="-4"/>
        </w:rPr>
        <w:t> </w:t>
      </w:r>
      <w:r>
        <w:rPr>
          <w:color w:val="090A0D"/>
        </w:rPr>
        <w:t>original</w:t>
      </w:r>
      <w:r>
        <w:rPr>
          <w:color w:val="090A0D"/>
          <w:spacing w:val="-4"/>
        </w:rPr>
        <w:t> </w:t>
      </w:r>
      <w:r>
        <w:rPr>
          <w:color w:val="090A0D"/>
        </w:rPr>
        <w:t>cost</w:t>
      </w:r>
      <w:r>
        <w:rPr>
          <w:color w:val="090A0D"/>
          <w:spacing w:val="-4"/>
        </w:rPr>
        <w:t> </w:t>
      </w:r>
      <w:r>
        <w:rPr>
          <w:color w:val="090A0D"/>
        </w:rPr>
        <w:t>basis</w:t>
      </w:r>
      <w:r>
        <w:rPr>
          <w:color w:val="090A0D"/>
          <w:spacing w:val="-4"/>
        </w:rPr>
        <w:t> </w:t>
      </w:r>
      <w:r>
        <w:rPr>
          <w:color w:val="090A0D"/>
        </w:rPr>
        <w:t>or</w:t>
      </w:r>
      <w:r>
        <w:rPr>
          <w:color w:val="090A0D"/>
          <w:spacing w:val="-4"/>
        </w:rPr>
        <w:t> </w:t>
      </w:r>
      <w:r>
        <w:rPr>
          <w:color w:val="090A0D"/>
        </w:rPr>
        <w:t>acquisition</w:t>
      </w:r>
      <w:r>
        <w:rPr>
          <w:color w:val="090A0D"/>
          <w:spacing w:val="-4"/>
        </w:rPr>
        <w:t> </w:t>
      </w:r>
      <w:r>
        <w:rPr>
          <w:color w:val="090A0D"/>
        </w:rPr>
        <w:t>date.</w:t>
      </w:r>
      <w:r>
        <w:rPr>
          <w:color w:val="090A0D"/>
          <w:spacing w:val="-4"/>
        </w:rPr>
        <w:t> </w:t>
      </w:r>
      <w:r>
        <w:rPr>
          <w:color w:val="090A0D"/>
        </w:rPr>
        <w:t>These</w:t>
      </w:r>
      <w:r>
        <w:rPr>
          <w:color w:val="090A0D"/>
          <w:spacing w:val="-4"/>
        </w:rPr>
        <w:t> </w:t>
      </w:r>
      <w:r>
        <w:rPr>
          <w:color w:val="090A0D"/>
        </w:rPr>
        <w:t>transactions</w:t>
      </w:r>
      <w:r>
        <w:rPr>
          <w:color w:val="090A0D"/>
          <w:spacing w:val="-4"/>
        </w:rPr>
        <w:t> </w:t>
      </w:r>
      <w:r>
        <w:rPr>
          <w:color w:val="090A0D"/>
        </w:rPr>
        <w:t>will</w:t>
      </w:r>
      <w:r>
        <w:rPr>
          <w:color w:val="090A0D"/>
          <w:spacing w:val="-4"/>
        </w:rPr>
        <w:t> </w:t>
      </w:r>
      <w:r>
        <w:rPr>
          <w:color w:val="090A0D"/>
        </w:rPr>
        <w:t>be</w:t>
      </w:r>
      <w:r>
        <w:rPr>
          <w:color w:val="090A0D"/>
          <w:spacing w:val="-4"/>
        </w:rPr>
        <w:t> </w:t>
      </w:r>
      <w:r>
        <w:rPr>
          <w:color w:val="090A0D"/>
        </w:rPr>
        <w:t>shown</w:t>
      </w:r>
      <w:r>
        <w:rPr>
          <w:color w:val="090A0D"/>
          <w:spacing w:val="-4"/>
        </w:rPr>
        <w:t> </w:t>
      </w:r>
      <w:r>
        <w:rPr>
          <w:color w:val="090A0D"/>
        </w:rPr>
        <w:t>as</w:t>
      </w:r>
      <w:r>
        <w:rPr>
          <w:color w:val="090A0D"/>
          <w:spacing w:val="-4"/>
        </w:rPr>
        <w:t> </w:t>
      </w:r>
      <w:r>
        <w:rPr>
          <w:color w:val="090A0D"/>
        </w:rPr>
        <w:t>an</w:t>
      </w:r>
      <w:r>
        <w:rPr>
          <w:color w:val="090A0D"/>
          <w:spacing w:val="-4"/>
        </w:rPr>
        <w:t> </w:t>
      </w:r>
      <w:r>
        <w:rPr>
          <w:color w:val="090A0D"/>
        </w:rPr>
        <w:t>"</w:t>
      </w:r>
      <w:r>
        <w:rPr>
          <w:b/>
          <w:color w:val="090A0D"/>
        </w:rPr>
        <w:t>unknown</w:t>
      </w:r>
      <w:r>
        <w:rPr>
          <w:color w:val="090A0D"/>
        </w:rPr>
        <w:t>"</w:t>
      </w:r>
      <w:r>
        <w:rPr>
          <w:color w:val="090A0D"/>
          <w:spacing w:val="-4"/>
        </w:rPr>
        <w:t> </w:t>
      </w:r>
      <w:r>
        <w:rPr>
          <w:color w:val="090A0D"/>
        </w:rPr>
        <w:t>cost basis, as well as the resulting gains or losses will be shown as "</w:t>
      </w:r>
      <w:r>
        <w:rPr>
          <w:b/>
          <w:color w:val="090A0D"/>
        </w:rPr>
        <w:t>unknown</w:t>
      </w:r>
      <w:r>
        <w:rPr>
          <w:color w:val="090A0D"/>
        </w:rPr>
        <w:t>". To find this information, please refer to the transaction reports from your other exchanges or wallets.</w:t>
      </w:r>
    </w:p>
    <w:sectPr>
      <w:pgSz w:w="15840" w:h="12160" w:orient="landscape"/>
      <w:pgMar w:header="610" w:footer="368" w:top="1220" w:bottom="56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48864">
              <wp:simplePos x="0" y="0"/>
              <wp:positionH relativeFrom="page">
                <wp:posOffset>511175</wp:posOffset>
              </wp:positionH>
              <wp:positionV relativeFrom="page">
                <wp:posOffset>7348317</wp:posOffset>
              </wp:positionV>
              <wp:extent cx="1922780" cy="16002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922780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606060"/>
                              <w:sz w:val="19"/>
                            </w:rPr>
                            <w:t>Generated</w:t>
                          </w:r>
                          <w:r>
                            <w:rPr>
                              <w:color w:val="606060"/>
                              <w:spacing w:val="-11"/>
                              <w:sz w:val="19"/>
                            </w:rPr>
                            <w:t> </w:t>
                          </w:r>
                          <w:r>
                            <w:rPr>
                              <w:color w:val="606060"/>
                              <w:sz w:val="19"/>
                            </w:rPr>
                            <w:t>on</w:t>
                          </w:r>
                          <w:r>
                            <w:rPr>
                              <w:color w:val="606060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color w:val="606060"/>
                              <w:sz w:val="19"/>
                            </w:rPr>
                            <w:t>02-14-26,</w:t>
                          </w:r>
                          <w:r>
                            <w:rPr>
                              <w:color w:val="606060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color w:val="606060"/>
                              <w:sz w:val="19"/>
                            </w:rPr>
                            <w:t>10:23</w:t>
                          </w:r>
                          <w:r>
                            <w:rPr>
                              <w:color w:val="606060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color w:val="606060"/>
                              <w:spacing w:val="-5"/>
                              <w:sz w:val="19"/>
                            </w:rPr>
                            <w:t>UTC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25pt;margin-top:578.607666pt;width:151.4pt;height:12.6pt;mso-position-horizontal-relative:page;mso-position-vertical-relative:page;z-index:-17967616" type="#_x0000_t202" id="docshape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606060"/>
                        <w:sz w:val="19"/>
                      </w:rPr>
                      <w:t>Generated</w:t>
                    </w:r>
                    <w:r>
                      <w:rPr>
                        <w:color w:val="606060"/>
                        <w:spacing w:val="-11"/>
                        <w:sz w:val="19"/>
                      </w:rPr>
                      <w:t> </w:t>
                    </w:r>
                    <w:r>
                      <w:rPr>
                        <w:color w:val="606060"/>
                        <w:sz w:val="19"/>
                      </w:rPr>
                      <w:t>on</w:t>
                    </w:r>
                    <w:r>
                      <w:rPr>
                        <w:color w:val="606060"/>
                        <w:spacing w:val="-10"/>
                        <w:sz w:val="19"/>
                      </w:rPr>
                      <w:t> </w:t>
                    </w:r>
                    <w:r>
                      <w:rPr>
                        <w:color w:val="606060"/>
                        <w:sz w:val="19"/>
                      </w:rPr>
                      <w:t>02-14-26,</w:t>
                    </w:r>
                    <w:r>
                      <w:rPr>
                        <w:color w:val="606060"/>
                        <w:spacing w:val="-10"/>
                        <w:sz w:val="19"/>
                      </w:rPr>
                      <w:t> </w:t>
                    </w:r>
                    <w:r>
                      <w:rPr>
                        <w:color w:val="606060"/>
                        <w:sz w:val="19"/>
                      </w:rPr>
                      <w:t>10:23</w:t>
                    </w:r>
                    <w:r>
                      <w:rPr>
                        <w:color w:val="606060"/>
                        <w:spacing w:val="-10"/>
                        <w:sz w:val="19"/>
                      </w:rPr>
                      <w:t> </w:t>
                    </w:r>
                    <w:r>
                      <w:rPr>
                        <w:color w:val="606060"/>
                        <w:spacing w:val="-5"/>
                        <w:sz w:val="19"/>
                      </w:rPr>
                      <w:t>UTC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49376">
              <wp:simplePos x="0" y="0"/>
              <wp:positionH relativeFrom="page">
                <wp:posOffset>8801100</wp:posOffset>
              </wp:positionH>
              <wp:positionV relativeFrom="page">
                <wp:posOffset>7353300</wp:posOffset>
              </wp:positionV>
              <wp:extent cx="601980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019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5B606E"/>
                            </w:rPr>
                            <w:t>Page</w:t>
                          </w:r>
                          <w:r>
                            <w:rPr>
                              <w:color w:val="5B606E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5B606E"/>
                            </w:rPr>
                            <w:fldChar w:fldCharType="begin"/>
                          </w:r>
                          <w:r>
                            <w:rPr>
                              <w:color w:val="5B606E"/>
                            </w:rPr>
                            <w:instrText> PAGE </w:instrText>
                          </w:r>
                          <w:r>
                            <w:rPr>
                              <w:color w:val="5B606E"/>
                            </w:rPr>
                            <w:fldChar w:fldCharType="separate"/>
                          </w:r>
                          <w:r>
                            <w:rPr>
                              <w:color w:val="5B606E"/>
                            </w:rPr>
                            <w:t>1</w:t>
                          </w:r>
                          <w:r>
                            <w:rPr>
                              <w:color w:val="5B606E"/>
                            </w:rPr>
                            <w:fldChar w:fldCharType="end"/>
                          </w:r>
                          <w:r>
                            <w:rPr>
                              <w:color w:val="5B606E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5B606E"/>
                            </w:rPr>
                            <w:t>of</w:t>
                          </w:r>
                          <w:r>
                            <w:rPr>
                              <w:color w:val="5B606E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5B606E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5B606E"/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color w:val="5B606E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5B606E"/>
                              <w:spacing w:val="-5"/>
                            </w:rPr>
                            <w:t>14</w:t>
                          </w:r>
                          <w:r>
                            <w:rPr>
                              <w:color w:val="5B606E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3pt;margin-top:579pt;width:47.4pt;height:10.95pt;mso-position-horizontal-relative:page;mso-position-vertical-relative:page;z-index:-17967104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5B606E"/>
                      </w:rPr>
                      <w:t>Page</w:t>
                    </w:r>
                    <w:r>
                      <w:rPr>
                        <w:color w:val="5B606E"/>
                        <w:spacing w:val="-1"/>
                      </w:rPr>
                      <w:t> </w:t>
                    </w:r>
                    <w:r>
                      <w:rPr>
                        <w:color w:val="5B606E"/>
                      </w:rPr>
                      <w:fldChar w:fldCharType="begin"/>
                    </w:r>
                    <w:r>
                      <w:rPr>
                        <w:color w:val="5B606E"/>
                      </w:rPr>
                      <w:instrText> PAGE </w:instrText>
                    </w:r>
                    <w:r>
                      <w:rPr>
                        <w:color w:val="5B606E"/>
                      </w:rPr>
                      <w:fldChar w:fldCharType="separate"/>
                    </w:r>
                    <w:r>
                      <w:rPr>
                        <w:color w:val="5B606E"/>
                      </w:rPr>
                      <w:t>1</w:t>
                    </w:r>
                    <w:r>
                      <w:rPr>
                        <w:color w:val="5B606E"/>
                      </w:rPr>
                      <w:fldChar w:fldCharType="end"/>
                    </w:r>
                    <w:r>
                      <w:rPr>
                        <w:color w:val="5B606E"/>
                        <w:spacing w:val="-1"/>
                      </w:rPr>
                      <w:t> </w:t>
                    </w:r>
                    <w:r>
                      <w:rPr>
                        <w:color w:val="5B606E"/>
                      </w:rPr>
                      <w:t>of</w:t>
                    </w:r>
                    <w:r>
                      <w:rPr>
                        <w:color w:val="5B606E"/>
                        <w:spacing w:val="-1"/>
                      </w:rPr>
                      <w:t> </w:t>
                    </w:r>
                    <w:r>
                      <w:rPr>
                        <w:color w:val="5B606E"/>
                        <w:spacing w:val="-5"/>
                      </w:rPr>
                      <w:fldChar w:fldCharType="begin"/>
                    </w:r>
                    <w:r>
                      <w:rPr>
                        <w:color w:val="5B606E"/>
                        <w:spacing w:val="-5"/>
                      </w:rPr>
                      <w:instrText> NUMPAGES </w:instrText>
                    </w:r>
                    <w:r>
                      <w:rPr>
                        <w:color w:val="5B606E"/>
                        <w:spacing w:val="-5"/>
                      </w:rPr>
                      <w:fldChar w:fldCharType="separate"/>
                    </w:r>
                    <w:r>
                      <w:rPr>
                        <w:color w:val="5B606E"/>
                        <w:spacing w:val="-5"/>
                      </w:rPr>
                      <w:t>14</w:t>
                    </w:r>
                    <w:r>
                      <w:rPr>
                        <w:color w:val="5B606E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50912">
              <wp:simplePos x="0" y="0"/>
              <wp:positionH relativeFrom="page">
                <wp:posOffset>488950</wp:posOffset>
              </wp:positionH>
              <wp:positionV relativeFrom="page">
                <wp:posOffset>7348317</wp:posOffset>
              </wp:positionV>
              <wp:extent cx="1922780" cy="16002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922780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606060"/>
                              <w:sz w:val="19"/>
                            </w:rPr>
                            <w:t>Generated</w:t>
                          </w:r>
                          <w:r>
                            <w:rPr>
                              <w:color w:val="606060"/>
                              <w:spacing w:val="-11"/>
                              <w:sz w:val="19"/>
                            </w:rPr>
                            <w:t> </w:t>
                          </w:r>
                          <w:r>
                            <w:rPr>
                              <w:color w:val="606060"/>
                              <w:sz w:val="19"/>
                            </w:rPr>
                            <w:t>on</w:t>
                          </w:r>
                          <w:r>
                            <w:rPr>
                              <w:color w:val="606060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color w:val="606060"/>
                              <w:sz w:val="19"/>
                            </w:rPr>
                            <w:t>02-14-26,</w:t>
                          </w:r>
                          <w:r>
                            <w:rPr>
                              <w:color w:val="606060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color w:val="606060"/>
                              <w:sz w:val="19"/>
                            </w:rPr>
                            <w:t>10:23</w:t>
                          </w:r>
                          <w:r>
                            <w:rPr>
                              <w:color w:val="606060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color w:val="606060"/>
                              <w:spacing w:val="-5"/>
                              <w:sz w:val="19"/>
                            </w:rPr>
                            <w:t>UTC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5pt;margin-top:578.607666pt;width:151.4pt;height:12.6pt;mso-position-horizontal-relative:page;mso-position-vertical-relative:page;z-index:-17965568" type="#_x0000_t202" id="docshape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606060"/>
                        <w:sz w:val="19"/>
                      </w:rPr>
                      <w:t>Generated</w:t>
                    </w:r>
                    <w:r>
                      <w:rPr>
                        <w:color w:val="606060"/>
                        <w:spacing w:val="-11"/>
                        <w:sz w:val="19"/>
                      </w:rPr>
                      <w:t> </w:t>
                    </w:r>
                    <w:r>
                      <w:rPr>
                        <w:color w:val="606060"/>
                        <w:sz w:val="19"/>
                      </w:rPr>
                      <w:t>on</w:t>
                    </w:r>
                    <w:r>
                      <w:rPr>
                        <w:color w:val="606060"/>
                        <w:spacing w:val="-10"/>
                        <w:sz w:val="19"/>
                      </w:rPr>
                      <w:t> </w:t>
                    </w:r>
                    <w:r>
                      <w:rPr>
                        <w:color w:val="606060"/>
                        <w:sz w:val="19"/>
                      </w:rPr>
                      <w:t>02-14-26,</w:t>
                    </w:r>
                    <w:r>
                      <w:rPr>
                        <w:color w:val="606060"/>
                        <w:spacing w:val="-10"/>
                        <w:sz w:val="19"/>
                      </w:rPr>
                      <w:t> </w:t>
                    </w:r>
                    <w:r>
                      <w:rPr>
                        <w:color w:val="606060"/>
                        <w:sz w:val="19"/>
                      </w:rPr>
                      <w:t>10:23</w:t>
                    </w:r>
                    <w:r>
                      <w:rPr>
                        <w:color w:val="606060"/>
                        <w:spacing w:val="-10"/>
                        <w:sz w:val="19"/>
                      </w:rPr>
                      <w:t> </w:t>
                    </w:r>
                    <w:r>
                      <w:rPr>
                        <w:color w:val="606060"/>
                        <w:spacing w:val="-5"/>
                        <w:sz w:val="19"/>
                      </w:rPr>
                      <w:t>UTC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51424">
              <wp:simplePos x="0" y="0"/>
              <wp:positionH relativeFrom="page">
                <wp:posOffset>8801100</wp:posOffset>
              </wp:positionH>
              <wp:positionV relativeFrom="page">
                <wp:posOffset>7353300</wp:posOffset>
              </wp:positionV>
              <wp:extent cx="658495" cy="13906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6584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5B606E"/>
                            </w:rPr>
                            <w:t>Page</w:t>
                          </w:r>
                          <w:r>
                            <w:rPr>
                              <w:color w:val="5B606E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5B606E"/>
                            </w:rPr>
                            <w:fldChar w:fldCharType="begin"/>
                          </w:r>
                          <w:r>
                            <w:rPr>
                              <w:color w:val="5B606E"/>
                            </w:rPr>
                            <w:instrText> PAGE </w:instrText>
                          </w:r>
                          <w:r>
                            <w:rPr>
                              <w:color w:val="5B606E"/>
                            </w:rPr>
                            <w:fldChar w:fldCharType="separate"/>
                          </w:r>
                          <w:r>
                            <w:rPr>
                              <w:color w:val="5B606E"/>
                            </w:rPr>
                            <w:t>10</w:t>
                          </w:r>
                          <w:r>
                            <w:rPr>
                              <w:color w:val="5B606E"/>
                            </w:rPr>
                            <w:fldChar w:fldCharType="end"/>
                          </w:r>
                          <w:r>
                            <w:rPr>
                              <w:color w:val="5B606E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5B606E"/>
                            </w:rPr>
                            <w:t>of</w:t>
                          </w:r>
                          <w:r>
                            <w:rPr>
                              <w:color w:val="5B606E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5B606E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5B606E"/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color w:val="5B606E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5B606E"/>
                              <w:spacing w:val="-5"/>
                            </w:rPr>
                            <w:t>14</w:t>
                          </w:r>
                          <w:r>
                            <w:rPr>
                              <w:color w:val="5B606E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3pt;margin-top:579pt;width:51.85pt;height:10.95pt;mso-position-horizontal-relative:page;mso-position-vertical-relative:page;z-index:-17965056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5B606E"/>
                      </w:rPr>
                      <w:t>Page</w:t>
                    </w:r>
                    <w:r>
                      <w:rPr>
                        <w:color w:val="5B606E"/>
                        <w:spacing w:val="-1"/>
                      </w:rPr>
                      <w:t> </w:t>
                    </w:r>
                    <w:r>
                      <w:rPr>
                        <w:color w:val="5B606E"/>
                      </w:rPr>
                      <w:fldChar w:fldCharType="begin"/>
                    </w:r>
                    <w:r>
                      <w:rPr>
                        <w:color w:val="5B606E"/>
                      </w:rPr>
                      <w:instrText> PAGE </w:instrText>
                    </w:r>
                    <w:r>
                      <w:rPr>
                        <w:color w:val="5B606E"/>
                      </w:rPr>
                      <w:fldChar w:fldCharType="separate"/>
                    </w:r>
                    <w:r>
                      <w:rPr>
                        <w:color w:val="5B606E"/>
                      </w:rPr>
                      <w:t>10</w:t>
                    </w:r>
                    <w:r>
                      <w:rPr>
                        <w:color w:val="5B606E"/>
                      </w:rPr>
                      <w:fldChar w:fldCharType="end"/>
                    </w:r>
                    <w:r>
                      <w:rPr>
                        <w:color w:val="5B606E"/>
                        <w:spacing w:val="-1"/>
                      </w:rPr>
                      <w:t> </w:t>
                    </w:r>
                    <w:r>
                      <w:rPr>
                        <w:color w:val="5B606E"/>
                      </w:rPr>
                      <w:t>of</w:t>
                    </w:r>
                    <w:r>
                      <w:rPr>
                        <w:color w:val="5B606E"/>
                        <w:spacing w:val="-1"/>
                      </w:rPr>
                      <w:t> </w:t>
                    </w:r>
                    <w:r>
                      <w:rPr>
                        <w:color w:val="5B606E"/>
                        <w:spacing w:val="-5"/>
                      </w:rPr>
                      <w:fldChar w:fldCharType="begin"/>
                    </w:r>
                    <w:r>
                      <w:rPr>
                        <w:color w:val="5B606E"/>
                        <w:spacing w:val="-5"/>
                      </w:rPr>
                      <w:instrText> NUMPAGES </w:instrText>
                    </w:r>
                    <w:r>
                      <w:rPr>
                        <w:color w:val="5B606E"/>
                        <w:spacing w:val="-5"/>
                      </w:rPr>
                      <w:fldChar w:fldCharType="separate"/>
                    </w:r>
                    <w:r>
                      <w:rPr>
                        <w:color w:val="5B606E"/>
                        <w:spacing w:val="-5"/>
                      </w:rPr>
                      <w:t>14</w:t>
                    </w:r>
                    <w:r>
                      <w:rPr>
                        <w:color w:val="5B606E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47840">
              <wp:simplePos x="0" y="0"/>
              <wp:positionH relativeFrom="page">
                <wp:posOffset>489456</wp:posOffset>
              </wp:positionH>
              <wp:positionV relativeFrom="page">
                <wp:posOffset>354291</wp:posOffset>
              </wp:positionV>
              <wp:extent cx="820419" cy="22479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20419" cy="2247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052FF"/>
                              <w:spacing w:val="-2"/>
                              <w:w w:val="105"/>
                              <w:sz w:val="28"/>
                            </w:rPr>
                            <w:t>coinbase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8.539871pt;margin-top:27.896986pt;width:64.6pt;height:17.7pt;mso-position-horizontal-relative:page;mso-position-vertical-relative:page;z-index:-17968640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52FF"/>
                        <w:spacing w:val="-2"/>
                        <w:w w:val="105"/>
                        <w:sz w:val="28"/>
                      </w:rPr>
                      <w:t>coinbase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48352">
              <wp:simplePos x="0" y="0"/>
              <wp:positionH relativeFrom="page">
                <wp:posOffset>8582403</wp:posOffset>
              </wp:positionH>
              <wp:positionV relativeFrom="page">
                <wp:posOffset>361711</wp:posOffset>
              </wp:positionV>
              <wp:extent cx="1045844" cy="18923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045844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23"/>
                            </w:rPr>
                          </w:pPr>
                          <w:r>
                            <w:rPr>
                              <w:b/>
                              <w:sz w:val="23"/>
                            </w:rPr>
                            <w:t>Form</w:t>
                          </w:r>
                          <w:r>
                            <w:rPr>
                              <w:b/>
                              <w:spacing w:val="30"/>
                              <w:sz w:val="23"/>
                            </w:rPr>
                            <w:t> </w:t>
                          </w:r>
                          <w:r>
                            <w:rPr>
                              <w:b/>
                              <w:sz w:val="23"/>
                            </w:rPr>
                            <w:t>1099-</w:t>
                          </w:r>
                          <w:r>
                            <w:rPr>
                              <w:b/>
                              <w:spacing w:val="-5"/>
                              <w:sz w:val="23"/>
                            </w:rPr>
                            <w:t>DA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5.779785pt;margin-top:28.481243pt;width:82.35pt;height:14.9pt;mso-position-horizontal-relative:page;mso-position-vertical-relative:page;z-index:-17968128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sz w:val="23"/>
                      </w:rPr>
                      <w:t>Form</w:t>
                    </w:r>
                    <w:r>
                      <w:rPr>
                        <w:b/>
                        <w:spacing w:val="30"/>
                        <w:sz w:val="23"/>
                      </w:rPr>
                      <w:t> </w:t>
                    </w:r>
                    <w:r>
                      <w:rPr>
                        <w:b/>
                        <w:sz w:val="23"/>
                      </w:rPr>
                      <w:t>1099-</w:t>
                    </w:r>
                    <w:r>
                      <w:rPr>
                        <w:b/>
                        <w:spacing w:val="-5"/>
                        <w:sz w:val="23"/>
                      </w:rPr>
                      <w:t>DA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49888">
              <wp:simplePos x="0" y="0"/>
              <wp:positionH relativeFrom="page">
                <wp:posOffset>508000</wp:posOffset>
              </wp:positionH>
              <wp:positionV relativeFrom="page">
                <wp:posOffset>406400</wp:posOffset>
              </wp:positionV>
              <wp:extent cx="736600" cy="12700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736600" cy="1270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36600" h="127000">
                            <a:moveTo>
                              <a:pt x="148666" y="35458"/>
                            </a:moveTo>
                            <a:lnTo>
                              <a:pt x="104687" y="63072"/>
                            </a:lnTo>
                            <a:lnTo>
                              <a:pt x="101005" y="81318"/>
                            </a:lnTo>
                            <a:lnTo>
                              <a:pt x="104571" y="99308"/>
                            </a:lnTo>
                            <a:lnTo>
                              <a:pt x="104612" y="99517"/>
                            </a:lnTo>
                            <a:lnTo>
                              <a:pt x="114500" y="113845"/>
                            </a:lnTo>
                            <a:lnTo>
                              <a:pt x="114600" y="113990"/>
                            </a:lnTo>
                            <a:lnTo>
                              <a:pt x="129704" y="123541"/>
                            </a:lnTo>
                            <a:lnTo>
                              <a:pt x="148666" y="126987"/>
                            </a:lnTo>
                            <a:lnTo>
                              <a:pt x="167416" y="123541"/>
                            </a:lnTo>
                            <a:lnTo>
                              <a:pt x="167605" y="123541"/>
                            </a:lnTo>
                            <a:lnTo>
                              <a:pt x="182910" y="113845"/>
                            </a:lnTo>
                            <a:lnTo>
                              <a:pt x="186922" y="108077"/>
                            </a:lnTo>
                            <a:lnTo>
                              <a:pt x="148844" y="108077"/>
                            </a:lnTo>
                            <a:lnTo>
                              <a:pt x="138289" y="106053"/>
                            </a:lnTo>
                            <a:lnTo>
                              <a:pt x="129927" y="100450"/>
                            </a:lnTo>
                            <a:lnTo>
                              <a:pt x="124423" y="91971"/>
                            </a:lnTo>
                            <a:lnTo>
                              <a:pt x="122440" y="81318"/>
                            </a:lnTo>
                            <a:lnTo>
                              <a:pt x="124381" y="70637"/>
                            </a:lnTo>
                            <a:lnTo>
                              <a:pt x="129795" y="62096"/>
                            </a:lnTo>
                            <a:lnTo>
                              <a:pt x="138102" y="56432"/>
                            </a:lnTo>
                            <a:lnTo>
                              <a:pt x="148666" y="54381"/>
                            </a:lnTo>
                            <a:lnTo>
                              <a:pt x="187051" y="54381"/>
                            </a:lnTo>
                            <a:lnTo>
                              <a:pt x="183038" y="48583"/>
                            </a:lnTo>
                            <a:lnTo>
                              <a:pt x="167827" y="38952"/>
                            </a:lnTo>
                            <a:lnTo>
                              <a:pt x="148666" y="35458"/>
                            </a:lnTo>
                            <a:close/>
                          </a:path>
                          <a:path w="736600" h="127000">
                            <a:moveTo>
                              <a:pt x="187051" y="54381"/>
                            </a:moveTo>
                            <a:lnTo>
                              <a:pt x="148666" y="54381"/>
                            </a:lnTo>
                            <a:lnTo>
                              <a:pt x="159323" y="56432"/>
                            </a:lnTo>
                            <a:lnTo>
                              <a:pt x="167738" y="62096"/>
                            </a:lnTo>
                            <a:lnTo>
                              <a:pt x="173262" y="70637"/>
                            </a:lnTo>
                            <a:lnTo>
                              <a:pt x="175214" y="81140"/>
                            </a:lnTo>
                            <a:lnTo>
                              <a:pt x="175247" y="81318"/>
                            </a:lnTo>
                            <a:lnTo>
                              <a:pt x="173264" y="91971"/>
                            </a:lnTo>
                            <a:lnTo>
                              <a:pt x="167760" y="100450"/>
                            </a:lnTo>
                            <a:lnTo>
                              <a:pt x="159398" y="106053"/>
                            </a:lnTo>
                            <a:lnTo>
                              <a:pt x="148844" y="108077"/>
                            </a:lnTo>
                            <a:lnTo>
                              <a:pt x="186922" y="108077"/>
                            </a:lnTo>
                            <a:lnTo>
                              <a:pt x="193019" y="99308"/>
                            </a:lnTo>
                            <a:lnTo>
                              <a:pt x="196649" y="81318"/>
                            </a:lnTo>
                            <a:lnTo>
                              <a:pt x="196684" y="81140"/>
                            </a:lnTo>
                            <a:lnTo>
                              <a:pt x="193068" y="63072"/>
                            </a:lnTo>
                            <a:lnTo>
                              <a:pt x="187051" y="54381"/>
                            </a:lnTo>
                            <a:close/>
                          </a:path>
                          <a:path w="736600" h="127000">
                            <a:moveTo>
                              <a:pt x="237083" y="37160"/>
                            </a:moveTo>
                            <a:lnTo>
                              <a:pt x="202526" y="37160"/>
                            </a:lnTo>
                            <a:lnTo>
                              <a:pt x="202526" y="55410"/>
                            </a:lnTo>
                            <a:lnTo>
                              <a:pt x="215823" y="55410"/>
                            </a:lnTo>
                            <a:lnTo>
                              <a:pt x="215823" y="125298"/>
                            </a:lnTo>
                            <a:lnTo>
                              <a:pt x="237083" y="125298"/>
                            </a:lnTo>
                            <a:lnTo>
                              <a:pt x="237083" y="37160"/>
                            </a:lnTo>
                            <a:close/>
                          </a:path>
                          <a:path w="736600" h="127000">
                            <a:moveTo>
                              <a:pt x="47663" y="35458"/>
                            </a:moveTo>
                            <a:lnTo>
                              <a:pt x="28926" y="38932"/>
                            </a:lnTo>
                            <a:lnTo>
                              <a:pt x="13796" y="48544"/>
                            </a:lnTo>
                            <a:lnTo>
                              <a:pt x="3684" y="63077"/>
                            </a:lnTo>
                            <a:lnTo>
                              <a:pt x="0" y="81318"/>
                            </a:lnTo>
                            <a:lnTo>
                              <a:pt x="3611" y="99530"/>
                            </a:lnTo>
                            <a:lnTo>
                              <a:pt x="13601" y="114003"/>
                            </a:lnTo>
                            <a:lnTo>
                              <a:pt x="28707" y="123553"/>
                            </a:lnTo>
                            <a:lnTo>
                              <a:pt x="47663" y="127000"/>
                            </a:lnTo>
                            <a:lnTo>
                              <a:pt x="63924" y="124428"/>
                            </a:lnTo>
                            <a:lnTo>
                              <a:pt x="77544" y="117173"/>
                            </a:lnTo>
                            <a:lnTo>
                              <a:pt x="85681" y="108077"/>
                            </a:lnTo>
                            <a:lnTo>
                              <a:pt x="47663" y="108077"/>
                            </a:lnTo>
                            <a:lnTo>
                              <a:pt x="37060" y="106053"/>
                            </a:lnTo>
                            <a:lnTo>
                              <a:pt x="28768" y="100450"/>
                            </a:lnTo>
                            <a:lnTo>
                              <a:pt x="23367" y="91971"/>
                            </a:lnTo>
                            <a:lnTo>
                              <a:pt x="21437" y="81318"/>
                            </a:lnTo>
                            <a:lnTo>
                              <a:pt x="23278" y="70916"/>
                            </a:lnTo>
                            <a:lnTo>
                              <a:pt x="23341" y="70561"/>
                            </a:lnTo>
                            <a:lnTo>
                              <a:pt x="28684" y="62029"/>
                            </a:lnTo>
                            <a:lnTo>
                              <a:pt x="36846" y="56455"/>
                            </a:lnTo>
                            <a:lnTo>
                              <a:pt x="36666" y="56455"/>
                            </a:lnTo>
                            <a:lnTo>
                              <a:pt x="47485" y="54381"/>
                            </a:lnTo>
                            <a:lnTo>
                              <a:pt x="85981" y="54381"/>
                            </a:lnTo>
                            <a:lnTo>
                              <a:pt x="77833" y="45258"/>
                            </a:lnTo>
                            <a:lnTo>
                              <a:pt x="64177" y="38025"/>
                            </a:lnTo>
                            <a:lnTo>
                              <a:pt x="47663" y="35458"/>
                            </a:lnTo>
                            <a:close/>
                          </a:path>
                          <a:path w="736600" h="127000">
                            <a:moveTo>
                              <a:pt x="93205" y="91363"/>
                            </a:moveTo>
                            <a:lnTo>
                              <a:pt x="70878" y="91363"/>
                            </a:lnTo>
                            <a:lnTo>
                              <a:pt x="67476" y="98148"/>
                            </a:lnTo>
                            <a:lnTo>
                              <a:pt x="62261" y="103430"/>
                            </a:lnTo>
                            <a:lnTo>
                              <a:pt x="55551" y="106856"/>
                            </a:lnTo>
                            <a:lnTo>
                              <a:pt x="47663" y="108077"/>
                            </a:lnTo>
                            <a:lnTo>
                              <a:pt x="85681" y="108077"/>
                            </a:lnTo>
                            <a:lnTo>
                              <a:pt x="87492" y="106053"/>
                            </a:lnTo>
                            <a:lnTo>
                              <a:pt x="87609" y="105922"/>
                            </a:lnTo>
                            <a:lnTo>
                              <a:pt x="93205" y="91363"/>
                            </a:lnTo>
                            <a:close/>
                          </a:path>
                          <a:path w="736600" h="127000">
                            <a:moveTo>
                              <a:pt x="85981" y="54381"/>
                            </a:moveTo>
                            <a:lnTo>
                              <a:pt x="47485" y="54381"/>
                            </a:lnTo>
                            <a:lnTo>
                              <a:pt x="55376" y="55573"/>
                            </a:lnTo>
                            <a:lnTo>
                              <a:pt x="62106" y="58939"/>
                            </a:lnTo>
                            <a:lnTo>
                              <a:pt x="67373" y="64159"/>
                            </a:lnTo>
                            <a:lnTo>
                              <a:pt x="70878" y="70916"/>
                            </a:lnTo>
                            <a:lnTo>
                              <a:pt x="93383" y="70916"/>
                            </a:lnTo>
                            <a:lnTo>
                              <a:pt x="87834" y="56455"/>
                            </a:lnTo>
                            <a:lnTo>
                              <a:pt x="85981" y="54381"/>
                            </a:lnTo>
                            <a:close/>
                          </a:path>
                          <a:path w="736600" h="127000">
                            <a:moveTo>
                              <a:pt x="576059" y="97675"/>
                            </a:moveTo>
                            <a:lnTo>
                              <a:pt x="555155" y="97675"/>
                            </a:lnTo>
                            <a:lnTo>
                              <a:pt x="558863" y="109522"/>
                            </a:lnTo>
                            <a:lnTo>
                              <a:pt x="567042" y="118795"/>
                            </a:lnTo>
                            <a:lnTo>
                              <a:pt x="579640" y="124839"/>
                            </a:lnTo>
                            <a:lnTo>
                              <a:pt x="596607" y="127000"/>
                            </a:lnTo>
                            <a:lnTo>
                              <a:pt x="612438" y="125128"/>
                            </a:lnTo>
                            <a:lnTo>
                              <a:pt x="624630" y="119692"/>
                            </a:lnTo>
                            <a:lnTo>
                              <a:pt x="632469" y="110964"/>
                            </a:lnTo>
                            <a:lnTo>
                              <a:pt x="632668" y="110121"/>
                            </a:lnTo>
                            <a:lnTo>
                              <a:pt x="584212" y="110121"/>
                            </a:lnTo>
                            <a:lnTo>
                              <a:pt x="577126" y="105181"/>
                            </a:lnTo>
                            <a:lnTo>
                              <a:pt x="576059" y="97675"/>
                            </a:lnTo>
                            <a:close/>
                          </a:path>
                          <a:path w="736600" h="127000">
                            <a:moveTo>
                              <a:pt x="595020" y="35458"/>
                            </a:moveTo>
                            <a:lnTo>
                              <a:pt x="579684" y="37435"/>
                            </a:lnTo>
                            <a:lnTo>
                              <a:pt x="567886" y="42962"/>
                            </a:lnTo>
                            <a:lnTo>
                              <a:pt x="560308" y="51430"/>
                            </a:lnTo>
                            <a:lnTo>
                              <a:pt x="557631" y="62230"/>
                            </a:lnTo>
                            <a:lnTo>
                              <a:pt x="559462" y="72302"/>
                            </a:lnTo>
                            <a:lnTo>
                              <a:pt x="564965" y="80043"/>
                            </a:lnTo>
                            <a:lnTo>
                              <a:pt x="574155" y="85481"/>
                            </a:lnTo>
                            <a:lnTo>
                              <a:pt x="587044" y="88646"/>
                            </a:lnTo>
                            <a:lnTo>
                              <a:pt x="610260" y="91884"/>
                            </a:lnTo>
                            <a:lnTo>
                              <a:pt x="614514" y="94780"/>
                            </a:lnTo>
                            <a:lnTo>
                              <a:pt x="614514" y="107226"/>
                            </a:lnTo>
                            <a:lnTo>
                              <a:pt x="607072" y="110121"/>
                            </a:lnTo>
                            <a:lnTo>
                              <a:pt x="632668" y="110121"/>
                            </a:lnTo>
                            <a:lnTo>
                              <a:pt x="635241" y="99212"/>
                            </a:lnTo>
                            <a:lnTo>
                              <a:pt x="633222" y="88826"/>
                            </a:lnTo>
                            <a:lnTo>
                              <a:pt x="627467" y="81078"/>
                            </a:lnTo>
                            <a:lnTo>
                              <a:pt x="618423" y="75789"/>
                            </a:lnTo>
                            <a:lnTo>
                              <a:pt x="606539" y="72783"/>
                            </a:lnTo>
                            <a:lnTo>
                              <a:pt x="583501" y="69557"/>
                            </a:lnTo>
                            <a:lnTo>
                              <a:pt x="578180" y="67170"/>
                            </a:lnTo>
                            <a:lnTo>
                              <a:pt x="578180" y="55410"/>
                            </a:lnTo>
                            <a:lnTo>
                              <a:pt x="585101" y="52336"/>
                            </a:lnTo>
                            <a:lnTo>
                              <a:pt x="629610" y="52336"/>
                            </a:lnTo>
                            <a:lnTo>
                              <a:pt x="629406" y="51714"/>
                            </a:lnTo>
                            <a:lnTo>
                              <a:pt x="621543" y="42962"/>
                            </a:lnTo>
                            <a:lnTo>
                              <a:pt x="610028" y="37435"/>
                            </a:lnTo>
                            <a:lnTo>
                              <a:pt x="610457" y="37435"/>
                            </a:lnTo>
                            <a:lnTo>
                              <a:pt x="595020" y="35458"/>
                            </a:lnTo>
                            <a:close/>
                          </a:path>
                          <a:path w="736600" h="127000">
                            <a:moveTo>
                              <a:pt x="629610" y="52336"/>
                            </a:moveTo>
                            <a:lnTo>
                              <a:pt x="604761" y="52336"/>
                            </a:lnTo>
                            <a:lnTo>
                              <a:pt x="611327" y="56603"/>
                            </a:lnTo>
                            <a:lnTo>
                              <a:pt x="612736" y="63588"/>
                            </a:lnTo>
                            <a:lnTo>
                              <a:pt x="633298" y="63588"/>
                            </a:lnTo>
                            <a:lnTo>
                              <a:pt x="629610" y="52336"/>
                            </a:lnTo>
                            <a:close/>
                          </a:path>
                          <a:path w="736600" h="127000">
                            <a:moveTo>
                              <a:pt x="234251" y="850"/>
                            </a:moveTo>
                            <a:lnTo>
                              <a:pt x="218655" y="850"/>
                            </a:lnTo>
                            <a:lnTo>
                              <a:pt x="212813" y="6299"/>
                            </a:lnTo>
                            <a:lnTo>
                              <a:pt x="212813" y="21297"/>
                            </a:lnTo>
                            <a:lnTo>
                              <a:pt x="218655" y="26758"/>
                            </a:lnTo>
                            <a:lnTo>
                              <a:pt x="234251" y="26758"/>
                            </a:lnTo>
                            <a:lnTo>
                              <a:pt x="240106" y="21297"/>
                            </a:lnTo>
                            <a:lnTo>
                              <a:pt x="240106" y="6299"/>
                            </a:lnTo>
                            <a:lnTo>
                              <a:pt x="234251" y="850"/>
                            </a:lnTo>
                            <a:close/>
                          </a:path>
                          <a:path w="736600" h="127000">
                            <a:moveTo>
                              <a:pt x="534979" y="52514"/>
                            </a:moveTo>
                            <a:lnTo>
                              <a:pt x="511390" y="52514"/>
                            </a:lnTo>
                            <a:lnTo>
                              <a:pt x="516699" y="57111"/>
                            </a:lnTo>
                            <a:lnTo>
                              <a:pt x="516699" y="70078"/>
                            </a:lnTo>
                            <a:lnTo>
                              <a:pt x="506958" y="71945"/>
                            </a:lnTo>
                            <a:lnTo>
                              <a:pt x="494906" y="73139"/>
                            </a:lnTo>
                            <a:lnTo>
                              <a:pt x="482323" y="75294"/>
                            </a:lnTo>
                            <a:lnTo>
                              <a:pt x="470541" y="79909"/>
                            </a:lnTo>
                            <a:lnTo>
                              <a:pt x="461816" y="88042"/>
                            </a:lnTo>
                            <a:lnTo>
                              <a:pt x="458406" y="100749"/>
                            </a:lnTo>
                            <a:lnTo>
                              <a:pt x="460510" y="110972"/>
                            </a:lnTo>
                            <a:lnTo>
                              <a:pt x="460622" y="111516"/>
                            </a:lnTo>
                            <a:lnTo>
                              <a:pt x="466958" y="119740"/>
                            </a:lnTo>
                            <a:lnTo>
                              <a:pt x="476949" y="124989"/>
                            </a:lnTo>
                            <a:lnTo>
                              <a:pt x="490131" y="126834"/>
                            </a:lnTo>
                            <a:lnTo>
                              <a:pt x="500505" y="125724"/>
                            </a:lnTo>
                            <a:lnTo>
                              <a:pt x="508841" y="122551"/>
                            </a:lnTo>
                            <a:lnTo>
                              <a:pt x="515219" y="117555"/>
                            </a:lnTo>
                            <a:lnTo>
                              <a:pt x="519722" y="110972"/>
                            </a:lnTo>
                            <a:lnTo>
                              <a:pt x="548957" y="110972"/>
                            </a:lnTo>
                            <a:lnTo>
                              <a:pt x="548957" y="109956"/>
                            </a:lnTo>
                            <a:lnTo>
                              <a:pt x="486041" y="109956"/>
                            </a:lnTo>
                            <a:lnTo>
                              <a:pt x="479310" y="106718"/>
                            </a:lnTo>
                            <a:lnTo>
                              <a:pt x="479310" y="91211"/>
                            </a:lnTo>
                            <a:lnTo>
                              <a:pt x="490118" y="88823"/>
                            </a:lnTo>
                            <a:lnTo>
                              <a:pt x="500037" y="87795"/>
                            </a:lnTo>
                            <a:lnTo>
                              <a:pt x="509612" y="86944"/>
                            </a:lnTo>
                            <a:lnTo>
                              <a:pt x="514921" y="84899"/>
                            </a:lnTo>
                            <a:lnTo>
                              <a:pt x="517588" y="80975"/>
                            </a:lnTo>
                            <a:lnTo>
                              <a:pt x="538505" y="80975"/>
                            </a:lnTo>
                            <a:lnTo>
                              <a:pt x="538505" y="67335"/>
                            </a:lnTo>
                            <a:lnTo>
                              <a:pt x="536210" y="54301"/>
                            </a:lnTo>
                            <a:lnTo>
                              <a:pt x="534979" y="52514"/>
                            </a:lnTo>
                            <a:close/>
                          </a:path>
                          <a:path w="736600" h="127000">
                            <a:moveTo>
                              <a:pt x="548957" y="110972"/>
                            </a:moveTo>
                            <a:lnTo>
                              <a:pt x="519722" y="110972"/>
                            </a:lnTo>
                            <a:lnTo>
                              <a:pt x="520260" y="117555"/>
                            </a:lnTo>
                            <a:lnTo>
                              <a:pt x="520514" y="119740"/>
                            </a:lnTo>
                            <a:lnTo>
                              <a:pt x="527164" y="125298"/>
                            </a:lnTo>
                            <a:lnTo>
                              <a:pt x="548957" y="125298"/>
                            </a:lnTo>
                            <a:lnTo>
                              <a:pt x="548957" y="110972"/>
                            </a:lnTo>
                            <a:close/>
                          </a:path>
                          <a:path w="736600" h="127000">
                            <a:moveTo>
                              <a:pt x="538505" y="80975"/>
                            </a:moveTo>
                            <a:lnTo>
                              <a:pt x="517588" y="80975"/>
                            </a:lnTo>
                            <a:lnTo>
                              <a:pt x="517588" y="89496"/>
                            </a:lnTo>
                            <a:lnTo>
                              <a:pt x="515725" y="97655"/>
                            </a:lnTo>
                            <a:lnTo>
                              <a:pt x="510655" y="104136"/>
                            </a:lnTo>
                            <a:lnTo>
                              <a:pt x="503159" y="108413"/>
                            </a:lnTo>
                            <a:lnTo>
                              <a:pt x="494017" y="109956"/>
                            </a:lnTo>
                            <a:lnTo>
                              <a:pt x="548957" y="109956"/>
                            </a:lnTo>
                            <a:lnTo>
                              <a:pt x="548957" y="107061"/>
                            </a:lnTo>
                            <a:lnTo>
                              <a:pt x="538505" y="107061"/>
                            </a:lnTo>
                            <a:lnTo>
                              <a:pt x="538505" y="80975"/>
                            </a:lnTo>
                            <a:close/>
                          </a:path>
                          <a:path w="736600" h="127000">
                            <a:moveTo>
                              <a:pt x="500926" y="35458"/>
                            </a:moveTo>
                            <a:lnTo>
                              <a:pt x="484852" y="37580"/>
                            </a:lnTo>
                            <a:lnTo>
                              <a:pt x="472781" y="43603"/>
                            </a:lnTo>
                            <a:lnTo>
                              <a:pt x="464726" y="53015"/>
                            </a:lnTo>
                            <a:lnTo>
                              <a:pt x="460705" y="65303"/>
                            </a:lnTo>
                            <a:lnTo>
                              <a:pt x="481799" y="65303"/>
                            </a:lnTo>
                            <a:lnTo>
                              <a:pt x="482854" y="58305"/>
                            </a:lnTo>
                            <a:lnTo>
                              <a:pt x="488530" y="52514"/>
                            </a:lnTo>
                            <a:lnTo>
                              <a:pt x="534979" y="52514"/>
                            </a:lnTo>
                            <a:lnTo>
                              <a:pt x="529277" y="44238"/>
                            </a:lnTo>
                            <a:lnTo>
                              <a:pt x="517559" y="37754"/>
                            </a:lnTo>
                            <a:lnTo>
                              <a:pt x="500926" y="35458"/>
                            </a:lnTo>
                            <a:close/>
                          </a:path>
                          <a:path w="736600" h="127000">
                            <a:moveTo>
                              <a:pt x="436889" y="113703"/>
                            </a:moveTo>
                            <a:lnTo>
                              <a:pt x="375475" y="113703"/>
                            </a:lnTo>
                            <a:lnTo>
                              <a:pt x="381340" y="119306"/>
                            </a:lnTo>
                            <a:lnTo>
                              <a:pt x="388440" y="123553"/>
                            </a:lnTo>
                            <a:lnTo>
                              <a:pt x="396060" y="126097"/>
                            </a:lnTo>
                            <a:lnTo>
                              <a:pt x="404710" y="127000"/>
                            </a:lnTo>
                            <a:lnTo>
                              <a:pt x="422479" y="123553"/>
                            </a:lnTo>
                            <a:lnTo>
                              <a:pt x="436694" y="114003"/>
                            </a:lnTo>
                            <a:lnTo>
                              <a:pt x="436889" y="113703"/>
                            </a:lnTo>
                            <a:close/>
                          </a:path>
                          <a:path w="736600" h="127000">
                            <a:moveTo>
                              <a:pt x="375831" y="0"/>
                            </a:moveTo>
                            <a:lnTo>
                              <a:pt x="354571" y="0"/>
                            </a:lnTo>
                            <a:lnTo>
                              <a:pt x="354571" y="125298"/>
                            </a:lnTo>
                            <a:lnTo>
                              <a:pt x="375475" y="125298"/>
                            </a:lnTo>
                            <a:lnTo>
                              <a:pt x="375475" y="113703"/>
                            </a:lnTo>
                            <a:lnTo>
                              <a:pt x="436889" y="113703"/>
                            </a:lnTo>
                            <a:lnTo>
                              <a:pt x="440555" y="108077"/>
                            </a:lnTo>
                            <a:lnTo>
                              <a:pt x="401523" y="108077"/>
                            </a:lnTo>
                            <a:lnTo>
                              <a:pt x="390968" y="106053"/>
                            </a:lnTo>
                            <a:lnTo>
                              <a:pt x="382606" y="100450"/>
                            </a:lnTo>
                            <a:lnTo>
                              <a:pt x="377102" y="91971"/>
                            </a:lnTo>
                            <a:lnTo>
                              <a:pt x="375119" y="81318"/>
                            </a:lnTo>
                            <a:lnTo>
                              <a:pt x="377130" y="70637"/>
                            </a:lnTo>
                            <a:lnTo>
                              <a:pt x="382695" y="62096"/>
                            </a:lnTo>
                            <a:lnTo>
                              <a:pt x="391118" y="56432"/>
                            </a:lnTo>
                            <a:lnTo>
                              <a:pt x="401701" y="54381"/>
                            </a:lnTo>
                            <a:lnTo>
                              <a:pt x="440382" y="54381"/>
                            </a:lnTo>
                            <a:lnTo>
                              <a:pt x="436560" y="48544"/>
                            </a:lnTo>
                            <a:lnTo>
                              <a:pt x="436102" y="48234"/>
                            </a:lnTo>
                            <a:lnTo>
                              <a:pt x="375831" y="48234"/>
                            </a:lnTo>
                            <a:lnTo>
                              <a:pt x="375831" y="0"/>
                            </a:lnTo>
                            <a:close/>
                          </a:path>
                          <a:path w="736600" h="127000">
                            <a:moveTo>
                              <a:pt x="440382" y="54381"/>
                            </a:moveTo>
                            <a:lnTo>
                              <a:pt x="401701" y="54381"/>
                            </a:lnTo>
                            <a:lnTo>
                              <a:pt x="412337" y="56432"/>
                            </a:lnTo>
                            <a:lnTo>
                              <a:pt x="420634" y="62096"/>
                            </a:lnTo>
                            <a:lnTo>
                              <a:pt x="426009" y="70637"/>
                            </a:lnTo>
                            <a:lnTo>
                              <a:pt x="427926" y="81318"/>
                            </a:lnTo>
                            <a:lnTo>
                              <a:pt x="425944" y="91971"/>
                            </a:lnTo>
                            <a:lnTo>
                              <a:pt x="420439" y="100450"/>
                            </a:lnTo>
                            <a:lnTo>
                              <a:pt x="412078" y="106053"/>
                            </a:lnTo>
                            <a:lnTo>
                              <a:pt x="401523" y="108077"/>
                            </a:lnTo>
                            <a:lnTo>
                              <a:pt x="440555" y="108077"/>
                            </a:lnTo>
                            <a:lnTo>
                              <a:pt x="446125" y="99530"/>
                            </a:lnTo>
                            <a:lnTo>
                              <a:pt x="449541" y="81318"/>
                            </a:lnTo>
                            <a:lnTo>
                              <a:pt x="446074" y="63077"/>
                            </a:lnTo>
                            <a:lnTo>
                              <a:pt x="440382" y="54381"/>
                            </a:lnTo>
                            <a:close/>
                          </a:path>
                          <a:path w="736600" h="127000">
                            <a:moveTo>
                              <a:pt x="404710" y="35458"/>
                            </a:moveTo>
                            <a:lnTo>
                              <a:pt x="396185" y="36329"/>
                            </a:lnTo>
                            <a:lnTo>
                              <a:pt x="388329" y="38932"/>
                            </a:lnTo>
                            <a:lnTo>
                              <a:pt x="381663" y="42862"/>
                            </a:lnTo>
                            <a:lnTo>
                              <a:pt x="375831" y="48234"/>
                            </a:lnTo>
                            <a:lnTo>
                              <a:pt x="436102" y="48234"/>
                            </a:lnTo>
                            <a:lnTo>
                              <a:pt x="422329" y="38932"/>
                            </a:lnTo>
                            <a:lnTo>
                              <a:pt x="404710" y="35458"/>
                            </a:lnTo>
                            <a:close/>
                          </a:path>
                          <a:path w="736600" h="127000">
                            <a:moveTo>
                              <a:pt x="275539" y="37160"/>
                            </a:moveTo>
                            <a:lnTo>
                              <a:pt x="254444" y="37160"/>
                            </a:lnTo>
                            <a:lnTo>
                              <a:pt x="254444" y="125298"/>
                            </a:lnTo>
                            <a:lnTo>
                              <a:pt x="275704" y="125298"/>
                            </a:lnTo>
                            <a:lnTo>
                              <a:pt x="275704" y="77393"/>
                            </a:lnTo>
                            <a:lnTo>
                              <a:pt x="277294" y="68113"/>
                            </a:lnTo>
                            <a:lnTo>
                              <a:pt x="281774" y="60834"/>
                            </a:lnTo>
                            <a:lnTo>
                              <a:pt x="288713" y="56082"/>
                            </a:lnTo>
                            <a:lnTo>
                              <a:pt x="297675" y="54381"/>
                            </a:lnTo>
                            <a:lnTo>
                              <a:pt x="334551" y="54381"/>
                            </a:lnTo>
                            <a:lnTo>
                              <a:pt x="331342" y="48577"/>
                            </a:lnTo>
                            <a:lnTo>
                              <a:pt x="275539" y="48577"/>
                            </a:lnTo>
                            <a:lnTo>
                              <a:pt x="275539" y="37160"/>
                            </a:lnTo>
                            <a:close/>
                          </a:path>
                          <a:path w="736600" h="127000">
                            <a:moveTo>
                              <a:pt x="334551" y="54381"/>
                            </a:moveTo>
                            <a:lnTo>
                              <a:pt x="297675" y="54381"/>
                            </a:lnTo>
                            <a:lnTo>
                              <a:pt x="305936" y="55874"/>
                            </a:lnTo>
                            <a:lnTo>
                              <a:pt x="312186" y="60067"/>
                            </a:lnTo>
                            <a:lnTo>
                              <a:pt x="316143" y="66532"/>
                            </a:lnTo>
                            <a:lnTo>
                              <a:pt x="317525" y="74841"/>
                            </a:lnTo>
                            <a:lnTo>
                              <a:pt x="317525" y="125298"/>
                            </a:lnTo>
                            <a:lnTo>
                              <a:pt x="338785" y="125298"/>
                            </a:lnTo>
                            <a:lnTo>
                              <a:pt x="338785" y="73304"/>
                            </a:lnTo>
                            <a:lnTo>
                              <a:pt x="336574" y="58041"/>
                            </a:lnTo>
                            <a:lnTo>
                              <a:pt x="334551" y="54381"/>
                            </a:lnTo>
                            <a:close/>
                          </a:path>
                          <a:path w="736600" h="127000">
                            <a:moveTo>
                              <a:pt x="303707" y="35458"/>
                            </a:moveTo>
                            <a:lnTo>
                              <a:pt x="294223" y="36429"/>
                            </a:lnTo>
                            <a:lnTo>
                              <a:pt x="286432" y="39141"/>
                            </a:lnTo>
                            <a:lnTo>
                              <a:pt x="280237" y="43291"/>
                            </a:lnTo>
                            <a:lnTo>
                              <a:pt x="275539" y="48577"/>
                            </a:lnTo>
                            <a:lnTo>
                              <a:pt x="331342" y="48577"/>
                            </a:lnTo>
                            <a:lnTo>
                              <a:pt x="329957" y="46070"/>
                            </a:lnTo>
                            <a:lnTo>
                              <a:pt x="318984" y="38255"/>
                            </a:lnTo>
                            <a:lnTo>
                              <a:pt x="303707" y="35458"/>
                            </a:lnTo>
                            <a:close/>
                          </a:path>
                          <a:path w="736600" h="127000">
                            <a:moveTo>
                              <a:pt x="691769" y="35458"/>
                            </a:moveTo>
                            <a:lnTo>
                              <a:pt x="672861" y="38955"/>
                            </a:lnTo>
                            <a:lnTo>
                              <a:pt x="657874" y="48606"/>
                            </a:lnTo>
                            <a:lnTo>
                              <a:pt x="648004" y="63147"/>
                            </a:lnTo>
                            <a:lnTo>
                              <a:pt x="644448" y="81318"/>
                            </a:lnTo>
                            <a:lnTo>
                              <a:pt x="648210" y="100034"/>
                            </a:lnTo>
                            <a:lnTo>
                              <a:pt x="658452" y="114450"/>
                            </a:lnTo>
                            <a:lnTo>
                              <a:pt x="673611" y="123721"/>
                            </a:lnTo>
                            <a:lnTo>
                              <a:pt x="692124" y="127000"/>
                            </a:lnTo>
                            <a:lnTo>
                              <a:pt x="707711" y="124749"/>
                            </a:lnTo>
                            <a:lnTo>
                              <a:pt x="720739" y="118456"/>
                            </a:lnTo>
                            <a:lnTo>
                              <a:pt x="730445" y="108804"/>
                            </a:lnTo>
                            <a:lnTo>
                              <a:pt x="692734" y="108804"/>
                            </a:lnTo>
                            <a:lnTo>
                              <a:pt x="682938" y="107261"/>
                            </a:lnTo>
                            <a:lnTo>
                              <a:pt x="675101" y="102882"/>
                            </a:lnTo>
                            <a:lnTo>
                              <a:pt x="669391" y="95818"/>
                            </a:lnTo>
                            <a:lnTo>
                              <a:pt x="666242" y="86258"/>
                            </a:lnTo>
                            <a:lnTo>
                              <a:pt x="736587" y="86258"/>
                            </a:lnTo>
                            <a:lnTo>
                              <a:pt x="736587" y="78422"/>
                            </a:lnTo>
                            <a:lnTo>
                              <a:pt x="735264" y="71589"/>
                            </a:lnTo>
                            <a:lnTo>
                              <a:pt x="667486" y="71589"/>
                            </a:lnTo>
                            <a:lnTo>
                              <a:pt x="671105" y="63564"/>
                            </a:lnTo>
                            <a:lnTo>
                              <a:pt x="676597" y="57870"/>
                            </a:lnTo>
                            <a:lnTo>
                              <a:pt x="683318" y="54573"/>
                            </a:lnTo>
                            <a:lnTo>
                              <a:pt x="682837" y="54573"/>
                            </a:lnTo>
                            <a:lnTo>
                              <a:pt x="691413" y="53352"/>
                            </a:lnTo>
                            <a:lnTo>
                              <a:pt x="727879" y="53352"/>
                            </a:lnTo>
                            <a:lnTo>
                              <a:pt x="723819" y="47477"/>
                            </a:lnTo>
                            <a:lnTo>
                              <a:pt x="709612" y="38622"/>
                            </a:lnTo>
                            <a:lnTo>
                              <a:pt x="691769" y="35458"/>
                            </a:lnTo>
                            <a:close/>
                          </a:path>
                          <a:path w="736600" h="127000">
                            <a:moveTo>
                              <a:pt x="736066" y="96481"/>
                            </a:moveTo>
                            <a:lnTo>
                              <a:pt x="713917" y="96481"/>
                            </a:lnTo>
                            <a:lnTo>
                              <a:pt x="710717" y="104330"/>
                            </a:lnTo>
                            <a:lnTo>
                              <a:pt x="702858" y="108804"/>
                            </a:lnTo>
                            <a:lnTo>
                              <a:pt x="730445" y="108804"/>
                            </a:lnTo>
                            <a:lnTo>
                              <a:pt x="736066" y="96481"/>
                            </a:lnTo>
                            <a:close/>
                          </a:path>
                          <a:path w="736600" h="127000">
                            <a:moveTo>
                              <a:pt x="727879" y="53352"/>
                            </a:moveTo>
                            <a:lnTo>
                              <a:pt x="691413" y="53352"/>
                            </a:lnTo>
                            <a:lnTo>
                              <a:pt x="699853" y="54573"/>
                            </a:lnTo>
                            <a:lnTo>
                              <a:pt x="706829" y="58127"/>
                            </a:lnTo>
                            <a:lnTo>
                              <a:pt x="711946" y="63854"/>
                            </a:lnTo>
                            <a:lnTo>
                              <a:pt x="714806" y="71589"/>
                            </a:lnTo>
                            <a:lnTo>
                              <a:pt x="735264" y="71589"/>
                            </a:lnTo>
                            <a:lnTo>
                              <a:pt x="733208" y="61063"/>
                            </a:lnTo>
                            <a:lnTo>
                              <a:pt x="727879" y="53352"/>
                            </a:lnTo>
                            <a:close/>
                          </a:path>
                        </a:pathLst>
                      </a:custGeom>
                      <a:solidFill>
                        <a:srgbClr val="0052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pt;margin-top:32pt;width:58pt;height:10pt;mso-position-horizontal-relative:page;mso-position-vertical-relative:page;z-index:-17966592" id="docshape5" coordorigin="800,640" coordsize="1160,200" path="m1034,696l1005,701,981,717,965,739,959,768,959,768,965,796,965,797,980,819,980,820,1004,835,1034,840,1064,835,1064,835,1088,819,1094,810,1034,810,1018,807,1005,798,996,785,993,768,996,751,1004,738,1017,729,1034,726,1095,726,1088,717,1064,701,1034,696xm1095,726l1034,726,1051,729,1064,738,1073,751,1076,768,1076,768,1073,785,1064,798,1051,807,1034,810,1094,810,1104,796,1110,768,1110,768,1104,739,1095,726xm1173,699l1119,699,1119,727,1140,727,1140,837,1173,837,1173,699xm875,696l846,701,822,716,806,739,800,768,806,797,821,820,845,835,875,840,901,836,922,825,935,810,875,810,858,807,845,798,837,785,834,768,837,752,837,751,845,738,858,729,858,729,875,726,935,726,923,711,901,700,875,696xm947,784l912,784,906,795,898,803,887,808,875,810,935,810,938,807,938,807,947,784xm935,726l875,726,887,728,898,733,906,741,912,752,947,752,938,729,935,726xm1707,794l1674,794,1680,812,1693,827,1713,837,1740,840,1764,837,1784,828,1796,815,1796,813,1720,813,1709,806,1707,794xm1737,696l1713,699,1694,708,1682,721,1678,738,1681,754,1690,766,1704,775,1724,780,1761,785,1768,789,1768,809,1756,813,1796,813,1800,796,1797,780,1788,768,1774,759,1755,755,1719,750,1711,746,1711,727,1721,722,1792,722,1791,721,1779,708,1761,699,1761,699,1737,696xm1792,722l1752,722,1763,729,1765,740,1797,740,1792,722xm1169,641l1144,641,1135,650,1135,674,1144,682,1169,682,1178,674,1178,650,1169,641xm1642,723l1605,723,1614,730,1614,750,1598,753,1579,755,1560,759,1541,766,1527,779,1522,799,1525,815,1525,816,1535,829,1551,837,1572,840,1588,838,1601,833,1611,825,1618,815,1665,815,1665,813,1565,813,1555,808,1555,784,1572,780,1587,778,1603,777,1611,774,1615,768,1648,768,1648,746,1644,726,1642,723xm1665,815l1618,815,1619,825,1620,829,1630,837,1665,837,1665,815xm1648,768l1615,768,1615,781,1612,794,1604,804,1592,811,1578,813,1665,813,1665,809,1648,809,1648,768xm1589,696l1564,699,1545,709,1532,723,1526,743,1559,743,1560,732,1569,723,1642,723,1634,710,1615,699,1589,696xm1488,819l1391,819,1401,828,1412,835,1424,839,1437,840,1465,835,1488,820,1488,819xm1392,640l1358,640,1358,837,1391,837,1391,819,1488,819,1494,810,1432,810,1416,807,1403,798,1394,785,1391,768,1394,751,1403,738,1416,729,1433,726,1494,726,1487,716,1487,716,1392,716,1392,640xm1494,726l1433,726,1449,729,1462,738,1471,751,1474,768,1471,785,1462,798,1449,807,1432,810,1494,810,1503,797,1508,768,1502,739,1494,726xm1437,696l1424,697,1412,701,1401,708,1392,716,1487,716,1465,701,1437,696xm1234,699l1201,699,1201,837,1234,837,1234,762,1237,747,1244,736,1255,728,1269,726,1327,726,1322,717,1234,717,1234,699xm1327,726l1269,726,1282,728,1292,735,1298,745,1300,758,1300,837,1334,837,1334,755,1330,731,1327,726xm1278,696l1263,697,1251,702,1241,708,1234,717,1322,717,1320,713,1302,700,1278,696xm1889,696l1860,701,1836,717,1820,739,1815,768,1821,798,1837,820,1861,835,1890,840,1915,836,1935,827,1950,811,1891,811,1875,809,1863,802,1854,791,1849,776,1960,776,1960,764,1958,753,1851,753,1857,740,1866,731,1876,726,1875,726,1889,724,1946,724,1940,715,1918,701,1889,696xm1959,792l1924,792,1919,804,1907,811,1950,811,1959,792xm1946,724l1889,724,1902,726,1913,732,1921,741,1926,753,1958,753,1955,736,1946,724xe" filled="true" fillcolor="#0052f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50400">
              <wp:simplePos x="0" y="0"/>
              <wp:positionH relativeFrom="page">
                <wp:posOffset>8571393</wp:posOffset>
              </wp:positionH>
              <wp:positionV relativeFrom="page">
                <wp:posOffset>374862</wp:posOffset>
              </wp:positionV>
              <wp:extent cx="1052830" cy="19621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05283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Form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1099-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DA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912903pt;margin-top:29.516739pt;width:82.9pt;height:15.45pt;mso-position-horizontal-relative:page;mso-position-vertical-relative:page;z-index:-17966080" type="#_x0000_t202" id="docshape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Form</w:t>
                    </w:r>
                    <w:r>
                      <w:rPr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1099-</w:t>
                    </w:r>
                    <w:r>
                      <w:rPr>
                        <w:b/>
                        <w:spacing w:val="-5"/>
                        <w:sz w:val="24"/>
                      </w:rPr>
                      <w:t>DA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21" w:hanging="159"/>
      </w:pPr>
      <w:rPr>
        <w:rFonts w:hint="default" w:ascii="Arial" w:hAnsi="Arial" w:eastAsia="Arial" w:cs="Arial"/>
        <w:b w:val="0"/>
        <w:bCs w:val="0"/>
        <w:i w:val="0"/>
        <w:iCs w:val="0"/>
        <w:color w:val="606672"/>
        <w:spacing w:val="0"/>
        <w:w w:val="93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65" w:hanging="155"/>
      </w:pPr>
      <w:rPr>
        <w:rFonts w:hint="default" w:ascii="Arial" w:hAnsi="Arial" w:eastAsia="Arial" w:cs="Arial"/>
        <w:b w:val="0"/>
        <w:bCs w:val="0"/>
        <w:i w:val="0"/>
        <w:iCs w:val="0"/>
        <w:color w:val="606672"/>
        <w:spacing w:val="0"/>
        <w:w w:val="102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1" w:hanging="1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" w:hanging="1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5" w:hanging="1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-74" w:hanging="1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232" w:hanging="1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390" w:hanging="1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549" w:hanging="15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71"/>
      <w:ind w:left="81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9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2"/>
      <w:ind w:left="77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7"/>
      <w:ind w:left="321" w:hanging="154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4"/>
      <w:jc w:val="right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>_0</cp:keywords>
  <dcterms:created xsi:type="dcterms:W3CDTF">2026-04-14T14:31:41Z</dcterms:created>
  <dcterms:modified xsi:type="dcterms:W3CDTF">2026-04-14T14:31:41Z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2026-04-14T00:00:00Z</vt:filetime>
  </property>
  <property fmtid="{D5CDD505-2E9C-101B-9397-08002B2CF9AE}" pid="3" name="Creator">
    <vt:lpwstr>DS.Documents.Pdf-8.2.0.0</vt:lpwstr>
  </property>
  <property fmtid="{D5CDD505-2E9C-101B-9397-08002B2CF9AE}" pid="4" name="LastSaved">
    <vt:filetime>2026-04-14T00:00:00Z</vt:filetime>
  </property>
</Properties>
</file>