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近期的政策利好：机器人 医药 半导体 地产（城镇化率66%-70%） 创新药  券商（降准）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仓位管理：8月开始，仓位管理以中证1000作为参考 如果资金从高股息出来了 低位的股票机会更多，大盘指数有些失真， </w:t>
      </w:r>
      <w:r>
        <w:rPr>
          <w:rFonts w:hint="eastAsia"/>
          <w:sz w:val="24"/>
          <w:szCs w:val="24"/>
          <w:highlight w:val="yellow"/>
          <w:lang w:val="en-US" w:eastAsia="zh-CN"/>
        </w:rPr>
        <w:t>当下仓位4-6成，买股票要按照标准来。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板块：把中证1000看成b反，降低预期，根据大盘走势决定仓位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长期课布局的板块2-3年：创新药，科创50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地产：短线来做，反弹（城镇化率66%到70%）</w:t>
      </w:r>
    </w:p>
    <w:p>
      <w:pPr>
        <w:rPr>
          <w:rFonts w:hint="eastAsia"/>
          <w:sz w:val="24"/>
          <w:szCs w:val="24"/>
          <w:highlight w:val="yellow"/>
          <w:lang w:val="en-US" w:eastAsia="zh-CN"/>
        </w:rPr>
      </w:pPr>
      <w:r>
        <w:rPr>
          <w:rFonts w:hint="eastAsia"/>
          <w:sz w:val="24"/>
          <w:szCs w:val="24"/>
          <w:highlight w:val="yellow"/>
          <w:lang w:val="en-US" w:eastAsia="zh-CN"/>
        </w:rPr>
        <w:t>汽车：包括汽车零配件 无人驾驶 ，是主线（如果出现符合的买点的票，优先看）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机器人、人工智能，半导体：轮动方向（不要着急去追 有自己的买卖标准 ）</w:t>
      </w:r>
    </w:p>
    <w:p>
      <w:pPr>
        <w:rPr>
          <w:rFonts w:hint="default"/>
          <w:sz w:val="24"/>
          <w:szCs w:val="24"/>
          <w:highlight w:val="yellow"/>
          <w:lang w:val="en-US" w:eastAsia="zh-CN"/>
        </w:rPr>
      </w:pPr>
      <w:r>
        <w:rPr>
          <w:rFonts w:hint="eastAsia"/>
          <w:sz w:val="24"/>
          <w:szCs w:val="24"/>
          <w:highlight w:val="yellow"/>
          <w:lang w:val="en-US" w:eastAsia="zh-CN"/>
        </w:rPr>
        <w:t>商业航天：等回踩，下半年重要方向。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飞行汽车：当成反弹来看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券商：当下位置看反弹，看60分钟多空趋势线翻绿走就行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位置大于一切 消息是服务位置的（2020年10月19日 量子通信大利好，但是是历史高位，不要靠消息炒股）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如何看待结构位置：</w:t>
      </w:r>
    </w:p>
    <w:p>
      <w:pPr>
        <w:rPr>
          <w:rFonts w:hint="default"/>
          <w:sz w:val="24"/>
          <w:szCs w:val="24"/>
          <w:highlight w:val="yellow"/>
          <w:lang w:val="en-US" w:eastAsia="zh-CN"/>
        </w:rPr>
      </w:pPr>
      <w:r>
        <w:rPr>
          <w:rFonts w:hint="eastAsia"/>
          <w:sz w:val="24"/>
          <w:szCs w:val="24"/>
          <w:highlight w:val="yellow"/>
          <w:lang w:val="en-US" w:eastAsia="zh-CN"/>
        </w:rPr>
        <w:t>小级别能不能演变成大级别 ，大小周期共振，一定反复去看，看懂趋势，抓住机会。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2405" cy="1731010"/>
            <wp:effectExtent l="0" t="0" r="444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3515" cy="2719070"/>
            <wp:effectExtent l="0" t="0" r="1333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关于买卖标准：</w:t>
      </w:r>
    </w:p>
    <w:p>
      <w:pPr>
        <w:rPr>
          <w:rFonts w:hint="eastAsia"/>
          <w:sz w:val="24"/>
          <w:szCs w:val="24"/>
          <w:highlight w:val="yellow"/>
          <w:lang w:val="en-US" w:eastAsia="zh-CN"/>
        </w:rPr>
      </w:pPr>
      <w:r>
        <w:rPr>
          <w:rFonts w:hint="eastAsia"/>
          <w:sz w:val="24"/>
          <w:szCs w:val="24"/>
          <w:highlight w:val="yellow"/>
          <w:lang w:val="en-US" w:eastAsia="zh-CN"/>
        </w:rPr>
        <w:t>不管是强龙还是领航，一定要有一套不变的买卖标准，才能让自己交易真正有规则。今天课上陆老师举了很多案例，汇总保存加入自选：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8595" cy="4522470"/>
            <wp:effectExtent l="0" t="0" r="8255" b="11430"/>
            <wp:docPr id="25" name="图片 25" descr="e766beae81391651412b42fa1bdbc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e766beae81391651412b42fa1bdbc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rFonts w:hint="eastAsia"/>
          <w:sz w:val="24"/>
          <w:szCs w:val="24"/>
          <w:highlight w:val="yellow"/>
          <w:lang w:val="en-US" w:eastAsia="zh-CN"/>
        </w:rPr>
      </w:pPr>
      <w:r>
        <w:rPr>
          <w:rFonts w:hint="eastAsia"/>
          <w:sz w:val="24"/>
          <w:szCs w:val="24"/>
          <w:highlight w:val="yellow"/>
          <w:lang w:val="en-US" w:eastAsia="zh-CN"/>
        </w:rPr>
        <w:t>股市里不怕一天赚不到钱，顺势择强，首先第一步要学会顺势， 选股优先考虑的是位置。</w:t>
      </w:r>
    </w:p>
    <w:p>
      <w:pPr>
        <w:rPr>
          <w:rFonts w:hint="default"/>
          <w:sz w:val="24"/>
          <w:szCs w:val="24"/>
          <w:highlight w:val="yellow"/>
          <w:lang w:val="en-US" w:eastAsia="zh-CN"/>
        </w:rPr>
      </w:pPr>
      <w:r>
        <w:rPr>
          <w:rFonts w:hint="eastAsia"/>
          <w:sz w:val="24"/>
          <w:szCs w:val="24"/>
          <w:highlight w:val="yellow"/>
          <w:lang w:val="en-US" w:eastAsia="zh-CN"/>
        </w:rPr>
        <w:t>以上案例加入自选去理解位置，看看个股是如何调整和加速的。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71770" cy="2170430"/>
            <wp:effectExtent l="0" t="0" r="508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AyZDExNjQ4OTM1ZmE4YjhhYThiMWQxNmVjYTJhMDcifQ=="/>
  </w:docVars>
  <w:rsids>
    <w:rsidRoot w:val="00000000"/>
    <w:rsid w:val="0046375D"/>
    <w:rsid w:val="01BB5A85"/>
    <w:rsid w:val="02B0310F"/>
    <w:rsid w:val="02C170E4"/>
    <w:rsid w:val="02FF7BF3"/>
    <w:rsid w:val="03A82039"/>
    <w:rsid w:val="04E11CA6"/>
    <w:rsid w:val="05FD2B10"/>
    <w:rsid w:val="069C62F3"/>
    <w:rsid w:val="079B25E0"/>
    <w:rsid w:val="07A67855"/>
    <w:rsid w:val="07CA6340"/>
    <w:rsid w:val="083D71F3"/>
    <w:rsid w:val="0AE45FDA"/>
    <w:rsid w:val="0BFE01D8"/>
    <w:rsid w:val="0CAC4948"/>
    <w:rsid w:val="0DFA16E3"/>
    <w:rsid w:val="0E3C619F"/>
    <w:rsid w:val="10141182"/>
    <w:rsid w:val="108D506C"/>
    <w:rsid w:val="10BE0090"/>
    <w:rsid w:val="11230F50"/>
    <w:rsid w:val="11665A0D"/>
    <w:rsid w:val="12145A02"/>
    <w:rsid w:val="131A731B"/>
    <w:rsid w:val="13426006"/>
    <w:rsid w:val="13497394"/>
    <w:rsid w:val="1542409B"/>
    <w:rsid w:val="16361726"/>
    <w:rsid w:val="169C116B"/>
    <w:rsid w:val="1763654B"/>
    <w:rsid w:val="176F6C9D"/>
    <w:rsid w:val="18986F6F"/>
    <w:rsid w:val="1A2E2707"/>
    <w:rsid w:val="1A543741"/>
    <w:rsid w:val="1AD27C6F"/>
    <w:rsid w:val="1AD85B7E"/>
    <w:rsid w:val="1C04559F"/>
    <w:rsid w:val="1CDF0421"/>
    <w:rsid w:val="1DBF34FD"/>
    <w:rsid w:val="1DD00F70"/>
    <w:rsid w:val="1E34479D"/>
    <w:rsid w:val="1E9A4F48"/>
    <w:rsid w:val="1F600FCC"/>
    <w:rsid w:val="1FC57DA2"/>
    <w:rsid w:val="20AA0B38"/>
    <w:rsid w:val="20D02EA3"/>
    <w:rsid w:val="210448FA"/>
    <w:rsid w:val="210B0E52"/>
    <w:rsid w:val="215A451A"/>
    <w:rsid w:val="21B26104"/>
    <w:rsid w:val="221C53E2"/>
    <w:rsid w:val="221E19EC"/>
    <w:rsid w:val="228C104B"/>
    <w:rsid w:val="22DD18A7"/>
    <w:rsid w:val="24CE594B"/>
    <w:rsid w:val="253F05F7"/>
    <w:rsid w:val="26263565"/>
    <w:rsid w:val="268D7140"/>
    <w:rsid w:val="27624129"/>
    <w:rsid w:val="28282294"/>
    <w:rsid w:val="2867572C"/>
    <w:rsid w:val="28B22E8E"/>
    <w:rsid w:val="28C01A4F"/>
    <w:rsid w:val="2927562A"/>
    <w:rsid w:val="29BF7582"/>
    <w:rsid w:val="2A24600D"/>
    <w:rsid w:val="2CD86A83"/>
    <w:rsid w:val="2D3C71CA"/>
    <w:rsid w:val="2D940DB4"/>
    <w:rsid w:val="2D9B0395"/>
    <w:rsid w:val="2E904004"/>
    <w:rsid w:val="2EFA10EB"/>
    <w:rsid w:val="2F176141"/>
    <w:rsid w:val="2F7215C9"/>
    <w:rsid w:val="310821E5"/>
    <w:rsid w:val="31D40319"/>
    <w:rsid w:val="32333292"/>
    <w:rsid w:val="337C2A16"/>
    <w:rsid w:val="33AB32FB"/>
    <w:rsid w:val="35246EC1"/>
    <w:rsid w:val="35BB5A78"/>
    <w:rsid w:val="365E6403"/>
    <w:rsid w:val="37D22C05"/>
    <w:rsid w:val="37DD4892"/>
    <w:rsid w:val="37FC5ED4"/>
    <w:rsid w:val="3976523F"/>
    <w:rsid w:val="3A992100"/>
    <w:rsid w:val="3BB3456D"/>
    <w:rsid w:val="3C074E47"/>
    <w:rsid w:val="3C9A4AA5"/>
    <w:rsid w:val="3D2F4655"/>
    <w:rsid w:val="3DC92CFC"/>
    <w:rsid w:val="3DFE5B09"/>
    <w:rsid w:val="3EA35BE1"/>
    <w:rsid w:val="3F7C4554"/>
    <w:rsid w:val="3F9D450B"/>
    <w:rsid w:val="40172D36"/>
    <w:rsid w:val="402A3CA8"/>
    <w:rsid w:val="409D1A0C"/>
    <w:rsid w:val="40F77FE3"/>
    <w:rsid w:val="41276EE2"/>
    <w:rsid w:val="41B77D99"/>
    <w:rsid w:val="427E2307"/>
    <w:rsid w:val="42BE518E"/>
    <w:rsid w:val="440E281B"/>
    <w:rsid w:val="441B1DD7"/>
    <w:rsid w:val="446E63AB"/>
    <w:rsid w:val="45170D61"/>
    <w:rsid w:val="45815C6A"/>
    <w:rsid w:val="45B918A8"/>
    <w:rsid w:val="46274A64"/>
    <w:rsid w:val="463902F3"/>
    <w:rsid w:val="46F74436"/>
    <w:rsid w:val="47136D96"/>
    <w:rsid w:val="47A0687C"/>
    <w:rsid w:val="482308F2"/>
    <w:rsid w:val="491E7355"/>
    <w:rsid w:val="492B6619"/>
    <w:rsid w:val="497004D0"/>
    <w:rsid w:val="49AD702E"/>
    <w:rsid w:val="49D055CE"/>
    <w:rsid w:val="4A450330"/>
    <w:rsid w:val="4A45370A"/>
    <w:rsid w:val="4B4C0AC8"/>
    <w:rsid w:val="4DC64B62"/>
    <w:rsid w:val="4F02606E"/>
    <w:rsid w:val="4FE237A9"/>
    <w:rsid w:val="503264DF"/>
    <w:rsid w:val="506B19F1"/>
    <w:rsid w:val="50901457"/>
    <w:rsid w:val="50E83041"/>
    <w:rsid w:val="50FC1648"/>
    <w:rsid w:val="51A258E6"/>
    <w:rsid w:val="51D33CF1"/>
    <w:rsid w:val="5224454D"/>
    <w:rsid w:val="522E0F28"/>
    <w:rsid w:val="52650DED"/>
    <w:rsid w:val="52F45038"/>
    <w:rsid w:val="53990623"/>
    <w:rsid w:val="541E0990"/>
    <w:rsid w:val="546724CF"/>
    <w:rsid w:val="547F6CE6"/>
    <w:rsid w:val="548733DA"/>
    <w:rsid w:val="54B576DE"/>
    <w:rsid w:val="54DD1195"/>
    <w:rsid w:val="550820DB"/>
    <w:rsid w:val="553D7E00"/>
    <w:rsid w:val="55711857"/>
    <w:rsid w:val="55A7171D"/>
    <w:rsid w:val="55D314DC"/>
    <w:rsid w:val="562B7C58"/>
    <w:rsid w:val="56A47A0A"/>
    <w:rsid w:val="57CA34A1"/>
    <w:rsid w:val="58501FB9"/>
    <w:rsid w:val="589A10C5"/>
    <w:rsid w:val="590429E2"/>
    <w:rsid w:val="592A2449"/>
    <w:rsid w:val="59414400"/>
    <w:rsid w:val="5A9861C1"/>
    <w:rsid w:val="5BCC7FDD"/>
    <w:rsid w:val="5C186ED1"/>
    <w:rsid w:val="5C983B6D"/>
    <w:rsid w:val="5CD54DC2"/>
    <w:rsid w:val="5D1C654D"/>
    <w:rsid w:val="5DB91FED"/>
    <w:rsid w:val="5DCA7D57"/>
    <w:rsid w:val="5DE44F94"/>
    <w:rsid w:val="5DEA03F9"/>
    <w:rsid w:val="5DFB43B4"/>
    <w:rsid w:val="5E4A084D"/>
    <w:rsid w:val="5F265461"/>
    <w:rsid w:val="5F990328"/>
    <w:rsid w:val="60634492"/>
    <w:rsid w:val="60636240"/>
    <w:rsid w:val="60A527D8"/>
    <w:rsid w:val="61B35ADE"/>
    <w:rsid w:val="62246993"/>
    <w:rsid w:val="623C4F9B"/>
    <w:rsid w:val="62CA25A7"/>
    <w:rsid w:val="62CF7BBD"/>
    <w:rsid w:val="636306DF"/>
    <w:rsid w:val="640354B3"/>
    <w:rsid w:val="64085A7D"/>
    <w:rsid w:val="654C43ED"/>
    <w:rsid w:val="65DA51F7"/>
    <w:rsid w:val="65E00349"/>
    <w:rsid w:val="68A045D3"/>
    <w:rsid w:val="698A3C8B"/>
    <w:rsid w:val="69E75D18"/>
    <w:rsid w:val="6A0551B3"/>
    <w:rsid w:val="6A244C92"/>
    <w:rsid w:val="6BBF621B"/>
    <w:rsid w:val="6CBC11B2"/>
    <w:rsid w:val="6D922174"/>
    <w:rsid w:val="6DFD7CD4"/>
    <w:rsid w:val="6E4771A1"/>
    <w:rsid w:val="6E5A0C83"/>
    <w:rsid w:val="6EA36ACE"/>
    <w:rsid w:val="6F343BCA"/>
    <w:rsid w:val="702754DC"/>
    <w:rsid w:val="70C04FE9"/>
    <w:rsid w:val="71900E5F"/>
    <w:rsid w:val="719B34F1"/>
    <w:rsid w:val="73B1043C"/>
    <w:rsid w:val="741915E0"/>
    <w:rsid w:val="75D457BF"/>
    <w:rsid w:val="76AE6899"/>
    <w:rsid w:val="77DF044B"/>
    <w:rsid w:val="78623556"/>
    <w:rsid w:val="787119EB"/>
    <w:rsid w:val="78B95140"/>
    <w:rsid w:val="794140FA"/>
    <w:rsid w:val="799B6E2B"/>
    <w:rsid w:val="7A292D11"/>
    <w:rsid w:val="7A7900E2"/>
    <w:rsid w:val="7A9D6AC7"/>
    <w:rsid w:val="7B454A69"/>
    <w:rsid w:val="7C2B1EB0"/>
    <w:rsid w:val="7D10135B"/>
    <w:rsid w:val="7D91028E"/>
    <w:rsid w:val="7E5212BB"/>
    <w:rsid w:val="7E9975A5"/>
    <w:rsid w:val="7EBE700C"/>
    <w:rsid w:val="7F0C421B"/>
    <w:rsid w:val="7F0E73D5"/>
    <w:rsid w:val="7F3E639F"/>
    <w:rsid w:val="7FFD5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color w:val="FF0000"/>
      <w:sz w:val="32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autoRedefine/>
    <w:qFormat/>
    <w:uiPriority w:val="0"/>
    <w:rPr>
      <w:color w:val="0000FF"/>
      <w:u w:val="single"/>
    </w:rPr>
  </w:style>
  <w:style w:type="character" w:customStyle="1" w:styleId="7">
    <w:name w:val="标题 1 Char"/>
    <w:link w:val="2"/>
    <w:qFormat/>
    <w:uiPriority w:val="0"/>
    <w:rPr>
      <w:b/>
      <w:kern w:val="44"/>
      <w:sz w:val="44"/>
    </w:rPr>
  </w:style>
  <w:style w:type="character" w:customStyle="1" w:styleId="8">
    <w:name w:val="标题 2 Char"/>
    <w:link w:val="3"/>
    <w:qFormat/>
    <w:uiPriority w:val="0"/>
    <w:rPr>
      <w:rFonts w:ascii="Arial" w:hAnsi="Arial" w:eastAsia="黑体"/>
      <w:b/>
      <w:color w:val="FF0000"/>
      <w:sz w:val="32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588</Words>
  <Characters>606</Characters>
  <Lines>0</Lines>
  <Paragraphs>0</Paragraphs>
  <TotalTime>124</TotalTime>
  <ScaleCrop>false</ScaleCrop>
  <LinksUpToDate>false</LinksUpToDate>
  <CharactersWithSpaces>607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2024-01-30T09:46:00Z</dcterms:created>
  <dc:creator>Administrator</dc:creator>
  <cp:lastModifiedBy>跃迁回旋</cp:lastModifiedBy>
  <dcterms:modified xsi:type="dcterms:W3CDTF">2024-07-31T13:47:23Z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88EE2818FDB54F0BBBCE7A14EB1461E8_13</vt:lpwstr>
  </property>
</Properties>
</file>