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70"/>
        </w:tabs>
        <w:jc w:val="left"/>
        <w:rPr>
          <w:rFonts w:ascii="Book Antiqua" w:cs="Book Antiqua" w:eastAsia="Book Antiqua" w:hAnsi="Book Antiqua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70"/>
        </w:tabs>
        <w:jc w:val="center"/>
        <w:rPr>
          <w:rFonts w:ascii="Book Antiqua" w:cs="Book Antiqua" w:eastAsia="Book Antiqua" w:hAnsi="Book Antiqua"/>
          <w:color w:val="000000"/>
          <w:sz w:val="2"/>
          <w:szCs w:val="2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40"/>
          <w:szCs w:val="40"/>
          <w:rtl w:val="0"/>
        </w:rPr>
        <w:t xml:space="preserve">OTUDOH ESTHER IFEOMA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1770"/>
          <w:tab w:val="left" w:leader="none" w:pos="9072"/>
        </w:tabs>
        <w:jc w:val="center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44, Ojerinde Street, Idi-Araba, Lagos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1770"/>
          <w:tab w:val="left" w:leader="none" w:pos="9072"/>
        </w:tabs>
        <w:jc w:val="center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estachi4luv@gmail.com,    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2"/>
          <w:szCs w:val="22"/>
          <w:rtl w:val="0"/>
        </w:rPr>
        <w:t xml:space="preserve">Tel No: </w:t>
      </w:r>
      <w:r w:rsidDel="00000000" w:rsidR="00000000" w:rsidRPr="00000000">
        <w:rPr>
          <w:rFonts w:ascii="Book Antiqua" w:cs="Book Antiqua" w:eastAsia="Book Antiqua" w:hAnsi="Book Antiqua"/>
          <w:color w:val="000000"/>
          <w:rtl w:val="0"/>
        </w:rPr>
        <w:t xml:space="preserve">070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71235846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Ind w:w="-522.0" w:type="dxa"/>
        <w:tblLayout w:type="fixed"/>
        <w:tblLook w:val="0000"/>
      </w:tblPr>
      <w:tblGrid>
        <w:gridCol w:w="3395"/>
        <w:gridCol w:w="7071"/>
        <w:tblGridChange w:id="0">
          <w:tblGrid>
            <w:gridCol w:w="3395"/>
            <w:gridCol w:w="7071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432"/>
                <w:tab w:val="left" w:leader="none" w:pos="9072"/>
              </w:tabs>
              <w:ind w:left="432" w:hanging="432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8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Results-driven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 Quality Assurance Engineer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hands-on experience in manual and basic automation testing, ensuring high-quality, user-focused digital products. Skilled in identifying defects, executing test cases, and collaborating with teams to deliver reliable applications.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Brings added value with a background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Virtual Assistance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WordPress website development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offering a strong mix of technical, organizational, and user-experience insight.</w:t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3969"/>
          <w:tab w:val="left" w:leader="none" w:pos="1770"/>
          <w:tab w:val="left" w:leader="none" w:pos="9072"/>
        </w:tabs>
        <w:jc w:val="left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Ind w:w="-522.0" w:type="dxa"/>
        <w:tblLayout w:type="fixed"/>
        <w:tblLook w:val="0000"/>
      </w:tblPr>
      <w:tblGrid>
        <w:gridCol w:w="3395"/>
        <w:gridCol w:w="7071"/>
        <w:tblGridChange w:id="0">
          <w:tblGrid>
            <w:gridCol w:w="3395"/>
            <w:gridCol w:w="7071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tabs>
                <w:tab w:val="left" w:leader="none" w:pos="3969"/>
                <w:tab w:val="left" w:leader="none" w:pos="432"/>
                <w:tab w:val="left" w:leader="none" w:pos="9072"/>
              </w:tabs>
              <w:ind w:left="432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CORE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8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Testing (Web Applications)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Automation Testing (Cypress/Selenium – foundational knowledge)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 Design &amp; Execution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 Tracking &amp; Reporting (Jira, Trello)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SDLC &amp; Agile Methodologies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Testing (Postman – basic)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Cross-Browser Testing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WordPress Website Development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Virtual Assistance &amp; Administrative Support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3969"/>
                <w:tab w:val="left" w:leader="none" w:pos="9072"/>
              </w:tabs>
              <w:spacing w:after="240"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Office Suite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3969"/>
          <w:tab w:val="left" w:leader="none" w:pos="1770"/>
          <w:tab w:val="left" w:leader="none" w:pos="9072"/>
        </w:tabs>
        <w:jc w:val="left"/>
        <w:rPr>
          <w:rFonts w:ascii="Book Antiqua" w:cs="Book Antiqua" w:eastAsia="Book Antiqua" w:hAnsi="Book Antiqua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1770"/>
          <w:tab w:val="left" w:leader="none" w:pos="9072"/>
        </w:tabs>
        <w:jc w:val="left"/>
        <w:rPr>
          <w:rFonts w:ascii="Book Antiqua" w:cs="Book Antiqua" w:eastAsia="Book Antiqua" w:hAnsi="Book Antiqua"/>
          <w:b w:val="1"/>
          <w:bCs w:val="1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1770"/>
          <w:tab w:val="left" w:leader="none" w:pos="9072"/>
        </w:tabs>
        <w:jc w:val="left"/>
        <w:rPr>
          <w:rFonts w:ascii="Book Antiqua" w:cs="Book Antiqua" w:eastAsia="Book Antiqua" w:hAnsi="Book Antiqua"/>
          <w:b w:val="1"/>
          <w:bCs w:val="1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1770"/>
          <w:tab w:val="left" w:leader="none" w:pos="9072"/>
        </w:tabs>
        <w:jc w:val="left"/>
        <w:rPr>
          <w:rFonts w:ascii="Book Antiqua" w:cs="Book Antiqua" w:eastAsia="Book Antiqua" w:hAnsi="Book Antiqua"/>
          <w:b w:val="1"/>
          <w:bCs w:val="1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11.0" w:type="dxa"/>
        <w:jc w:val="left"/>
        <w:tblInd w:w="-522.0" w:type="dxa"/>
        <w:tblLayout w:type="fixed"/>
        <w:tblLook w:val="0000"/>
      </w:tblPr>
      <w:tblGrid>
        <w:gridCol w:w="3408"/>
        <w:gridCol w:w="7103"/>
        <w:tblGridChange w:id="0">
          <w:tblGrid>
            <w:gridCol w:w="3408"/>
            <w:gridCol w:w="710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432"/>
                <w:tab w:val="left" w:leader="none" w:pos="9072"/>
              </w:tabs>
              <w:ind w:lef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3.     PERSONAL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Place of birth: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Lagos State.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State of Origin/L.G.A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Ngor-Okpala LGA.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Nationality: 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Nigerian.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Gender: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Female.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Marital status: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Married.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Religion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Christian 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969"/>
          <w:tab w:val="left" w:leader="none" w:pos="1770"/>
          <w:tab w:val="left" w:leader="none" w:pos="9072"/>
        </w:tabs>
        <w:jc w:val="left"/>
        <w:rPr>
          <w:rFonts w:ascii="Book Antiqua" w:cs="Book Antiqua" w:eastAsia="Book Antiqua" w:hAnsi="Book Antiqua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Ind w:w="-507.0" w:type="dxa"/>
        <w:tblLayout w:type="fixed"/>
        <w:tblLook w:val="0000"/>
      </w:tblPr>
      <w:tblGrid>
        <w:gridCol w:w="3390"/>
        <w:gridCol w:w="7110"/>
        <w:tblGridChange w:id="0">
          <w:tblGrid>
            <w:gridCol w:w="3390"/>
            <w:gridCol w:w="711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3969"/>
                <w:tab w:val="left" w:leader="none" w:pos="432"/>
                <w:tab w:val="left" w:leader="none" w:pos="9072"/>
              </w:tabs>
              <w:ind w:lef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4.      PROFESSIONAL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2023-2025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720"/>
                <w:tab w:val="left" w:leader="none" w:pos="9072"/>
              </w:tabs>
              <w:spacing w:after="240" w:before="240" w:lineRule="auto"/>
              <w:jc w:val="left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Nupat Technologies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tabs>
                <w:tab w:val="left" w:leader="none" w:pos="720"/>
                <w:tab w:val="left" w:leader="none" w:pos="9072"/>
              </w:tabs>
              <w:spacing w:after="0" w:afterAutospacing="0" w:before="24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Executed manual test cases to identify functional and usability defects.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tabs>
                <w:tab w:val="left" w:leader="none" w:pos="720"/>
                <w:tab w:val="left" w:leader="none" w:pos="9072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Reported and tracked bugs with clear reproduction steps.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tabs>
                <w:tab w:val="left" w:leader="none" w:pos="720"/>
                <w:tab w:val="left" w:leader="none" w:pos="9072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Performed regression testing to ensure stability after fixes.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tabs>
                <w:tab w:val="left" w:leader="none" w:pos="720"/>
                <w:tab w:val="left" w:leader="none" w:pos="9072"/>
              </w:tabs>
              <w:spacing w:after="24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Contributed to testing and validation of the company’s website.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720"/>
                <w:tab w:val="left" w:leader="none" w:pos="9072"/>
              </w:tabs>
              <w:spacing w:after="240" w:before="240" w:lineRule="auto"/>
              <w:jc w:val="left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Qace Academy (Quality Assurance Analyst (Intern) 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tabs>
                <w:tab w:val="left" w:leader="none" w:pos="720"/>
                <w:tab w:val="left" w:leader="none" w:pos="9072"/>
              </w:tabs>
              <w:spacing w:after="0" w:afterAutospacing="0" w:before="24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Wrote and executed test cases based on product requirements.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tabs>
                <w:tab w:val="left" w:leader="none" w:pos="720"/>
                <w:tab w:val="left" w:leader="none" w:pos="9072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Conducted exploratory testing to uncover hidden issues.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tabs>
                <w:tab w:val="left" w:leader="none" w:pos="720"/>
                <w:tab w:val="left" w:leader="none" w:pos="9072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Documented bugs and supported product improvement processes.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tabs>
                <w:tab w:val="left" w:leader="none" w:pos="720"/>
                <w:tab w:val="left" w:leader="none" w:pos="9072"/>
              </w:tabs>
              <w:spacing w:after="24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Participated in testing and validation of the Qace Academy website.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2023-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720"/>
                <w:tab w:val="left" w:leader="none" w:pos="9072"/>
              </w:tabs>
              <w:spacing w:after="240" w:before="240" w:lineRule="auto"/>
              <w:jc w:val="left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Freelance</w:t>
            </w:r>
          </w:p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b w:val="0"/>
                <w:bCs w:val="0"/>
                <w:sz w:val="22"/>
                <w:szCs w:val="22"/>
              </w:rPr>
            </w:pPr>
            <w:bookmarkStart w:colFirst="0" w:colLast="0" w:name="_z7222ro8xg7p" w:id="0"/>
            <w:bookmarkEnd w:id="0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2"/>
                <w:szCs w:val="22"/>
                <w:rtl w:val="0"/>
              </w:rPr>
              <w:t xml:space="preserve">Executive Virtual Assistant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tabs>
                <w:tab w:val="left" w:leader="none" w:pos="720"/>
                <w:tab w:val="left" w:leader="none" w:pos="9072"/>
              </w:tabs>
              <w:spacing w:after="0" w:afterAutospacing="0" w:before="24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Managed calendars, scheduled meetings, and coordinated appointments.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tabs>
                <w:tab w:val="left" w:leader="none" w:pos="720"/>
                <w:tab w:val="left" w:leader="none" w:pos="9072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Handled email correspondence and client communications professionally.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tabs>
                <w:tab w:val="left" w:leader="none" w:pos="720"/>
                <w:tab w:val="left" w:leader="none" w:pos="9072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Organized documents, files, and reports for efficient workflow.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tabs>
                <w:tab w:val="left" w:leader="none" w:pos="720"/>
                <w:tab w:val="left" w:leader="none" w:pos="9072"/>
              </w:tabs>
              <w:spacing w:after="24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Supported daily administrative tasks to improve business operations.</w:t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b w:val="0"/>
                <w:bCs w:val="0"/>
                <w:sz w:val="22"/>
                <w:szCs w:val="22"/>
              </w:rPr>
            </w:pPr>
            <w:bookmarkStart w:colFirst="0" w:colLast="0" w:name="_o2ujbvi16amj" w:id="1"/>
            <w:bookmarkEnd w:id="1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2"/>
                <w:szCs w:val="22"/>
                <w:rtl w:val="0"/>
              </w:rPr>
              <w:t xml:space="preserve">WordPress Website Developer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tabs>
                <w:tab w:val="left" w:leader="none" w:pos="720"/>
                <w:tab w:val="left" w:leader="none" w:pos="9072"/>
              </w:tabs>
              <w:spacing w:after="0" w:afterAutospacing="0" w:before="24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Built and managed WordPress websites.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tabs>
                <w:tab w:val="left" w:leader="none" w:pos="720"/>
                <w:tab w:val="left" w:leader="none" w:pos="9072"/>
              </w:tabs>
              <w:spacing w:after="24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Customized website layouts and ensured user-friendly interfaces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720"/>
                <w:tab w:val="left" w:leader="none" w:pos="9072"/>
              </w:tabs>
              <w:spacing w:after="240" w:before="240" w:lineRule="auto"/>
              <w:jc w:val="left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2016-2020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720"/>
                <w:tab w:val="left" w:leader="none" w:pos="9072"/>
              </w:tabs>
              <w:spacing w:after="240" w:before="240" w:lineRule="auto"/>
              <w:jc w:val="left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  <w:rtl w:val="0"/>
              </w:rPr>
              <w:t xml:space="preserve">Unilever Nigeria Plc (Brand Representative)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tabs>
                <w:tab w:val="left" w:leader="none" w:pos="1066"/>
                <w:tab w:val="left" w:leader="none" w:pos="990"/>
                <w:tab w:val="left" w:leader="none" w:pos="9072"/>
              </w:tabs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Interacting with customers to listen to their feedback and developing new ways to market products.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tabs>
                <w:tab w:val="left" w:leader="none" w:pos="990"/>
              </w:tabs>
              <w:spacing w:after="160" w:line="259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4"/>
                <w:szCs w:val="24"/>
                <w:rtl w:val="0"/>
              </w:rPr>
              <w:t xml:space="preserve">Creating awareness for a company's service or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tabs>
                <w:tab w:val="left" w:leader="none" w:pos="990"/>
              </w:tabs>
              <w:spacing w:after="160" w:line="259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Working closely with sales and marketing staff to conceptualize marketing campaigns and strategies.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tabs>
                <w:tab w:val="left" w:leader="none" w:pos="990"/>
              </w:tabs>
              <w:spacing w:after="160" w:line="259" w:lineRule="auto"/>
              <w:ind w:left="720" w:hanging="360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Educating customers, retailers, and distributors about our products.</w:t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11.0" w:type="dxa"/>
        <w:jc w:val="left"/>
        <w:tblInd w:w="-522.0" w:type="dxa"/>
        <w:tblLayout w:type="fixed"/>
        <w:tblLook w:val="0000"/>
      </w:tblPr>
      <w:tblGrid>
        <w:gridCol w:w="3407"/>
        <w:gridCol w:w="7104"/>
        <w:tblGridChange w:id="0">
          <w:tblGrid>
            <w:gridCol w:w="3407"/>
            <w:gridCol w:w="7104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630"/>
                <w:tab w:val="left" w:leader="none" w:pos="9072"/>
              </w:tabs>
              <w:ind w:lef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5.      EDUCATIONAL INSTITUTION AND QUALIFICATION WITH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025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Alfred and Victoria Associates (Quality Assurance Analyst)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Nupat Technologies (Software 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2012-2015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2010-2012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Olabisi Onabanjo University (Higher Diploma in Computer Science)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Olabisi Onabanjo University (Diploma in Computer Science)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Trius Computer Institute.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Diploma in Data Processing and Desktop Publishing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firstLine="342"/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1999-2025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Sari Iganmu Secondary School (SSCE)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Book Antiqua" w:cs="Book Antiqua" w:eastAsia="Book Antiqua" w:hAnsi="Book Antiqua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Book Antiqua" w:cs="Book Antiqua" w:eastAsia="Book Antiqua" w:hAnsi="Book Antiqua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Book Antiqua" w:cs="Book Antiqua" w:eastAsia="Book Antiqua" w:hAnsi="Book Antiqua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Book Antiqua" w:cs="Book Antiqua" w:eastAsia="Book Antiqua" w:hAnsi="Book Antiqua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Book Antiqua" w:cs="Book Antiqua" w:eastAsia="Book Antiqua" w:hAnsi="Book Antiqua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Book Antiqua" w:cs="Book Antiqua" w:eastAsia="Book Antiqua" w:hAnsi="Book Antiqua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48.0" w:type="dxa"/>
        <w:jc w:val="left"/>
        <w:tblInd w:w="-605.0" w:type="dxa"/>
        <w:tblLayout w:type="fixed"/>
        <w:tblLook w:val="0400"/>
      </w:tblPr>
      <w:tblGrid>
        <w:gridCol w:w="250"/>
        <w:gridCol w:w="10298"/>
        <w:tblGridChange w:id="0">
          <w:tblGrid>
            <w:gridCol w:w="250"/>
            <w:gridCol w:w="10298"/>
          </w:tblGrid>
        </w:tblGridChange>
      </w:tblGrid>
      <w:tr>
        <w:trPr>
          <w:cantSplit w:val="0"/>
          <w:trHeight w:val="469" w:hRule="atLeast"/>
          <w:tblHeader w:val="0"/>
        </w:trP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900"/>
                <w:tab w:val="left" w:leader="none" w:pos="9072"/>
              </w:tabs>
              <w:ind w:left="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6.       ADDITIONAL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20"/>
                <w:tab w:val="left" w:leader="none" w:pos="9072"/>
              </w:tabs>
              <w:ind w:left="720" w:firstLine="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tabs>
                <w:tab w:val="left" w:leader="none" w:pos="720"/>
                <w:tab w:val="left" w:leader="none" w:pos="9072"/>
              </w:tabs>
              <w:spacing w:after="0" w:afterAutospacing="0" w:before="240" w:lineRule="auto"/>
              <w:ind w:left="720" w:hanging="36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Strong attention to detail and analytical thinking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720"/>
                <w:tab w:val="left" w:leader="none" w:pos="9072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Fast learner with a growth mindset in tech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tabs>
                <w:tab w:val="left" w:leader="none" w:pos="720"/>
                <w:tab w:val="left" w:leader="none" w:pos="9072"/>
              </w:tabs>
              <w:spacing w:after="240" w:before="0" w:beforeAutospacing="0" w:lineRule="auto"/>
              <w:ind w:left="720" w:hanging="360"/>
              <w:jc w:val="left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Excellent communication and teamwork 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Book Antiqua" w:cs="Book Antiqua" w:eastAsia="Book Antiqua" w:hAnsi="Book Antiqua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072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072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1.0" w:type="dxa"/>
        <w:jc w:val="left"/>
        <w:tblInd w:w="-522.0" w:type="dxa"/>
        <w:tblLayout w:type="fixed"/>
        <w:tblLook w:val="0000"/>
      </w:tblPr>
      <w:tblGrid>
        <w:gridCol w:w="1163"/>
        <w:gridCol w:w="9348"/>
        <w:tblGridChange w:id="0">
          <w:tblGrid>
            <w:gridCol w:w="1163"/>
            <w:gridCol w:w="9348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7.       INTEREST/ HOBBIES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72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22"/>
                <w:szCs w:val="22"/>
                <w:rtl w:val="0"/>
              </w:rPr>
              <w:t xml:space="preserve">Cooking, Football, Reading and Travelling</w:t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072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072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50.0" w:type="dxa"/>
        <w:jc w:val="left"/>
        <w:tblInd w:w="-522.0" w:type="dxa"/>
        <w:tblLayout w:type="fixed"/>
        <w:tblLook w:val="00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800000"/>
                <w:sz w:val="22"/>
                <w:szCs w:val="22"/>
                <w:rtl w:val="0"/>
              </w:rPr>
              <w:t xml:space="preserve">8.   REFERENCES</w:t>
            </w:r>
          </w:p>
        </w:tc>
      </w:tr>
      <w:tr>
        <w:trPr>
          <w:cantSplit w:val="0"/>
          <w:trHeight w:val="1493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69"/>
                <w:tab w:val="left" w:leader="none" w:pos="1440"/>
                <w:tab w:val="left" w:leader="none" w:pos="9072"/>
              </w:tabs>
              <w:jc w:val="left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9072"/>
        </w:tabs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Times New Roman"/>
  <w:font w:name="Arial"/>
  <w:font w:name="Calibr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>
        <w:b w:val="1"/>
        <w:bCs w:val="1"/>
        <w:color w:val="8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bCs w:val="1"/>
        <w:color w:val="000000"/>
        <w:sz w:val="40"/>
        <w:szCs w:val="40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b w:val="1"/>
        <w:bCs w:val="1"/>
        <w:color w:val="000000"/>
        <w:sz w:val="40"/>
        <w:szCs w:val="40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1"/>
        <w:bCs w:val="1"/>
        <w:color w:val="000000"/>
        <w:sz w:val="40"/>
        <w:szCs w:val="4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1"/>
        <w:bCs w:val="1"/>
        <w:color w:val="000000"/>
        <w:sz w:val="40"/>
        <w:szCs w:val="40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b w:val="1"/>
        <w:bCs w:val="1"/>
        <w:color w:val="000000"/>
        <w:sz w:val="40"/>
        <w:szCs w:val="40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1"/>
        <w:bCs w:val="1"/>
        <w:color w:val="000000"/>
        <w:sz w:val="40"/>
        <w:szCs w:val="4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1"/>
        <w:bCs w:val="1"/>
        <w:color w:val="000000"/>
        <w:sz w:val="40"/>
        <w:szCs w:val="40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b w:val="1"/>
        <w:bCs w:val="1"/>
        <w:color w:val="000000"/>
        <w:sz w:val="40"/>
        <w:szCs w:val="4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-U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