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B598D" w14:textId="77777777" w:rsidR="003F20C9" w:rsidRDefault="003F20C9" w:rsidP="003F20C9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Modeling 3D Environments through</w:t>
      </w:r>
    </w:p>
    <w:p w14:paraId="65D75647" w14:textId="77777777" w:rsidR="001C1504" w:rsidRDefault="003F20C9" w:rsidP="003F20C9">
      <w:pPr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Hidden Human Context</w:t>
      </w:r>
    </w:p>
    <w:p w14:paraId="1115DCC1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 w:rsidRPr="003F20C9">
        <w:rPr>
          <w:rFonts w:ascii="AdvP6EC0" w:hAnsi="AdvP6EC0" w:cs="AdvP6EC0" w:hint="eastAsia"/>
          <w:color w:val="231F20"/>
          <w:kern w:val="0"/>
          <w:sz w:val="24"/>
          <w:szCs w:val="24"/>
        </w:rPr>
        <w:t>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解决的问题：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1.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物体检测，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2.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物体放置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 </w:t>
      </w:r>
    </w:p>
    <w:p w14:paraId="0EC28E5D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解决办法：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Infinite Latent Condition Random </w:t>
      </w:r>
      <w:proofErr w:type="gramStart"/>
      <w:r>
        <w:rPr>
          <w:rFonts w:ascii="AdvP6EC0" w:hAnsi="AdvP6EC0" w:cs="AdvP6EC0"/>
          <w:color w:val="231F20"/>
          <w:kern w:val="0"/>
          <w:sz w:val="24"/>
          <w:szCs w:val="24"/>
        </w:rPr>
        <w:t>Field(</w:t>
      </w:r>
      <w:proofErr w:type="gramEnd"/>
      <w:r>
        <w:rPr>
          <w:rFonts w:ascii="AdvP6EC0" w:hAnsi="AdvP6EC0" w:cs="AdvP6EC0"/>
          <w:color w:val="231F20"/>
          <w:kern w:val="0"/>
          <w:sz w:val="24"/>
          <w:szCs w:val="24"/>
        </w:rPr>
        <w:t>ILCRF)</w:t>
      </w:r>
    </w:p>
    <w:p w14:paraId="58DC4CBE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主要思想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: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pose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考虑在内</w:t>
      </w:r>
    </w:p>
    <w:p w14:paraId="1678EF64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一般的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CRF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，把每一个物体作为一个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，物体之间的关系作为边</w:t>
      </w:r>
    </w:p>
    <w:p w14:paraId="3884850D" w14:textId="77777777" w:rsidR="001A1DC5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ILCRF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；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物体作为可见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，人作为潜在的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（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latent variable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），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作为边，使用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potential function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表示，连接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和物体的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，由于每个场景中人的个数是不固定的，使用</w:t>
      </w:r>
      <w:proofErr w:type="spellStart"/>
      <w:r>
        <w:rPr>
          <w:rFonts w:ascii="AdvP6EC0" w:hAnsi="AdvP6EC0" w:cs="AdvP6EC0"/>
          <w:color w:val="231F20"/>
          <w:kern w:val="0"/>
          <w:sz w:val="24"/>
          <w:szCs w:val="24"/>
        </w:rPr>
        <w:t>Dirichlet</w:t>
      </w:r>
      <w:proofErr w:type="spellEnd"/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Process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来获得，</w:t>
      </w:r>
    </w:p>
    <w:p w14:paraId="4EF126A1" w14:textId="77777777" w:rsidR="003F20C9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然后用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maximum a posteriori(MAP)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Gibbs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ampling</w:t>
      </w:r>
      <w:bookmarkStart w:id="0" w:name="OLE_LINK1"/>
      <w:bookmarkStart w:id="1" w:name="OLE_LINK2"/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来学习样本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</w:p>
    <w:p w14:paraId="1463BF57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cene 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arrange,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训练阶段，多学了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object-object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结构</w:t>
      </w:r>
    </w:p>
    <w:bookmarkEnd w:id="0"/>
    <w:bookmarkEnd w:id="1"/>
    <w:p w14:paraId="51B01FB5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</w:p>
    <w:p w14:paraId="6CBD37F2" w14:textId="77777777" w:rsidR="00294615" w:rsidRDefault="00294615" w:rsidP="00294615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Multi-Target Tracking by Discrete-Continuous</w:t>
      </w:r>
      <w:r>
        <w:rPr>
          <w:rFonts w:ascii="AdvP6EC0" w:hAnsi="AdvP6EC0" w:cs="AdvP6EC0" w:hint="eastAsia"/>
          <w:color w:val="231F20"/>
          <w:kern w:val="0"/>
          <w:sz w:val="48"/>
          <w:szCs w:val="48"/>
        </w:rPr>
        <w:t xml:space="preserve"> </w:t>
      </w:r>
      <w:r>
        <w:rPr>
          <w:rFonts w:ascii="AdvP6EC0" w:hAnsi="AdvP6EC0" w:cs="AdvP6EC0"/>
          <w:color w:val="231F20"/>
          <w:kern w:val="0"/>
          <w:sz w:val="48"/>
          <w:szCs w:val="48"/>
        </w:rPr>
        <w:t>Energy Minimization</w:t>
      </w:r>
    </w:p>
    <w:p w14:paraId="32182CE9" w14:textId="77777777" w:rsidR="00294615" w:rsidRPr="000B2770" w:rsidRDefault="00294615" w:rsidP="00D86855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问题</w:t>
      </w:r>
      <w:bookmarkStart w:id="2" w:name="OLE_LINK3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proofErr w:type="spellStart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Muiti</w:t>
      </w:r>
      <w:proofErr w:type="spellEnd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-target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主要分为两个子问题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1.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识别视频中的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target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（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data association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），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2.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得到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target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的运动轨迹</w:t>
      </w:r>
    </w:p>
    <w:p w14:paraId="647FB2FF" w14:textId="77777777" w:rsidR="00294615" w:rsidRPr="000B2770" w:rsidRDefault="00294615" w:rsidP="000F467D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解决方法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提出一种方法能将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data</w:t>
      </w:r>
      <w:r w:rsidRPr="000B2770">
        <w:rPr>
          <w:rFonts w:ascii="Tahoma" w:hAnsi="Tahoma" w:cs="Tahoma"/>
          <w:color w:val="000000"/>
          <w:kern w:val="0"/>
          <w:sz w:val="20"/>
          <w:szCs w:val="20"/>
        </w:rPr>
        <w:t xml:space="preserve"> association 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trajectory estimation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统一用一个模型来</w:t>
      </w:r>
      <w:r w:rsidR="000F467D"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表示</w:t>
      </w:r>
      <w:r w:rsidR="000F467D"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，</w:t>
      </w:r>
      <w:r w:rsidR="000F467D"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提出了</w:t>
      </w:r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“mini</w:t>
      </w:r>
      <w:bookmarkEnd w:id="2"/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mization of a</w:t>
      </w:r>
      <w:r w:rsidR="000F467D"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</w:t>
      </w:r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consistent discrete-continuous energy.”</w:t>
      </w:r>
    </w:p>
    <w:p w14:paraId="1202BE00" w14:textId="7FCC7F7C" w:rsidR="002A54E6" w:rsidRPr="00D35638" w:rsidRDefault="004B44E4" w:rsidP="000F467D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使用连续的曲线来表示轨迹</w:t>
      </w:r>
      <w:r w:rsidRPr="00D35638">
        <w:rPr>
          <w:rFonts w:ascii="Tahoma" w:hAnsi="Tahoma" w:cs="Tahoma"/>
          <w:color w:val="000000"/>
          <w:kern w:val="0"/>
          <w:sz w:val="20"/>
          <w:szCs w:val="20"/>
        </w:rPr>
        <w:t>，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使用离散的多</w:t>
      </w:r>
      <w:proofErr w:type="spellStart"/>
      <w:r w:rsidRPr="00D35638">
        <w:rPr>
          <w:rFonts w:ascii="Tahoma" w:hAnsi="Tahoma" w:cs="Tahoma"/>
          <w:color w:val="000000"/>
          <w:kern w:val="0"/>
          <w:sz w:val="20"/>
          <w:szCs w:val="20"/>
        </w:rPr>
        <w:t>labelCRF</w:t>
      </w:r>
      <w:proofErr w:type="spellEnd"/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模型来表示</w:t>
      </w:r>
      <w:r w:rsidRPr="00D35638">
        <w:rPr>
          <w:rFonts w:ascii="Tahoma" w:hAnsi="Tahoma" w:cs="Tahoma"/>
          <w:color w:val="000000"/>
          <w:kern w:val="0"/>
          <w:sz w:val="20"/>
          <w:szCs w:val="20"/>
        </w:rPr>
        <w:t>data association</w:t>
      </w:r>
    </w:p>
    <w:p w14:paraId="1D0F13F8" w14:textId="77777777" w:rsidR="000B2770" w:rsidRDefault="000B2770" w:rsidP="000B2770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Social Grouping for Multi-Target Tracking</w:t>
      </w:r>
    </w:p>
    <w:p w14:paraId="77DC3701" w14:textId="667DD8B9" w:rsidR="000B2770" w:rsidRDefault="000B2770" w:rsidP="000B2770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proofErr w:type="gramStart"/>
      <w:r>
        <w:rPr>
          <w:rFonts w:ascii="AdvP6EC0" w:hAnsi="AdvP6EC0" w:cs="AdvP6EC0"/>
          <w:color w:val="231F20"/>
          <w:kern w:val="0"/>
          <w:sz w:val="48"/>
          <w:szCs w:val="48"/>
        </w:rPr>
        <w:t>and</w:t>
      </w:r>
      <w:proofErr w:type="gramEnd"/>
      <w:r>
        <w:rPr>
          <w:rFonts w:ascii="AdvP6EC0" w:hAnsi="AdvP6EC0" w:cs="AdvP6EC0"/>
          <w:color w:val="231F20"/>
          <w:kern w:val="0"/>
          <w:sz w:val="48"/>
          <w:szCs w:val="48"/>
        </w:rPr>
        <w:t xml:space="preserve"> Head Pose Estimation in Video</w:t>
      </w:r>
    </w:p>
    <w:p w14:paraId="75F9DBD9" w14:textId="0A310152" w:rsidR="00B9695A" w:rsidRPr="00B9695A" w:rsidRDefault="00B9695A" w:rsidP="00B9695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</w:rPr>
        <w:t>问题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multi-</w:t>
      </w:r>
      <w:r>
        <w:rPr>
          <w:rFonts w:ascii="Tahoma" w:hAnsi="Tahoma" w:cs="Tahoma"/>
          <w:color w:val="000000"/>
          <w:kern w:val="0"/>
          <w:sz w:val="20"/>
          <w:szCs w:val="20"/>
        </w:rPr>
        <w:t>camera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监控摄像头中的</w:t>
      </w:r>
      <w:proofErr w:type="spellStart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Muiti</w:t>
      </w:r>
      <w:proofErr w:type="spellEnd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-target</w:t>
      </w:r>
      <w:r w:rsidRPr="00B9695A">
        <w:rPr>
          <w:rFonts w:ascii="Tahoma" w:hAnsi="Tahoma" w:cs="Tahoma"/>
          <w:color w:val="000000"/>
          <w:kern w:val="0"/>
          <w:sz w:val="20"/>
          <w:szCs w:val="20"/>
        </w:rPr>
        <w:t xml:space="preserve"> tracking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和头部姿势估计</w:t>
      </w:r>
    </w:p>
    <w:p w14:paraId="400490BA" w14:textId="2FCE0728" w:rsidR="00B9695A" w:rsidRPr="00B9695A" w:rsidRDefault="00B9695A" w:rsidP="00B9695A">
      <w:pPr>
        <w:autoSpaceDE w:val="0"/>
        <w:autoSpaceDN w:val="0"/>
        <w:adjustRightInd w:val="0"/>
        <w:jc w:val="left"/>
        <w:rPr>
          <w:rFonts w:ascii="AdvP1854" w:hAnsi="AdvP1854" w:cs="AdvP1854"/>
          <w:color w:val="231F20"/>
          <w:kern w:val="0"/>
          <w:sz w:val="19"/>
          <w:szCs w:val="19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解决办法</w:t>
      </w:r>
      <w:r w:rsidRPr="00B9695A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B9695A">
        <w:rPr>
          <w:rFonts w:ascii="Tahoma" w:hAnsi="Tahoma" w:cs="Tahoma"/>
          <w:color w:val="000000"/>
          <w:kern w:val="0"/>
          <w:sz w:val="20"/>
          <w:szCs w:val="20"/>
        </w:rPr>
        <w:t xml:space="preserve">social grouping 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人们会成群结队的走，而且轨迹速度目的地相同，更有可能互相看或看同一个地方</w:t>
      </w:r>
    </w:p>
    <w:p w14:paraId="1F5E0BDD" w14:textId="2CFBCC01" w:rsidR="00B9695A" w:rsidRDefault="00D35638" w:rsidP="00B9695A">
      <w:pPr>
        <w:autoSpaceDE w:val="0"/>
        <w:autoSpaceDN w:val="0"/>
        <w:adjustRightInd w:val="0"/>
        <w:jc w:val="left"/>
        <w:rPr>
          <w:rFonts w:ascii="AdvP1854" w:hAnsi="AdvP1854" w:cs="AdvP1854"/>
          <w:color w:val="231F20"/>
          <w:kern w:val="0"/>
          <w:sz w:val="19"/>
          <w:szCs w:val="19"/>
        </w:rPr>
      </w:pP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需要解决两个</w:t>
      </w: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MAP</w:t>
      </w: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问题：</w:t>
      </w:r>
    </w:p>
    <w:p w14:paraId="289E7CF6" w14:textId="692B480B" w:rsidR="00D35638" w:rsidRP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"C:\\Users\\lld533\\AppData\\Roaming\\Tencent\\Users\\362519008\\QQ\\WinTemp\\RichOle\\D4D031FF5L1S]]H1KCWZ4G2.png"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"C:\\Users\\lld533\\AppData\\Roaming\\Tencent\\Users\\362519008\\QQ\\WinTemp\\RichOle\\D4D031FF5L1S]]H1K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instrText>CWZ4G2.png" \* MERGEFORMATINET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65770">
        <w:rPr>
          <w:rFonts w:ascii="宋体" w:eastAsia="宋体" w:hAnsi="宋体" w:cs="宋体"/>
          <w:kern w:val="0"/>
          <w:sz w:val="24"/>
          <w:szCs w:val="24"/>
        </w:rPr>
        <w:pict w14:anchorId="7E3093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5.5pt;height:55.35pt">
            <v:imagedata r:id="rId5" r:href="rId6"/>
          </v:shape>
        </w:pic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19B11E8" w14:textId="3EE1CDDC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"C:\\Users\\lld533\\AppData\\Roaming\\Tencent\\Users\\362519008\\QQ\\WinTemp\\RichOle\\_0~%S5G(8U)P9}4TDTPJ2}N.png"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"C:\\Users\\lld533\\AppData\\Roaming\\Tencent\\Users\\362519008\\QQ\\WinTemp\\RichOle\\_0~%S5G(8U)P9}4TDTPJ2}N.png" \* MERGEFORMATINET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65770">
        <w:rPr>
          <w:rFonts w:ascii="宋体" w:eastAsia="宋体" w:hAnsi="宋体" w:cs="宋体"/>
          <w:kern w:val="0"/>
          <w:sz w:val="24"/>
          <w:szCs w:val="24"/>
        </w:rPr>
        <w:pict w14:anchorId="2341692C">
          <v:shape id="_x0000_i1026" type="#_x0000_t75" alt="" style="width:181.05pt;height:33.85pt">
            <v:imagedata r:id="rId7" r:href="rId8"/>
          </v:shape>
        </w:pic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61B0A75" w14:textId="77777777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第一个MAP问题：</w:t>
      </w:r>
    </w:p>
    <w:p w14:paraId="6F1F9616" w14:textId="07FCB571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"C:\\Users\\lld533\\AppData\\Roaming\\Tencent\\Users\\362519008\\QQ\\WinTemp\\RichOle\\3]_ZYFLV[Y4Q6QBPCK]FTZP.png"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"C:\\Users\\lld533\\AppData\\Roaming\\Tencent\\Users\\362519008\\QQ\\WinTemp\\RichOle\\3]_ZYFLV[Y4Q6QBPCK]FTZP.png" \* MERGEFORMATINET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65770">
        <w:rPr>
          <w:rFonts w:ascii="宋体" w:eastAsia="宋体" w:hAnsi="宋体" w:cs="宋体"/>
          <w:kern w:val="0"/>
          <w:sz w:val="24"/>
          <w:szCs w:val="24"/>
        </w:rPr>
        <w:pict w14:anchorId="6363FEF5">
          <v:shape id="_x0000_i1027" type="#_x0000_t75" alt="" style="width:197.75pt;height:60.2pt">
            <v:imagedata r:id="rId9" r:href="rId10"/>
          </v:shape>
        </w:pic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分块来看</w:t>
      </w:r>
    </w:p>
    <w:p w14:paraId="6F8A7C13" w14:textId="1AA7C250" w:rsidR="00D35638" w:rsidRP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"C:\\Users\\lld533\\AppData\\Roaming\\Tencent\\Users\\362519008\\QQ\\WinTemp\\RichOle\\$29X36}~S0N}ZH4~J3@UWKL.png"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"C:\\Users\\lld533\\AppData\\Roaming\\Tencent\\Users\\362519008\\QQ\\WinTemp\\RichOle\\$29X36}~S0N}ZH4~J3@UWKL.png" \* MERGEFORMATINET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65770">
        <w:rPr>
          <w:rFonts w:ascii="宋体" w:eastAsia="宋体" w:hAnsi="宋体" w:cs="宋体"/>
          <w:kern w:val="0"/>
          <w:sz w:val="24"/>
          <w:szCs w:val="24"/>
        </w:rPr>
        <w:pict w14:anchorId="1447B9CB">
          <v:shape id="_x0000_i1028" type="#_x0000_t75" alt="" style="width:161.75pt;height:36pt">
            <v:imagedata r:id="rId11" r:href="rId12"/>
          </v:shape>
        </w:pic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表示的是S</w:t>
      </w:r>
      <w:r>
        <w:rPr>
          <w:rFonts w:ascii="宋体" w:eastAsia="宋体" w:hAnsi="宋体" w:cs="宋体"/>
          <w:kern w:val="0"/>
          <w:sz w:val="24"/>
          <w:szCs w:val="24"/>
        </w:rPr>
        <w:t>ocial Grouping</w:t>
      </w:r>
      <w:r>
        <w:rPr>
          <w:rFonts w:ascii="宋体" w:eastAsia="宋体" w:hAnsi="宋体" w:cs="宋体" w:hint="eastAsia"/>
          <w:kern w:val="0"/>
          <w:sz w:val="24"/>
          <w:szCs w:val="24"/>
        </w:rPr>
        <w:t>算法得到的相似度，其中</w:t>
      </w:r>
      <w:r>
        <w:rPr>
          <w:noProof/>
        </w:rPr>
        <w:drawing>
          <wp:inline distT="0" distB="0" distL="0" distR="0" wp14:anchorId="19A949FE" wp14:editId="748254A9">
            <wp:extent cx="2156346" cy="43221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9966" cy="4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分别表示group k出现在camera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(t)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的可能性，后面表示t时间时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中的group会出现在位置li(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)的概率,使用Gaussian表示，中心是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uk,a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(t)</w:t>
      </w:r>
    </w:p>
    <w:p w14:paraId="7966BD57" w14:textId="7EAC06A2" w:rsidR="00925C21" w:rsidRDefault="00925C21" w:rsidP="0092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25C2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"C:\\Users\\lld533\\AppData\\Roaming\\Tencent\\Users\\362519008\\QQ\\WinTemp\\RichOle\\S~T$%D8`S[SXK_$YE}AV38O.png" \* MERGEFORMATINET </w:instrText>
      </w: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"C:\\Users\\lld533\\AppData\\Roaming\\Tencent\\Users\\362519008\\QQ\\WinTemp\\RichOle\\S~T$%D8`S[SXK_$YE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instrText>}AV38O.png" \* MERGEFORMATINET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65770">
        <w:rPr>
          <w:rFonts w:ascii="宋体" w:eastAsia="宋体" w:hAnsi="宋体" w:cs="宋体"/>
          <w:kern w:val="0"/>
          <w:sz w:val="24"/>
          <w:szCs w:val="24"/>
        </w:rPr>
        <w:pict w14:anchorId="1A744423">
          <v:shape id="_x0000_i1029" type="#_x0000_t75" alt="" style="width:310.55pt;height:89.2pt">
            <v:imagedata r:id="rId14" r:href="rId15"/>
          </v:shape>
        </w:pic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A7CEAEB" w14:textId="77777777" w:rsidR="00C15994" w:rsidRDefault="00C15994" w:rsidP="00C15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1599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"C:\\Users\\lld533\\AppData\\Roaming\\Tencent\\Users\\362519008\\QQ\\WinTemp\\RichOle\\NEXY$%A3OWR(UURLD@MYMYA.png" \* MERGEFORMATINET </w:instrText>
      </w: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"C:\\Users\\lld533\\AppData\\Roaming\\Tencent\\Users\\362519008\\QQ\\WinTemp\\RichOle\\NEXY$%A3OWR(UURLD@MYMYA.png" \* MERGEFORMATINET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65770">
        <w:rPr>
          <w:rFonts w:ascii="宋体" w:eastAsia="宋体" w:hAnsi="宋体" w:cs="宋体"/>
          <w:kern w:val="0"/>
          <w:sz w:val="24"/>
          <w:szCs w:val="24"/>
        </w:rPr>
        <w:pict w14:anchorId="629508BB">
          <v:shape id="_x0000_i1030" type="#_x0000_t75" alt="" style="width:112.3pt;height:30.65pt">
            <v:imagedata r:id="rId16" r:href="rId17"/>
          </v:shape>
        </w:pic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54CEBF2" w14:textId="72B32F16" w:rsidR="00C15994" w:rsidRPr="00C15994" w:rsidRDefault="00C15994" w:rsidP="00C15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算法命名为SGB(</w:t>
      </w:r>
      <w:r>
        <w:rPr>
          <w:rFonts w:ascii="宋体" w:eastAsia="宋体" w:hAnsi="宋体" w:cs="宋体"/>
          <w:kern w:val="0"/>
          <w:sz w:val="24"/>
          <w:szCs w:val="24"/>
        </w:rPr>
        <w:t>Social Grouping Behavior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14:paraId="5A69D1E2" w14:textId="77777777" w:rsidR="00C15994" w:rsidRPr="00925C21" w:rsidRDefault="00C15994" w:rsidP="0092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77C136" w14:textId="446D7485" w:rsidR="00987E99" w:rsidRPr="00987E99" w:rsidRDefault="00987E99" w:rsidP="00987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87E9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"C:\\Users\\lld533\\AppData\\Roaming\\Tencent\\Users\\362519008\\QQ\\WinTemp\\RichOle\\XM9}7K7NH}Z_F{}3TK$H4(Q.png" \* MERGEFORMATINET </w:instrText>
      </w: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"C:\\Users\\lld533\\AppData\\Roaming\\Tencent\\Users\\362519008\\QQ\\WinTemp\\RichOle\\XM9}7K7NH}Z_F{}3TK$H4(Q.png" \* MERGEFORMATINET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65770">
        <w:rPr>
          <w:rFonts w:ascii="宋体" w:eastAsia="宋体" w:hAnsi="宋体" w:cs="宋体"/>
          <w:kern w:val="0"/>
          <w:sz w:val="24"/>
          <w:szCs w:val="24"/>
        </w:rPr>
        <w:pict w14:anchorId="17A05F61">
          <v:shape id="_x0000_i1031" type="#_x0000_t75" alt="" style="width:299.3pt;height:219.75pt">
            <v:imagedata r:id="rId18" r:href="rId19"/>
          </v:shape>
        </w:pic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CE49311" w14:textId="77777777" w:rsidR="00C65770" w:rsidRDefault="00C65770" w:rsidP="00C65770">
      <w:pPr>
        <w:autoSpaceDE w:val="0"/>
        <w:autoSpaceDN w:val="0"/>
        <w:adjustRightInd w:val="0"/>
        <w:jc w:val="left"/>
        <w:rPr>
          <w:rFonts w:ascii="AdvP6EC5" w:hAnsi="AdvP6EC5" w:cs="AdvP6EC5"/>
          <w:color w:val="231F20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短文 </w:t>
      </w:r>
      <w:proofErr w:type="spellStart"/>
      <w:r>
        <w:rPr>
          <w:rFonts w:ascii="AdvP6EC5" w:hAnsi="AdvP6EC5" w:cs="AdvP6EC5"/>
          <w:color w:val="231F20"/>
          <w:kern w:val="0"/>
          <w:sz w:val="24"/>
          <w:szCs w:val="24"/>
        </w:rPr>
        <w:t>Analysing</w:t>
      </w:r>
      <w:proofErr w:type="spellEnd"/>
      <w:r>
        <w:rPr>
          <w:rFonts w:ascii="AdvP6EC5" w:hAnsi="AdvP6EC5" w:cs="AdvP6EC5"/>
          <w:color w:val="231F20"/>
          <w:kern w:val="0"/>
          <w:sz w:val="24"/>
          <w:szCs w:val="24"/>
        </w:rPr>
        <w:t xml:space="preserve"> Domain Shift Factors between</w:t>
      </w:r>
    </w:p>
    <w:p w14:paraId="4350993F" w14:textId="77EAC991" w:rsidR="00D35638" w:rsidRDefault="00C65770" w:rsidP="00C65770">
      <w:pPr>
        <w:widowControl/>
        <w:jc w:val="left"/>
        <w:rPr>
          <w:rFonts w:ascii="AdvP6EC5" w:hAnsi="AdvP6EC5" w:cs="AdvP6EC5"/>
          <w:color w:val="231F20"/>
          <w:kern w:val="0"/>
          <w:sz w:val="24"/>
          <w:szCs w:val="24"/>
        </w:rPr>
      </w:pPr>
      <w:r>
        <w:rPr>
          <w:rFonts w:ascii="AdvP6EC5" w:hAnsi="AdvP6EC5" w:cs="AdvP6EC5"/>
          <w:color w:val="231F20"/>
          <w:kern w:val="0"/>
          <w:sz w:val="24"/>
          <w:szCs w:val="24"/>
        </w:rPr>
        <w:t>Videos and Images for Object Detection</w:t>
      </w:r>
    </w:p>
    <w:p w14:paraId="56B1A5A4" w14:textId="77777777" w:rsidR="00C65770" w:rsidRPr="00C65770" w:rsidRDefault="00C65770" w:rsidP="00C65770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24"/>
          <w:szCs w:val="24"/>
        </w:rPr>
        <w:t>目标：</w:t>
      </w:r>
      <w:proofErr w:type="gramStart"/>
      <w:r w:rsidRPr="00C65770">
        <w:rPr>
          <w:rFonts w:ascii="AdvP6EC0" w:hAnsi="AdvP6EC0" w:cs="AdvP6EC0"/>
          <w:color w:val="231F20"/>
          <w:kern w:val="0"/>
          <w:sz w:val="18"/>
          <w:szCs w:val="18"/>
        </w:rPr>
        <w:t>examine</w:t>
      </w:r>
      <w:proofErr w:type="gramEnd"/>
      <w:r w:rsidRPr="00C65770">
        <w:rPr>
          <w:rFonts w:ascii="AdvP6EC0" w:hAnsi="AdvP6EC0" w:cs="AdvP6EC0"/>
          <w:color w:val="231F20"/>
          <w:kern w:val="0"/>
          <w:sz w:val="18"/>
          <w:szCs w:val="18"/>
        </w:rPr>
        <w:t xml:space="preserve"> the impact</w:t>
      </w:r>
    </w:p>
    <w:p w14:paraId="0543AA14" w14:textId="591DC151" w:rsidR="00C65770" w:rsidRPr="00C65770" w:rsidRDefault="00C65770" w:rsidP="00C65770">
      <w:pPr>
        <w:widowControl/>
        <w:jc w:val="left"/>
        <w:rPr>
          <w:rFonts w:ascii="AdvP6EC0" w:hAnsi="AdvP6EC0" w:cs="AdvP6EC0"/>
          <w:color w:val="231F20"/>
          <w:kern w:val="0"/>
          <w:sz w:val="18"/>
          <w:szCs w:val="18"/>
        </w:rPr>
      </w:pPr>
      <w:proofErr w:type="gramStart"/>
      <w:r w:rsidRPr="00C65770">
        <w:rPr>
          <w:rFonts w:ascii="AdvP6EC0" w:hAnsi="AdvP6EC0" w:cs="AdvP6EC0"/>
          <w:color w:val="231F20"/>
          <w:kern w:val="0"/>
          <w:sz w:val="18"/>
          <w:szCs w:val="18"/>
        </w:rPr>
        <w:t>of</w:t>
      </w:r>
      <w:proofErr w:type="gramEnd"/>
      <w:r w:rsidRPr="00C65770">
        <w:rPr>
          <w:rFonts w:ascii="AdvP6EC0" w:hAnsi="AdvP6EC0" w:cs="AdvP6EC0"/>
          <w:color w:val="231F20"/>
          <w:kern w:val="0"/>
          <w:sz w:val="18"/>
          <w:szCs w:val="18"/>
        </w:rPr>
        <w:t xml:space="preserve"> these factors by comparing performance before and after factoring them out</w:t>
      </w:r>
      <w:r w:rsidRPr="00C65770">
        <w:rPr>
          <w:rFonts w:ascii="AdvP6EC0" w:hAnsi="AdvP6EC0" w:cs="AdvP6EC0"/>
          <w:color w:val="231F20"/>
          <w:kern w:val="0"/>
          <w:sz w:val="18"/>
          <w:szCs w:val="18"/>
        </w:rPr>
        <w:t xml:space="preserve"> </w:t>
      </w:r>
    </w:p>
    <w:p w14:paraId="2ECAD958" w14:textId="77777777" w:rsidR="00C65770" w:rsidRDefault="00C65770" w:rsidP="00C65770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14"/>
          <w:szCs w:val="14"/>
        </w:rPr>
      </w:pPr>
      <w:r w:rsidRPr="00C65770">
        <w:rPr>
          <w:rFonts w:ascii="AdvP6EC0" w:hAnsi="AdvP6EC0" w:cs="AdvP6EC0" w:hint="eastAsia"/>
          <w:color w:val="231F20"/>
          <w:kern w:val="0"/>
          <w:sz w:val="18"/>
          <w:szCs w:val="18"/>
        </w:rPr>
        <w:t>检验</w:t>
      </w:r>
      <w:r>
        <w:rPr>
          <w:rFonts w:ascii="AdvP6EC0" w:hAnsi="AdvP6EC0" w:cs="AdvP6EC0" w:hint="eastAsia"/>
          <w:color w:val="231F20"/>
          <w:kern w:val="0"/>
          <w:sz w:val="18"/>
          <w:szCs w:val="18"/>
        </w:rPr>
        <w:t>物体检测中究竟是那部分对结果产生了影响</w:t>
      </w:r>
      <w:r>
        <w:rPr>
          <w:rFonts w:ascii="AdvP6EC0" w:hAnsi="AdvP6EC0" w:cs="AdvP6EC0" w:hint="eastAsia"/>
          <w:color w:val="231F20"/>
          <w:kern w:val="0"/>
          <w:sz w:val="18"/>
          <w:szCs w:val="18"/>
        </w:rPr>
        <w:t>(</w:t>
      </w:r>
      <w:r>
        <w:rPr>
          <w:rFonts w:ascii="AdvP6EC0" w:hAnsi="AdvP6EC0" w:cs="AdvP6EC0" w:hint="eastAsia"/>
          <w:color w:val="231F20"/>
          <w:kern w:val="0"/>
          <w:sz w:val="18"/>
          <w:szCs w:val="18"/>
        </w:rPr>
        <w:t>主要划分为四个部分：</w:t>
      </w:r>
      <w:proofErr w:type="gramStart"/>
      <w:r>
        <w:rPr>
          <w:rFonts w:ascii="AdvP6EC0" w:hAnsi="AdvP6EC0" w:cs="AdvP6EC0"/>
          <w:color w:val="231F20"/>
          <w:kern w:val="0"/>
          <w:sz w:val="14"/>
          <w:szCs w:val="14"/>
        </w:rPr>
        <w:t>spatial</w:t>
      </w:r>
      <w:proofErr w:type="gramEnd"/>
      <w:r>
        <w:rPr>
          <w:rFonts w:ascii="AdvP6EC0" w:hAnsi="AdvP6EC0" w:cs="AdvP6EC0"/>
          <w:color w:val="231F20"/>
          <w:kern w:val="0"/>
          <w:sz w:val="14"/>
          <w:szCs w:val="14"/>
        </w:rPr>
        <w:t xml:space="preserve"> location accuracy,</w:t>
      </w:r>
    </w:p>
    <w:p w14:paraId="658E328A" w14:textId="3700C3FC" w:rsidR="00C65770" w:rsidRDefault="00C65770" w:rsidP="00C65770">
      <w:pPr>
        <w:widowControl/>
        <w:jc w:val="left"/>
        <w:rPr>
          <w:rFonts w:ascii="AdvP6EC0" w:hAnsi="AdvP6EC0" w:cs="AdvP6EC0"/>
          <w:color w:val="231F20"/>
          <w:kern w:val="0"/>
          <w:sz w:val="18"/>
          <w:szCs w:val="18"/>
        </w:rPr>
      </w:pPr>
      <w:proofErr w:type="gramStart"/>
      <w:r>
        <w:rPr>
          <w:rFonts w:ascii="AdvP6EC0" w:hAnsi="AdvP6EC0" w:cs="AdvP6EC0"/>
          <w:color w:val="231F20"/>
          <w:kern w:val="0"/>
          <w:sz w:val="14"/>
          <w:szCs w:val="14"/>
        </w:rPr>
        <w:t>appearance</w:t>
      </w:r>
      <w:proofErr w:type="gramEnd"/>
      <w:r>
        <w:rPr>
          <w:rFonts w:ascii="AdvP6EC0" w:hAnsi="AdvP6EC0" w:cs="AdvP6EC0"/>
          <w:color w:val="231F20"/>
          <w:kern w:val="0"/>
          <w:sz w:val="14"/>
          <w:szCs w:val="14"/>
        </w:rPr>
        <w:t xml:space="preserve"> diversity, image quality and aspect distribution.</w:t>
      </w:r>
      <w:r>
        <w:rPr>
          <w:rFonts w:ascii="AdvP6EC0" w:hAnsi="AdvP6EC0" w:cs="AdvP6EC0" w:hint="eastAsia"/>
          <w:color w:val="231F20"/>
          <w:kern w:val="0"/>
          <w:sz w:val="18"/>
          <w:szCs w:val="18"/>
        </w:rPr>
        <w:t>)</w:t>
      </w:r>
    </w:p>
    <w:p w14:paraId="3C37CE59" w14:textId="77777777" w:rsidR="00274621" w:rsidRDefault="00274621" w:rsidP="00C65770">
      <w:pPr>
        <w:widowControl/>
        <w:jc w:val="left"/>
        <w:rPr>
          <w:rFonts w:ascii="AdvP6EC0" w:hAnsi="AdvP6EC0" w:cs="AdvP6EC0"/>
          <w:color w:val="231F20"/>
          <w:kern w:val="0"/>
          <w:sz w:val="18"/>
          <w:szCs w:val="18"/>
        </w:rPr>
      </w:pPr>
      <w:r>
        <w:rPr>
          <w:rFonts w:ascii="AdvP6EC0" w:hAnsi="AdvP6EC0" w:cs="AdvP6EC0" w:hint="eastAsia"/>
          <w:color w:val="231F20"/>
          <w:kern w:val="0"/>
          <w:sz w:val="18"/>
          <w:szCs w:val="18"/>
        </w:rPr>
        <w:lastRenderedPageBreak/>
        <w:t>正文：</w:t>
      </w:r>
    </w:p>
    <w:p w14:paraId="2D7AAE23" w14:textId="0899A2DB" w:rsidR="00274621" w:rsidRPr="00274621" w:rsidRDefault="00274621" w:rsidP="0027462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AdvP6EC0" w:hAnsi="AdvP6EC0" w:cs="AdvP6EC0"/>
          <w:color w:val="231F20"/>
          <w:kern w:val="0"/>
          <w:sz w:val="18"/>
          <w:szCs w:val="18"/>
        </w:rPr>
        <w:t>1.</w:t>
      </w:r>
      <w:r w:rsidRPr="00274621">
        <w:rPr>
          <w:rFonts w:ascii="AdvP6EC0" w:hAnsi="AdvP6EC0" w:cs="AdvP6EC0" w:hint="eastAsia"/>
          <w:color w:val="231F20"/>
          <w:kern w:val="0"/>
          <w:sz w:val="18"/>
          <w:szCs w:val="18"/>
        </w:rPr>
        <w:t>introduction:</w:t>
      </w:r>
      <w:r>
        <w:rPr>
          <w:rFonts w:ascii="AdvP6EC0" w:hAnsi="AdvP6EC0" w:cs="AdvP6EC0" w:hint="eastAsia"/>
          <w:color w:val="231F20"/>
          <w:kern w:val="0"/>
          <w:sz w:val="18"/>
          <w:szCs w:val="18"/>
        </w:rPr>
        <w:t>Object</w:t>
      </w:r>
      <w:r>
        <w:rPr>
          <w:rFonts w:ascii="AdvP6EC0" w:hAnsi="AdvP6EC0" w:cs="AdvP6EC0"/>
          <w:color w:val="231F20"/>
          <w:kern w:val="0"/>
          <w:sz w:val="18"/>
          <w:szCs w:val="18"/>
        </w:rPr>
        <w:t xml:space="preserve"> Class detection </w:t>
      </w:r>
      <w:r>
        <w:rPr>
          <w:rFonts w:ascii="AdvP6EC0" w:hAnsi="AdvP6EC0" w:cs="AdvP6EC0" w:hint="eastAsia"/>
          <w:color w:val="231F20"/>
          <w:kern w:val="0"/>
          <w:sz w:val="18"/>
          <w:szCs w:val="18"/>
        </w:rPr>
        <w:t>静态图片和视频对于物体检测来说各有优缺点，最近的研究很多都是针对两个领域共同进行的，即使得到的信息可以相互转换</w:t>
      </w:r>
      <w:bookmarkStart w:id="3" w:name="_GoBack"/>
      <w:bookmarkEnd w:id="3"/>
    </w:p>
    <w:sectPr w:rsidR="00274621" w:rsidRPr="00274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vP6EC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1854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6EC5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8396C"/>
    <w:multiLevelType w:val="hybridMultilevel"/>
    <w:tmpl w:val="A71EBFEE"/>
    <w:lvl w:ilvl="0" w:tplc="23C483CC">
      <w:start w:val="1"/>
      <w:numFmt w:val="decimal"/>
      <w:lvlText w:val="%1."/>
      <w:lvlJc w:val="left"/>
      <w:pPr>
        <w:ind w:left="360" w:hanging="360"/>
      </w:pPr>
      <w:rPr>
        <w:rFonts w:ascii="AdvP6EC0" w:eastAsiaTheme="minorEastAsia" w:hAnsi="AdvP6EC0" w:cs="AdvP6EC0" w:hint="default"/>
        <w:color w:val="231F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8E"/>
    <w:rsid w:val="00077D72"/>
    <w:rsid w:val="000B2770"/>
    <w:rsid w:val="000F467D"/>
    <w:rsid w:val="00180793"/>
    <w:rsid w:val="001A1DC5"/>
    <w:rsid w:val="001C1504"/>
    <w:rsid w:val="00274621"/>
    <w:rsid w:val="00294615"/>
    <w:rsid w:val="002A54E6"/>
    <w:rsid w:val="003F20C9"/>
    <w:rsid w:val="004B44E4"/>
    <w:rsid w:val="0051527F"/>
    <w:rsid w:val="0059089A"/>
    <w:rsid w:val="005F2C06"/>
    <w:rsid w:val="006016E7"/>
    <w:rsid w:val="00655110"/>
    <w:rsid w:val="008B3F7A"/>
    <w:rsid w:val="00925C21"/>
    <w:rsid w:val="00987E99"/>
    <w:rsid w:val="00B9695A"/>
    <w:rsid w:val="00C15994"/>
    <w:rsid w:val="00C65770"/>
    <w:rsid w:val="00D35638"/>
    <w:rsid w:val="00D86855"/>
    <w:rsid w:val="00DD588E"/>
    <w:rsid w:val="00FA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87986"/>
  <w15:docId w15:val="{23910630-957F-43A8-A42B-261C2CB0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6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lld533\AppData\Roaming\Tencent\Users\362519008\QQ\WinTemp\RichOle\_0~%25S5G(8U)P9%7d4TDTPJ2%7dN.p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file:///C:\Users\lld533\AppData\Roaming\Tencent\Users\362519008\QQ\WinTemp\RichOle\$29X36%7d~S0N%7dZH4~J3@UWKL.png" TargetMode="External"/><Relationship Id="rId17" Type="http://schemas.openxmlformats.org/officeDocument/2006/relationships/image" Target="file:///C:\Users\lld533\AppData\Roaming\Tencent\Users\362519008\QQ\WinTemp\RichOle\NEXY$%25A3OWR(UURLD@MYMYA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file:///C:\Users\lld533\AppData\Roaming\Tencent\Users\362519008\QQ\WinTemp\RichOle\D4D031FF5L1S%5d%5dH1KCWZ4G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file:///C:\Users\lld533\AppData\Roaming\Tencent\Users\362519008\QQ\WinTemp\RichOle\S~T$%25D8%60S%5bSXK_$YE%7dAV38O.png" TargetMode="External"/><Relationship Id="rId10" Type="http://schemas.openxmlformats.org/officeDocument/2006/relationships/image" Target="file:///C:\Users\lld533\AppData\Roaming\Tencent\Users\362519008\QQ\WinTemp\RichOle\3%5d_ZYFLV%5bY4Q6QBPCK%5dFTZP.png" TargetMode="External"/><Relationship Id="rId19" Type="http://schemas.openxmlformats.org/officeDocument/2006/relationships/image" Target="file:///C:\Users\lld533\AppData\Roaming\Tencent\Users\362519008\QQ\WinTemp\RichOle\XM9%7d7K7NH%7dZ_F%7b%7d3TK$H4(Q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lld533</dc:creator>
  <cp:keywords/>
  <dc:description/>
  <cp:lastModifiedBy>lld533</cp:lastModifiedBy>
  <cp:revision>13</cp:revision>
  <dcterms:created xsi:type="dcterms:W3CDTF">2016-09-22T02:12:00Z</dcterms:created>
  <dcterms:modified xsi:type="dcterms:W3CDTF">2016-10-22T08:28:00Z</dcterms:modified>
</cp:coreProperties>
</file>