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36A" w:rsidRDefault="00FA3D13">
      <w:pPr>
        <w:rPr>
          <w:b/>
          <w:sz w:val="36"/>
          <w:szCs w:val="36"/>
        </w:rPr>
      </w:pPr>
      <w:proofErr w:type="spellStart"/>
      <w:r w:rsidRPr="00FA3D13">
        <w:rPr>
          <w:b/>
          <w:sz w:val="36"/>
          <w:szCs w:val="36"/>
        </w:rPr>
        <w:t>Use</w:t>
      </w:r>
      <w:proofErr w:type="spellEnd"/>
      <w:r w:rsidRPr="00FA3D13">
        <w:rPr>
          <w:b/>
          <w:sz w:val="36"/>
          <w:szCs w:val="36"/>
        </w:rPr>
        <w:t xml:space="preserve"> Case </w:t>
      </w:r>
      <w:r w:rsidR="00897B4D">
        <w:rPr>
          <w:b/>
          <w:sz w:val="36"/>
          <w:szCs w:val="36"/>
        </w:rPr>
        <w:t>-</w:t>
      </w:r>
      <w:r w:rsidRPr="00FA3D13">
        <w:rPr>
          <w:b/>
          <w:sz w:val="36"/>
          <w:szCs w:val="36"/>
        </w:rPr>
        <w:t xml:space="preserve"> Anwendungsfälle</w:t>
      </w:r>
    </w:p>
    <w:p w:rsidR="00FA3D13" w:rsidRPr="009E41F5" w:rsidRDefault="00FA3D13">
      <w:pPr>
        <w:rPr>
          <w:b/>
          <w:sz w:val="24"/>
          <w:szCs w:val="24"/>
        </w:rPr>
      </w:pPr>
    </w:p>
    <w:p w:rsidR="00FA3D13" w:rsidRPr="00FA3D13" w:rsidRDefault="00FA3D13" w:rsidP="00FA3D13">
      <w:pPr>
        <w:pStyle w:val="Listenabsatz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de-DE"/>
        </w:rPr>
      </w:pPr>
      <w:r w:rsidRPr="00FA3D13">
        <w:rPr>
          <w:rFonts w:ascii="Calibri" w:eastAsia="Times New Roman" w:hAnsi="Calibri" w:cs="Calibri"/>
          <w:b/>
          <w:sz w:val="28"/>
          <w:szCs w:val="28"/>
          <w:lang w:eastAsia="de-DE"/>
        </w:rPr>
        <w:t>Registrierung / Anlegen eines Benutzerprofils auf der Website</w:t>
      </w:r>
    </w:p>
    <w:p w:rsidR="00FA3D13" w:rsidRDefault="00FA3D13" w:rsidP="00FA3D13">
      <w:pPr>
        <w:spacing w:after="0" w:line="240" w:lineRule="auto"/>
        <w:rPr>
          <w:rFonts w:ascii="Calibri" w:eastAsia="Times New Roman" w:hAnsi="Calibri" w:cs="Calibri"/>
          <w:lang w:eastAsia="de-DE"/>
        </w:rPr>
      </w:pP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proofErr w:type="spellStart"/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Landing</w:t>
      </w:r>
      <w:proofErr w:type="spellEnd"/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 xml:space="preserve"> </w:t>
      </w:r>
      <w:proofErr w:type="spellStart"/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page</w:t>
      </w:r>
      <w:proofErr w:type="spellEnd"/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 xml:space="preserve"> wird vom User aufgerufen</w:t>
      </w: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Benutzerwahlmöglichkeit</w:t>
      </w:r>
      <w:r>
        <w:rPr>
          <w:rFonts w:ascii="Calibri" w:eastAsia="Times New Roman" w:hAnsi="Calibri" w:cs="Calibri"/>
          <w:sz w:val="24"/>
          <w:szCs w:val="24"/>
          <w:lang w:eastAsia="de-DE"/>
        </w:rPr>
        <w:t>en</w:t>
      </w: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 xml:space="preserve"> zwischen Anmeldung und Registrierung</w:t>
      </w: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Registrierung wird gewählt</w:t>
      </w: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Registrierungsformular wird angezeigt</w:t>
      </w: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 xml:space="preserve">Folgende relevante Daten sind </w:t>
      </w:r>
      <w:proofErr w:type="spellStart"/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einzugegeben</w:t>
      </w:r>
      <w:proofErr w:type="spellEnd"/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:</w:t>
      </w:r>
    </w:p>
    <w:p w:rsidR="00FA3D13" w:rsidRPr="00FA3D13" w:rsidRDefault="00FA3D13" w:rsidP="00FA3D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Vor- und Nachname</w:t>
      </w:r>
    </w:p>
    <w:p w:rsidR="00FA3D13" w:rsidRPr="00FA3D13" w:rsidRDefault="00FA3D13" w:rsidP="00FA3D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Anschrift</w:t>
      </w:r>
    </w:p>
    <w:p w:rsidR="00FA3D13" w:rsidRPr="00FA3D13" w:rsidRDefault="00FA3D13" w:rsidP="00FA3D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Kontaktinformationen (E-Mail, Telefon)</w:t>
      </w:r>
    </w:p>
    <w:p w:rsidR="00FA3D13" w:rsidRPr="00FA3D13" w:rsidRDefault="00FA3D13" w:rsidP="00FA3D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Kennzeichen</w:t>
      </w:r>
    </w:p>
    <w:p w:rsidR="00FA3D13" w:rsidRPr="00FA3D13" w:rsidRDefault="00FA3D13" w:rsidP="00FA3D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Zahlungsmittel (Bankverbindung, Kreditkarte)</w:t>
      </w:r>
    </w:p>
    <w:p w:rsidR="00FA3D13" w:rsidRPr="00FA3D13" w:rsidRDefault="00FA3D13" w:rsidP="00FA3D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Nutzername</w:t>
      </w:r>
    </w:p>
    <w:p w:rsidR="00FA3D13" w:rsidRPr="00FA3D13" w:rsidRDefault="00FA3D13" w:rsidP="003879C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Passwort</w:t>
      </w: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User klickt Button "Registrierung absenden"</w:t>
      </w:r>
    </w:p>
    <w:p w:rsidR="00FA3D13" w:rsidRPr="00FA3D13" w:rsidRDefault="00FA3D13" w:rsidP="00FA3D13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Benutzer erhält Bestätigung per E-Mail und hat diese zu bestätigen</w:t>
      </w:r>
    </w:p>
    <w:p w:rsidR="00FA3D13" w:rsidRPr="009E41F5" w:rsidRDefault="00FA3D13" w:rsidP="009E41F5">
      <w:pPr>
        <w:pStyle w:val="Listenabsatz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FA3D13">
        <w:rPr>
          <w:rFonts w:ascii="Calibri" w:eastAsia="Times New Roman" w:hAnsi="Calibri" w:cs="Calibri"/>
          <w:sz w:val="24"/>
          <w:szCs w:val="24"/>
          <w:lang w:eastAsia="de-DE"/>
        </w:rPr>
        <w:t>Profil ist angelegt</w:t>
      </w:r>
    </w:p>
    <w:p w:rsidR="003879CC" w:rsidRDefault="003879CC">
      <w:pPr>
        <w:rPr>
          <w:sz w:val="24"/>
          <w:szCs w:val="24"/>
        </w:rPr>
      </w:pPr>
    </w:p>
    <w:p w:rsidR="009E41F5" w:rsidRDefault="009E41F5">
      <w:pPr>
        <w:rPr>
          <w:sz w:val="24"/>
          <w:szCs w:val="24"/>
        </w:rPr>
      </w:pPr>
    </w:p>
    <w:p w:rsidR="003879CC" w:rsidRPr="003879CC" w:rsidRDefault="003879CC" w:rsidP="003879CC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3879CC">
        <w:rPr>
          <w:b/>
          <w:sz w:val="28"/>
          <w:szCs w:val="28"/>
        </w:rPr>
        <w:t>Auto parken</w:t>
      </w:r>
    </w:p>
    <w:p w:rsidR="003879CC" w:rsidRPr="003879CC" w:rsidRDefault="003879CC" w:rsidP="003879CC">
      <w:pPr>
        <w:pStyle w:val="Standard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</w:rPr>
      </w:pPr>
      <w:r w:rsidRPr="003879CC">
        <w:rPr>
          <w:rFonts w:ascii="Calibri" w:hAnsi="Calibri" w:cs="Calibri"/>
        </w:rPr>
        <w:t>Kunde fährt mit seinem Auto ins Parkhaus und parkt</w:t>
      </w:r>
    </w:p>
    <w:p w:rsidR="003879CC" w:rsidRPr="003879CC" w:rsidRDefault="003879CC" w:rsidP="003879CC">
      <w:pPr>
        <w:pStyle w:val="Standard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</w:rPr>
      </w:pPr>
      <w:r w:rsidRPr="003879CC">
        <w:rPr>
          <w:rFonts w:ascii="Calibri" w:hAnsi="Calibri" w:cs="Calibri"/>
        </w:rPr>
        <w:t>Schranke scannt beim Herausfahren das Nummernschild und sendet es an die Datenbank</w:t>
      </w:r>
    </w:p>
    <w:p w:rsidR="003879CC" w:rsidRPr="003879CC" w:rsidRDefault="003879CC" w:rsidP="003879CC">
      <w:pPr>
        <w:pStyle w:val="Standard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</w:rPr>
      </w:pPr>
      <w:r w:rsidRPr="003879CC">
        <w:rPr>
          <w:rFonts w:ascii="Calibri" w:hAnsi="Calibri" w:cs="Calibri"/>
        </w:rPr>
        <w:t>Datenbank gleicht das Kennzeichen mit dem angelegten Profil ab und öffnet die Schranke</w:t>
      </w:r>
    </w:p>
    <w:p w:rsidR="003879CC" w:rsidRPr="003879CC" w:rsidRDefault="003879CC" w:rsidP="003879CC">
      <w:pPr>
        <w:pStyle w:val="Standard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</w:rPr>
      </w:pPr>
      <w:r w:rsidRPr="003879CC">
        <w:rPr>
          <w:rFonts w:ascii="Calibri" w:hAnsi="Calibri" w:cs="Calibri"/>
        </w:rPr>
        <w:t>Der zu bezahlende Betrag wird anhand der Parkdauer errechnet und ebenfalls an die Datenbank weitergeleitet</w:t>
      </w:r>
    </w:p>
    <w:p w:rsidR="003879CC" w:rsidRDefault="003879CC" w:rsidP="003879CC"/>
    <w:p w:rsidR="009E5D73" w:rsidRDefault="009E5D73" w:rsidP="009E5D73">
      <w:pPr>
        <w:pStyle w:val="Listenabsatz"/>
      </w:pPr>
    </w:p>
    <w:p w:rsidR="009E5D73" w:rsidRDefault="009E5D73" w:rsidP="009E5D73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Bezahlvorgang</w:t>
      </w:r>
    </w:p>
    <w:p w:rsidR="009E5D73" w:rsidRPr="009E5D73" w:rsidRDefault="009E5D73" w:rsidP="009E5D73">
      <w:pPr>
        <w:pStyle w:val="Listenabsatz"/>
        <w:rPr>
          <w:sz w:val="28"/>
          <w:szCs w:val="28"/>
        </w:rPr>
      </w:pPr>
    </w:p>
    <w:p w:rsidR="009E5D73" w:rsidRPr="009E5D73" w:rsidRDefault="009E5D73" w:rsidP="009E5D73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9E5D73">
        <w:rPr>
          <w:sz w:val="24"/>
          <w:szCs w:val="24"/>
        </w:rPr>
        <w:t>Als registrierter Kunde</w:t>
      </w:r>
      <w:r>
        <w:rPr>
          <w:sz w:val="24"/>
          <w:szCs w:val="24"/>
        </w:rPr>
        <w:t xml:space="preserve"> (aus Sicht des Kunden)</w:t>
      </w:r>
    </w:p>
    <w:p w:rsidR="009E5D73" w:rsidRPr="003879CC" w:rsidRDefault="009E5D73" w:rsidP="009E5D73">
      <w:pPr>
        <w:pStyle w:val="Standard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</w:rPr>
      </w:pPr>
      <w:r w:rsidRPr="003879CC">
        <w:rPr>
          <w:rFonts w:ascii="Calibri" w:hAnsi="Calibri" w:cs="Calibri"/>
        </w:rPr>
        <w:t xml:space="preserve">Kunde </w:t>
      </w:r>
      <w:r>
        <w:rPr>
          <w:rFonts w:ascii="Calibri" w:hAnsi="Calibri" w:cs="Calibri"/>
        </w:rPr>
        <w:t>meldet sich mit seinen Benutzerdaten auf der Website an</w:t>
      </w:r>
    </w:p>
    <w:p w:rsidR="009E5D73" w:rsidRPr="003879CC" w:rsidRDefault="009E5D73" w:rsidP="009E5D73">
      <w:pPr>
        <w:pStyle w:val="Standard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Klickt auf den Reiter </w:t>
      </w:r>
      <w:r w:rsidR="009508A8">
        <w:rPr>
          <w:rFonts w:ascii="Calibri" w:hAnsi="Calibri" w:cs="Calibri"/>
        </w:rPr>
        <w:t>„offene Zahlungen“</w:t>
      </w:r>
    </w:p>
    <w:p w:rsidR="009E5D73" w:rsidRPr="003879CC" w:rsidRDefault="009508A8" w:rsidP="009E5D73">
      <w:pPr>
        <w:pStyle w:val="Standard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Eine Liste aller unbezahlten Rechnungen erscheint</w:t>
      </w:r>
    </w:p>
    <w:p w:rsidR="009E5D73" w:rsidRDefault="009508A8" w:rsidP="009E5D73">
      <w:pPr>
        <w:pStyle w:val="Standard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Bei hinterlegter Bankverbindung oder Kreditkarte wird der offene Rechnungsbetrag per Lastschrift automatisch abgebucht</w:t>
      </w:r>
    </w:p>
    <w:p w:rsidR="009E5D73" w:rsidRDefault="009508A8" w:rsidP="003879CC">
      <w:pPr>
        <w:pStyle w:val="Standard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Bei fehlender Bankverbindung kann der User auf „Jetzt bezahlen“ klicken und wird nach Auswahl seines gewünschten Zahlungsmittels, auf die entsprechende Seite weitergeleitet</w:t>
      </w:r>
    </w:p>
    <w:p w:rsidR="005C2D19" w:rsidRPr="009E41F5" w:rsidRDefault="009E41F5" w:rsidP="005C2D19">
      <w:pPr>
        <w:pStyle w:val="StandardWeb"/>
        <w:numPr>
          <w:ilvl w:val="1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Kunde erhält im Anschluss eine Zahlungsbestätigung per Mail</w:t>
      </w:r>
      <w:bookmarkStart w:id="0" w:name="_GoBack"/>
      <w:bookmarkEnd w:id="0"/>
    </w:p>
    <w:p w:rsidR="005C2D19" w:rsidRDefault="005C2D19" w:rsidP="005C2D19">
      <w:pPr>
        <w:pStyle w:val="Listenabsatz"/>
        <w:numPr>
          <w:ilvl w:val="0"/>
          <w:numId w:val="10"/>
        </w:numPr>
        <w:rPr>
          <w:lang w:eastAsia="de-DE"/>
        </w:rPr>
      </w:pPr>
      <w:r>
        <w:rPr>
          <w:lang w:eastAsia="de-DE"/>
        </w:rPr>
        <w:lastRenderedPageBreak/>
        <w:t>Als Gast</w:t>
      </w:r>
    </w:p>
    <w:p w:rsidR="005C2D19" w:rsidRPr="003879CC" w:rsidRDefault="005C2D19" w:rsidP="005C2D19">
      <w:pPr>
        <w:pStyle w:val="StandardWeb"/>
        <w:numPr>
          <w:ilvl w:val="1"/>
          <w:numId w:val="11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Gast meldet sich über sein Kennzeichen und den zugehörigen Code an</w:t>
      </w:r>
    </w:p>
    <w:p w:rsidR="005C2D19" w:rsidRPr="003879CC" w:rsidRDefault="005C2D19" w:rsidP="005C2D19">
      <w:pPr>
        <w:pStyle w:val="StandardWeb"/>
        <w:numPr>
          <w:ilvl w:val="1"/>
          <w:numId w:val="11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Klickt auf den Reiter „offene Zahlungen“</w:t>
      </w:r>
    </w:p>
    <w:p w:rsidR="005C2D19" w:rsidRPr="005C2D19" w:rsidRDefault="005C2D19" w:rsidP="005C2D19">
      <w:pPr>
        <w:pStyle w:val="StandardWeb"/>
        <w:numPr>
          <w:ilvl w:val="1"/>
          <w:numId w:val="11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Eine Liste aller unbezahlten Rechnungen erscheint</w:t>
      </w:r>
    </w:p>
    <w:p w:rsidR="005C2D19" w:rsidRDefault="009E41F5" w:rsidP="005C2D19">
      <w:pPr>
        <w:pStyle w:val="StandardWeb"/>
        <w:numPr>
          <w:ilvl w:val="1"/>
          <w:numId w:val="11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5C2D19">
        <w:rPr>
          <w:rFonts w:ascii="Calibri" w:hAnsi="Calibri" w:cs="Calibri"/>
        </w:rPr>
        <w:t>er User</w:t>
      </w:r>
      <w:r>
        <w:rPr>
          <w:rFonts w:ascii="Calibri" w:hAnsi="Calibri" w:cs="Calibri"/>
        </w:rPr>
        <w:t xml:space="preserve"> klickt auf „Jetzt bezahlen“</w:t>
      </w:r>
      <w:r w:rsidR="005C2D19">
        <w:rPr>
          <w:rFonts w:ascii="Calibri" w:hAnsi="Calibri" w:cs="Calibri"/>
        </w:rPr>
        <w:t xml:space="preserve"> und wird nach Auswahl seines gewünschten Zahlungsmittels</w:t>
      </w:r>
      <w:r w:rsidR="005C2D19">
        <w:rPr>
          <w:rFonts w:ascii="Calibri" w:hAnsi="Calibri" w:cs="Calibri"/>
        </w:rPr>
        <w:t xml:space="preserve"> (Lastschrift oder Kreditkarte</w:t>
      </w:r>
      <w:r>
        <w:rPr>
          <w:rFonts w:ascii="Calibri" w:hAnsi="Calibri" w:cs="Calibri"/>
        </w:rPr>
        <w:t>)</w:t>
      </w:r>
      <w:r w:rsidR="005C2D19">
        <w:rPr>
          <w:rFonts w:ascii="Calibri" w:hAnsi="Calibri" w:cs="Calibri"/>
        </w:rPr>
        <w:t>, auf die entsprechende Seite weitergeleitet</w:t>
      </w:r>
    </w:p>
    <w:p w:rsidR="009E41F5" w:rsidRDefault="009E41F5" w:rsidP="005C2D19">
      <w:pPr>
        <w:pStyle w:val="StandardWeb"/>
        <w:numPr>
          <w:ilvl w:val="1"/>
          <w:numId w:val="11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Kunde bekommt im Anschluss die Rechnung im Browser als </w:t>
      </w:r>
      <w:proofErr w:type="spellStart"/>
      <w:r>
        <w:rPr>
          <w:rFonts w:ascii="Calibri" w:hAnsi="Calibri" w:cs="Calibri"/>
        </w:rPr>
        <w:t>PDF</w:t>
      </w:r>
      <w:proofErr w:type="spellEnd"/>
      <w:r>
        <w:rPr>
          <w:rFonts w:ascii="Calibri" w:hAnsi="Calibri" w:cs="Calibri"/>
        </w:rPr>
        <w:t xml:space="preserve"> angezeigt</w:t>
      </w:r>
    </w:p>
    <w:p w:rsidR="005C2D19" w:rsidRDefault="005C2D19" w:rsidP="005C2D19">
      <w:pPr>
        <w:pStyle w:val="Listenabsatz"/>
        <w:rPr>
          <w:lang w:eastAsia="de-DE"/>
        </w:rPr>
      </w:pPr>
    </w:p>
    <w:p w:rsidR="005C2D19" w:rsidRPr="005C2D19" w:rsidRDefault="005C2D19" w:rsidP="005C2D19">
      <w:pPr>
        <w:rPr>
          <w:lang w:eastAsia="de-DE"/>
        </w:rPr>
      </w:pPr>
    </w:p>
    <w:sectPr w:rsidR="005C2D19" w:rsidRPr="005C2D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CBC"/>
    <w:multiLevelType w:val="multilevel"/>
    <w:tmpl w:val="EF4A8C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031F8"/>
    <w:multiLevelType w:val="hybridMultilevel"/>
    <w:tmpl w:val="542CABD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65E3A"/>
    <w:multiLevelType w:val="hybridMultilevel"/>
    <w:tmpl w:val="46A24B3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B7621"/>
    <w:multiLevelType w:val="hybridMultilevel"/>
    <w:tmpl w:val="DD328644"/>
    <w:lvl w:ilvl="0" w:tplc="211A56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518D"/>
    <w:multiLevelType w:val="hybridMultilevel"/>
    <w:tmpl w:val="40EE44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374F6"/>
    <w:multiLevelType w:val="hybridMultilevel"/>
    <w:tmpl w:val="79FE9CC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E307E"/>
    <w:multiLevelType w:val="hybridMultilevel"/>
    <w:tmpl w:val="0E5E95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714F0"/>
    <w:multiLevelType w:val="hybridMultilevel"/>
    <w:tmpl w:val="03BA74F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627C5"/>
    <w:multiLevelType w:val="hybridMultilevel"/>
    <w:tmpl w:val="D9DA267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C6805"/>
    <w:multiLevelType w:val="hybridMultilevel"/>
    <w:tmpl w:val="BB9623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B550D"/>
    <w:multiLevelType w:val="multilevel"/>
    <w:tmpl w:val="1F0E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13"/>
    <w:rsid w:val="003879CC"/>
    <w:rsid w:val="005C2D19"/>
    <w:rsid w:val="00897B4D"/>
    <w:rsid w:val="009508A8"/>
    <w:rsid w:val="009E41F5"/>
    <w:rsid w:val="009E5D73"/>
    <w:rsid w:val="00F0544A"/>
    <w:rsid w:val="00FA3D13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84509"/>
  <w15:chartTrackingRefBased/>
  <w15:docId w15:val="{64B2FD55-41D8-42E2-ABC8-8F558D7A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A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FA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Michael Keller</cp:lastModifiedBy>
  <cp:revision>5</cp:revision>
  <dcterms:created xsi:type="dcterms:W3CDTF">2017-02-14T16:48:00Z</dcterms:created>
  <dcterms:modified xsi:type="dcterms:W3CDTF">2017-02-21T09:13:00Z</dcterms:modified>
</cp:coreProperties>
</file>