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71435" w14:textId="49789193" w:rsidR="001168B7" w:rsidRPr="00A32D7B" w:rsidRDefault="001168B7" w:rsidP="001168B7">
      <w:pPr>
        <w:rPr>
          <w:rFonts w:ascii="Times New Roman" w:eastAsia="宋体" w:hAnsi="Times New Roman" w:cs="Times New Roman"/>
          <w:sz w:val="24"/>
        </w:rPr>
      </w:pPr>
      <w:r w:rsidRPr="00A32D7B">
        <w:rPr>
          <w:rFonts w:ascii="Times New Roman" w:eastAsia="宋体" w:hAnsi="Times New Roman" w:cs="Times New Roman"/>
          <w:sz w:val="24"/>
        </w:rPr>
        <w:t>Case 2</w:t>
      </w:r>
    </w:p>
    <w:p w14:paraId="07853F30" w14:textId="3F0DFBCD" w:rsidR="001168B7" w:rsidRPr="00A32D7B" w:rsidRDefault="001168B7" w:rsidP="001168B7">
      <w:pPr>
        <w:rPr>
          <w:rFonts w:ascii="Times New Roman" w:eastAsia="宋体" w:hAnsi="Times New Roman" w:cs="Times New Roman"/>
          <w:sz w:val="24"/>
        </w:rPr>
      </w:pPr>
      <w:bookmarkStart w:id="0" w:name="OLE_LINK1"/>
      <w:r w:rsidRPr="00A32D7B">
        <w:rPr>
          <w:rFonts w:ascii="Times New Roman" w:eastAsia="宋体" w:hAnsi="Times New Roman" w:cs="Times New Roman" w:hint="eastAsia"/>
          <w:sz w:val="24"/>
        </w:rPr>
        <w:t>通过问卷和访谈从“专家”得知如何更加方便，快速，准确的买到自己心意的货物</w:t>
      </w:r>
    </w:p>
    <w:bookmarkEnd w:id="0"/>
    <w:p w14:paraId="70D5DD64" w14:textId="77777777" w:rsidR="000571F8" w:rsidRPr="00A32D7B" w:rsidRDefault="000571F8" w:rsidP="001168B7">
      <w:pPr>
        <w:rPr>
          <w:rFonts w:ascii="Times New Roman" w:eastAsia="宋体" w:hAnsi="Times New Roman" w:cs="Times New Roman"/>
          <w:sz w:val="24"/>
        </w:rPr>
      </w:pPr>
    </w:p>
    <w:p w14:paraId="770A0F4A" w14:textId="30891895" w:rsidR="000571F8" w:rsidRPr="00A32D7B" w:rsidRDefault="000571F8" w:rsidP="001168B7">
      <w:pPr>
        <w:rPr>
          <w:rFonts w:ascii="Times New Roman" w:eastAsia="宋体" w:hAnsi="Times New Roman" w:cs="Times New Roman"/>
          <w:b/>
          <w:bCs/>
          <w:sz w:val="24"/>
        </w:rPr>
      </w:pPr>
      <w:r w:rsidRPr="00A32D7B">
        <w:rPr>
          <w:rFonts w:ascii="Times New Roman" w:eastAsia="宋体" w:hAnsi="Times New Roman" w:cs="Times New Roman"/>
          <w:b/>
          <w:bCs/>
          <w:sz w:val="24"/>
        </w:rPr>
        <w:t>I</w:t>
      </w:r>
      <w:r w:rsidRPr="00A32D7B">
        <w:rPr>
          <w:rFonts w:ascii="Times New Roman" w:eastAsia="宋体" w:hAnsi="Times New Roman" w:cs="Times New Roman" w:hint="eastAsia"/>
          <w:b/>
          <w:bCs/>
          <w:sz w:val="24"/>
        </w:rPr>
        <w:t>ntroduction</w:t>
      </w:r>
    </w:p>
    <w:p w14:paraId="6967F3BF" w14:textId="5C0B53AE" w:rsidR="000571F8" w:rsidRPr="00A32D7B" w:rsidRDefault="00EB458C" w:rsidP="00EB458C">
      <w:pPr>
        <w:jc w:val="both"/>
        <w:rPr>
          <w:rFonts w:ascii="Times New Roman" w:eastAsia="宋体" w:hAnsi="Times New Roman" w:cs="Times New Roman"/>
          <w:sz w:val="24"/>
        </w:rPr>
      </w:pPr>
      <w:r w:rsidRPr="00A32D7B">
        <w:rPr>
          <w:rFonts w:ascii="Times New Roman" w:eastAsia="宋体" w:hAnsi="Times New Roman" w:cs="Times New Roman" w:hint="eastAsia"/>
          <w:sz w:val="24"/>
        </w:rPr>
        <w:t>In an increasingly fast-paced world, consumers are constantly seeking ways to purchase products that align with their preferences in a more convenient, speedy, and accurate manner.  However, despite the abundance of online platforms and advanced algorithms, many still face challenges in finding the perfect product quickly.  To address these challenges, this research aims to explore expert insights on how to enhance the consumer shopping experience.  Through surveys and interviews with industry professionals and subject matter experts, we will investigate the key factors that influence purchasing decisions and identify opportunities to streamline the process.  This study seeks to develop actionable strategies to make product discovery and purchase not only faster but also more personalized, improving overall consumer satisfaction.</w:t>
      </w:r>
    </w:p>
    <w:p w14:paraId="09DAE672" w14:textId="77777777" w:rsidR="00EB458C" w:rsidRPr="00A32D7B" w:rsidRDefault="00EB458C" w:rsidP="00EB458C">
      <w:pPr>
        <w:jc w:val="both"/>
        <w:rPr>
          <w:rFonts w:ascii="Times New Roman" w:eastAsia="宋体" w:hAnsi="Times New Roman" w:cs="Times New Roman"/>
          <w:sz w:val="24"/>
        </w:rPr>
      </w:pPr>
    </w:p>
    <w:p w14:paraId="3C6F3A30" w14:textId="37408406" w:rsidR="0083072B" w:rsidRPr="00A32D7B" w:rsidRDefault="0083072B" w:rsidP="001168B7">
      <w:pPr>
        <w:rPr>
          <w:rFonts w:ascii="Times New Roman" w:eastAsia="宋体" w:hAnsi="Times New Roman" w:cs="Times New Roman"/>
          <w:b/>
          <w:bCs/>
          <w:sz w:val="24"/>
        </w:rPr>
      </w:pPr>
      <w:r w:rsidRPr="00A32D7B">
        <w:rPr>
          <w:rFonts w:ascii="Times New Roman" w:eastAsia="宋体" w:hAnsi="Times New Roman" w:cs="Times New Roman"/>
          <w:b/>
          <w:bCs/>
          <w:sz w:val="24"/>
        </w:rPr>
        <w:t>M</w:t>
      </w:r>
      <w:r w:rsidRPr="00A32D7B">
        <w:rPr>
          <w:rFonts w:ascii="Times New Roman" w:eastAsia="宋体" w:hAnsi="Times New Roman" w:cs="Times New Roman" w:hint="eastAsia"/>
          <w:b/>
          <w:bCs/>
          <w:sz w:val="24"/>
        </w:rPr>
        <w:t>ethod</w:t>
      </w:r>
    </w:p>
    <w:p w14:paraId="75BF76FB" w14:textId="67F5E377" w:rsidR="0083072B" w:rsidRPr="00A32D7B" w:rsidRDefault="00EB458C" w:rsidP="00EB458C">
      <w:pPr>
        <w:jc w:val="both"/>
        <w:rPr>
          <w:rFonts w:ascii="Times New Roman" w:eastAsia="宋体" w:hAnsi="Times New Roman" w:cs="Times New Roman"/>
          <w:sz w:val="24"/>
        </w:rPr>
      </w:pPr>
      <w:r w:rsidRPr="00A32D7B">
        <w:rPr>
          <w:rFonts w:ascii="Times New Roman" w:eastAsia="宋体" w:hAnsi="Times New Roman" w:cs="Times New Roman" w:hint="eastAsia"/>
          <w:sz w:val="24"/>
        </w:rPr>
        <w:t>This study employs a mixed-methods approach, combining qualitative and quantitative data collection techniques to gather insights from experts on how to make the shopping experience more convenient, faster, and accurate.   The research process will consist of two main phases: a survey and expert interviews.</w:t>
      </w:r>
    </w:p>
    <w:p w14:paraId="572D9559" w14:textId="402DEDE3" w:rsidR="005D3503" w:rsidRPr="00A32D7B" w:rsidRDefault="005D3503" w:rsidP="00ED18E1">
      <w:pPr>
        <w:ind w:firstLine="420"/>
        <w:jc w:val="both"/>
        <w:rPr>
          <w:rFonts w:ascii="Times New Roman" w:eastAsia="宋体" w:hAnsi="Times New Roman" w:cs="Times New Roman"/>
          <w:sz w:val="24"/>
        </w:rPr>
      </w:pPr>
      <w:r w:rsidRPr="00A32D7B">
        <w:rPr>
          <w:rFonts w:ascii="Times New Roman" w:eastAsia="宋体" w:hAnsi="Times New Roman" w:cs="Times New Roman"/>
          <w:sz w:val="24"/>
        </w:rPr>
        <w:t>Questionnaire</w:t>
      </w:r>
    </w:p>
    <w:p w14:paraId="1A8AA1C8" w14:textId="1169C105" w:rsidR="005D3503" w:rsidRPr="00A32D7B" w:rsidRDefault="00630647" w:rsidP="00ED18E1">
      <w:pPr>
        <w:ind w:leftChars="200" w:left="440"/>
        <w:jc w:val="both"/>
        <w:rPr>
          <w:rFonts w:ascii="Times New Roman" w:eastAsia="宋体" w:hAnsi="Times New Roman" w:cs="Times New Roman"/>
          <w:sz w:val="24"/>
        </w:rPr>
      </w:pPr>
      <w:r w:rsidRPr="00A32D7B">
        <w:rPr>
          <w:rFonts w:ascii="Times New Roman" w:eastAsia="宋体" w:hAnsi="Times New Roman" w:cs="Times New Roman" w:hint="eastAsia"/>
          <w:sz w:val="24"/>
        </w:rPr>
        <w:t xml:space="preserve">In this part, we will use </w:t>
      </w:r>
      <w:r w:rsidRPr="00A32D7B">
        <w:rPr>
          <w:rFonts w:ascii="Times New Roman" w:eastAsia="宋体" w:hAnsi="Times New Roman" w:cs="Times New Roman" w:hint="eastAsia"/>
          <w:b/>
          <w:bCs/>
          <w:sz w:val="24"/>
        </w:rPr>
        <w:t>Indirect Scaling</w:t>
      </w:r>
      <w:r w:rsidRPr="00A32D7B">
        <w:rPr>
          <w:rFonts w:ascii="Times New Roman" w:eastAsia="宋体" w:hAnsi="Times New Roman" w:cs="Times New Roman" w:hint="eastAsia"/>
          <w:sz w:val="24"/>
        </w:rPr>
        <w:t xml:space="preserve"> methods to explore what kinds of shopping apps online shoppers like most</w:t>
      </w:r>
      <w:r w:rsidR="009617F4" w:rsidRPr="00A32D7B">
        <w:rPr>
          <w:rFonts w:ascii="Times New Roman" w:eastAsia="宋体" w:hAnsi="Times New Roman" w:cs="Times New Roman" w:hint="eastAsia"/>
          <w:sz w:val="24"/>
        </w:rPr>
        <w:t xml:space="preserve">. At the same time, </w:t>
      </w:r>
      <w:bookmarkStart w:id="1" w:name="OLE_LINK3"/>
      <w:r w:rsidR="009617F4" w:rsidRPr="00A32D7B">
        <w:rPr>
          <w:rFonts w:ascii="Times New Roman" w:eastAsia="宋体" w:hAnsi="Times New Roman" w:cs="Times New Roman" w:hint="eastAsia"/>
          <w:b/>
          <w:bCs/>
          <w:sz w:val="24"/>
        </w:rPr>
        <w:t>Likert Scales</w:t>
      </w:r>
      <w:bookmarkEnd w:id="1"/>
      <w:r w:rsidR="009617F4" w:rsidRPr="00A32D7B">
        <w:rPr>
          <w:rFonts w:ascii="Times New Roman" w:eastAsia="宋体" w:hAnsi="Times New Roman" w:cs="Times New Roman" w:hint="eastAsia"/>
          <w:sz w:val="24"/>
        </w:rPr>
        <w:t xml:space="preserve"> was used in this study to explore the detailed performance of subjects' online shopping search habits.</w:t>
      </w:r>
    </w:p>
    <w:p w14:paraId="5249DD4D" w14:textId="77777777" w:rsidR="00630647" w:rsidRPr="00A32D7B" w:rsidRDefault="00630647" w:rsidP="00ED18E1">
      <w:pPr>
        <w:ind w:leftChars="200" w:left="440"/>
        <w:jc w:val="both"/>
        <w:rPr>
          <w:rFonts w:ascii="Times New Roman" w:eastAsia="宋体" w:hAnsi="Times New Roman" w:cs="Times New Roman"/>
          <w:sz w:val="24"/>
        </w:rPr>
      </w:pPr>
    </w:p>
    <w:p w14:paraId="0E212843" w14:textId="6C9FCEA7" w:rsidR="005D3503" w:rsidRPr="00A32D7B" w:rsidRDefault="005D3503" w:rsidP="008661EF">
      <w:pPr>
        <w:ind w:leftChars="200" w:left="440"/>
        <w:jc w:val="both"/>
        <w:rPr>
          <w:rFonts w:ascii="Times New Roman" w:eastAsia="宋体" w:hAnsi="Times New Roman" w:cs="Times New Roman"/>
          <w:sz w:val="24"/>
        </w:rPr>
      </w:pPr>
      <w:r w:rsidRPr="00A32D7B">
        <w:rPr>
          <w:rFonts w:ascii="Times New Roman" w:eastAsia="宋体" w:hAnsi="Times New Roman" w:cs="Times New Roman" w:hint="eastAsia"/>
          <w:sz w:val="24"/>
        </w:rPr>
        <w:t>Interviewing</w:t>
      </w:r>
    </w:p>
    <w:p w14:paraId="56278355" w14:textId="77777777" w:rsidR="0083072B" w:rsidRPr="00A32D7B" w:rsidRDefault="0083072B" w:rsidP="008661EF">
      <w:pPr>
        <w:ind w:leftChars="200" w:left="440"/>
        <w:rPr>
          <w:rFonts w:ascii="Times New Roman" w:eastAsia="宋体" w:hAnsi="Times New Roman" w:cs="Times New Roman"/>
          <w:sz w:val="24"/>
        </w:rPr>
      </w:pPr>
    </w:p>
    <w:p w14:paraId="1107247E" w14:textId="77777777" w:rsidR="005D3503" w:rsidRPr="00A32D7B" w:rsidRDefault="005D3503" w:rsidP="008661EF">
      <w:pPr>
        <w:ind w:leftChars="200" w:left="440"/>
        <w:rPr>
          <w:rFonts w:ascii="Times New Roman" w:eastAsia="宋体" w:hAnsi="Times New Roman" w:cs="Times New Roman"/>
          <w:sz w:val="24"/>
        </w:rPr>
      </w:pPr>
    </w:p>
    <w:p w14:paraId="73AA8E7E" w14:textId="2837DDA9" w:rsidR="000571F8" w:rsidRPr="00C14B36" w:rsidRDefault="000571F8" w:rsidP="001168B7">
      <w:pPr>
        <w:rPr>
          <w:rFonts w:ascii="Times New Roman" w:eastAsia="宋体" w:hAnsi="Times New Roman" w:cs="Times New Roman"/>
          <w:b/>
          <w:bCs/>
          <w:sz w:val="24"/>
        </w:rPr>
      </w:pPr>
      <w:bookmarkStart w:id="2" w:name="OLE_LINK4"/>
      <w:r w:rsidRPr="00C14B36">
        <w:rPr>
          <w:rFonts w:ascii="Times New Roman" w:eastAsia="宋体" w:hAnsi="Times New Roman" w:cs="Times New Roman"/>
          <w:b/>
          <w:bCs/>
          <w:sz w:val="24"/>
        </w:rPr>
        <w:t>B</w:t>
      </w:r>
      <w:r w:rsidRPr="00C14B36">
        <w:rPr>
          <w:rFonts w:ascii="Times New Roman" w:eastAsia="宋体" w:hAnsi="Times New Roman" w:cs="Times New Roman" w:hint="eastAsia"/>
          <w:b/>
          <w:bCs/>
          <w:sz w:val="24"/>
        </w:rPr>
        <w:t>ackground knowledge of China online shopping</w:t>
      </w:r>
    </w:p>
    <w:bookmarkEnd w:id="2"/>
    <w:p w14:paraId="576B502F" w14:textId="7565D44E" w:rsidR="000571F8" w:rsidRDefault="00C14B36" w:rsidP="00C14B36">
      <w:pPr>
        <w:jc w:val="both"/>
        <w:rPr>
          <w:rFonts w:ascii="Times New Roman" w:eastAsia="宋体" w:hAnsi="Times New Roman" w:cs="Times New Roman"/>
          <w:sz w:val="24"/>
        </w:rPr>
      </w:pPr>
      <w:r w:rsidRPr="00C14B36">
        <w:rPr>
          <w:rFonts w:ascii="Times New Roman" w:eastAsia="宋体" w:hAnsi="Times New Roman" w:cs="Times New Roman" w:hint="eastAsia"/>
          <w:sz w:val="24"/>
        </w:rPr>
        <w:t>China has one of the most dynamic and expansive online shopping markets in the world.  As of 2024, it is the largest e-commerce market globally, with billions of transactions occurring annually.  The rapid growth of this sector has been driven by several factors including widespread internet penetration, mobile payment innovations, a well-established logistics infrastructure, and the rise of consumerism among the country</w:t>
      </w:r>
      <w:r w:rsidR="000E658A">
        <w:rPr>
          <w:rFonts w:ascii="Times New Roman" w:eastAsia="宋体" w:hAnsi="Times New Roman" w:cs="Times New Roman"/>
          <w:sz w:val="24"/>
        </w:rPr>
        <w:t>’</w:t>
      </w:r>
      <w:r w:rsidRPr="00C14B36">
        <w:rPr>
          <w:rFonts w:ascii="Times New Roman" w:eastAsia="宋体" w:hAnsi="Times New Roman" w:cs="Times New Roman" w:hint="eastAsia"/>
          <w:sz w:val="24"/>
        </w:rPr>
        <w:t>s burgeoning middle class.</w:t>
      </w:r>
    </w:p>
    <w:p w14:paraId="47D5CB07" w14:textId="64AAEC7F" w:rsidR="00D3742E" w:rsidRDefault="004848F0" w:rsidP="00C14B36">
      <w:pPr>
        <w:jc w:val="both"/>
        <w:rPr>
          <w:rFonts w:ascii="Times New Roman" w:eastAsia="宋体" w:hAnsi="Times New Roman" w:cs="Times New Roman"/>
          <w:sz w:val="24"/>
        </w:rPr>
      </w:pPr>
      <w:r w:rsidRPr="004848F0">
        <w:rPr>
          <w:rFonts w:ascii="Times New Roman" w:eastAsia="宋体" w:hAnsi="Times New Roman" w:cs="Times New Roman" w:hint="eastAsia"/>
          <w:sz w:val="24"/>
        </w:rPr>
        <w:t>China's e-commerce market has experienced exponential growth over the past decade.  In 2023, the market size surpassed $2.5 trillion, accounting for nearly half of global online retail sales.  This expansion is largely due to the increasing internet penetration rate in China, which was over 1 billion internet users in 2022, and the rapid adoption of mobile technologies.  Chinese consumers are highly accustomed to purchasing goods online, from daily necessities to luxury products.</w:t>
      </w:r>
    </w:p>
    <w:p w14:paraId="66AE923A" w14:textId="20B7263A" w:rsidR="00EA0F42" w:rsidRDefault="00EA0F42" w:rsidP="00C14B36">
      <w:pPr>
        <w:jc w:val="both"/>
        <w:rPr>
          <w:rFonts w:ascii="Times New Roman" w:eastAsia="宋体" w:hAnsi="Times New Roman" w:cs="Times New Roman"/>
          <w:sz w:val="24"/>
        </w:rPr>
      </w:pPr>
      <w:r w:rsidRPr="00EA0F42">
        <w:rPr>
          <w:rFonts w:ascii="Times New Roman" w:eastAsia="宋体" w:hAnsi="Times New Roman" w:cs="Times New Roman"/>
          <w:sz w:val="24"/>
        </w:rPr>
        <w:lastRenderedPageBreak/>
        <w:t>Several dominant players define China</w:t>
      </w:r>
      <w:r w:rsidR="000E658A">
        <w:rPr>
          <w:rFonts w:ascii="Times New Roman" w:eastAsia="宋体" w:hAnsi="Times New Roman" w:cs="Times New Roman"/>
          <w:sz w:val="24"/>
        </w:rPr>
        <w:t>’</w:t>
      </w:r>
      <w:r w:rsidRPr="00EA0F42">
        <w:rPr>
          <w:rFonts w:ascii="Times New Roman" w:eastAsia="宋体" w:hAnsi="Times New Roman" w:cs="Times New Roman"/>
          <w:sz w:val="24"/>
        </w:rPr>
        <w:t>s e-commerce landscape, each offering different experiences:</w:t>
      </w:r>
    </w:p>
    <w:p w14:paraId="1B1A45A9" w14:textId="184C6A2D" w:rsidR="00EA0F42" w:rsidRPr="00EA0F42" w:rsidRDefault="00EA0F42" w:rsidP="00EA0F42">
      <w:pPr>
        <w:pStyle w:val="a9"/>
        <w:numPr>
          <w:ilvl w:val="0"/>
          <w:numId w:val="29"/>
        </w:numPr>
        <w:jc w:val="both"/>
        <w:rPr>
          <w:rFonts w:ascii="Times New Roman" w:eastAsia="宋体" w:hAnsi="Times New Roman" w:cs="Times New Roman"/>
          <w:sz w:val="24"/>
        </w:rPr>
      </w:pPr>
      <w:r w:rsidRPr="00EA0F42">
        <w:rPr>
          <w:rFonts w:ascii="Times New Roman" w:eastAsia="宋体" w:hAnsi="Times New Roman" w:cs="Times New Roman" w:hint="eastAsia"/>
          <w:sz w:val="24"/>
        </w:rPr>
        <w:t>Taobao and Tmall (Alibaba Group): Taobao is China</w:t>
      </w:r>
      <w:r w:rsidR="000E658A">
        <w:rPr>
          <w:rFonts w:ascii="Times New Roman" w:eastAsia="宋体" w:hAnsi="Times New Roman" w:cs="Times New Roman"/>
          <w:sz w:val="24"/>
        </w:rPr>
        <w:t>’</w:t>
      </w:r>
      <w:r w:rsidRPr="00EA0F42">
        <w:rPr>
          <w:rFonts w:ascii="Times New Roman" w:eastAsia="宋体" w:hAnsi="Times New Roman" w:cs="Times New Roman" w:hint="eastAsia"/>
          <w:sz w:val="24"/>
        </w:rPr>
        <w:t>s largest consumer-to-consumer (C2C) platform, known for its vast product selection and user-driven marketplace. Tmall, Alibaba</w:t>
      </w:r>
      <w:r w:rsidR="000E658A">
        <w:rPr>
          <w:rFonts w:ascii="Times New Roman" w:eastAsia="宋体" w:hAnsi="Times New Roman" w:cs="Times New Roman"/>
          <w:sz w:val="24"/>
        </w:rPr>
        <w:t>’</w:t>
      </w:r>
      <w:r w:rsidRPr="00EA0F42">
        <w:rPr>
          <w:rFonts w:ascii="Times New Roman" w:eastAsia="宋体" w:hAnsi="Times New Roman" w:cs="Times New Roman" w:hint="eastAsia"/>
          <w:sz w:val="24"/>
        </w:rPr>
        <w:t>s business-to-consumer (B2C) platform, hosts brand stores and official retailers, attracting consumers looking for authentic and high-quality products. Together, they account for over 50% of China</w:t>
      </w:r>
      <w:r w:rsidR="000E658A">
        <w:rPr>
          <w:rFonts w:ascii="Times New Roman" w:eastAsia="宋体" w:hAnsi="Times New Roman" w:cs="Times New Roman"/>
          <w:sz w:val="24"/>
        </w:rPr>
        <w:t>’</w:t>
      </w:r>
      <w:r w:rsidRPr="00EA0F42">
        <w:rPr>
          <w:rFonts w:ascii="Times New Roman" w:eastAsia="宋体" w:hAnsi="Times New Roman" w:cs="Times New Roman" w:hint="eastAsia"/>
          <w:sz w:val="24"/>
        </w:rPr>
        <w:t>s e-commerce market share.</w:t>
      </w:r>
    </w:p>
    <w:p w14:paraId="6C04D450" w14:textId="0D8748D1" w:rsidR="00EA0F42" w:rsidRPr="00EA0F42" w:rsidRDefault="00EA0F42" w:rsidP="00EA0F42">
      <w:pPr>
        <w:pStyle w:val="a9"/>
        <w:numPr>
          <w:ilvl w:val="0"/>
          <w:numId w:val="29"/>
        </w:numPr>
        <w:jc w:val="both"/>
        <w:rPr>
          <w:rFonts w:ascii="Times New Roman" w:eastAsia="宋体" w:hAnsi="Times New Roman" w:cs="Times New Roman"/>
          <w:sz w:val="24"/>
        </w:rPr>
      </w:pPr>
      <w:r w:rsidRPr="00EA0F42">
        <w:rPr>
          <w:rFonts w:ascii="Times New Roman" w:eastAsia="宋体" w:hAnsi="Times New Roman" w:cs="Times New Roman" w:hint="eastAsia"/>
          <w:sz w:val="24"/>
        </w:rPr>
        <w:t>JD.com (</w:t>
      </w:r>
      <w:proofErr w:type="spellStart"/>
      <w:r w:rsidRPr="00EA0F42">
        <w:rPr>
          <w:rFonts w:ascii="Times New Roman" w:eastAsia="宋体" w:hAnsi="Times New Roman" w:cs="Times New Roman" w:hint="eastAsia"/>
          <w:sz w:val="24"/>
        </w:rPr>
        <w:t>Jingdong</w:t>
      </w:r>
      <w:proofErr w:type="spellEnd"/>
      <w:r w:rsidRPr="00EA0F42">
        <w:rPr>
          <w:rFonts w:ascii="Times New Roman" w:eastAsia="宋体" w:hAnsi="Times New Roman" w:cs="Times New Roman" w:hint="eastAsia"/>
          <w:sz w:val="24"/>
        </w:rPr>
        <w:t>): JD.com is a major competitor to Alibaba, known for its B2C model and strong logistics network. JD primarily focuses on electronics, home appliances, and high-end goods, offering same-day or next-day delivery in many areas, which has made it a popular choice for quality-conscious buyers.</w:t>
      </w:r>
    </w:p>
    <w:p w14:paraId="0CEC51AD" w14:textId="684DA2F3" w:rsidR="00EA0F42" w:rsidRPr="00EA0F42" w:rsidRDefault="00EA0F42" w:rsidP="00EA0F42">
      <w:pPr>
        <w:pStyle w:val="a9"/>
        <w:numPr>
          <w:ilvl w:val="0"/>
          <w:numId w:val="29"/>
        </w:numPr>
        <w:jc w:val="both"/>
        <w:rPr>
          <w:rFonts w:ascii="Times New Roman" w:eastAsia="宋体" w:hAnsi="Times New Roman" w:cs="Times New Roman"/>
          <w:sz w:val="24"/>
        </w:rPr>
      </w:pPr>
      <w:proofErr w:type="spellStart"/>
      <w:r w:rsidRPr="00EA0F42">
        <w:rPr>
          <w:rFonts w:ascii="Times New Roman" w:eastAsia="宋体" w:hAnsi="Times New Roman" w:cs="Times New Roman" w:hint="eastAsia"/>
          <w:sz w:val="24"/>
        </w:rPr>
        <w:t>Pinduoduo</w:t>
      </w:r>
      <w:proofErr w:type="spellEnd"/>
      <w:r w:rsidRPr="00EA0F42">
        <w:rPr>
          <w:rFonts w:ascii="Times New Roman" w:eastAsia="宋体" w:hAnsi="Times New Roman" w:cs="Times New Roman" w:hint="eastAsia"/>
          <w:sz w:val="24"/>
        </w:rPr>
        <w:t xml:space="preserve">: </w:t>
      </w:r>
      <w:proofErr w:type="spellStart"/>
      <w:r w:rsidRPr="00EA0F42">
        <w:rPr>
          <w:rFonts w:ascii="Times New Roman" w:eastAsia="宋体" w:hAnsi="Times New Roman" w:cs="Times New Roman" w:hint="eastAsia"/>
          <w:sz w:val="24"/>
        </w:rPr>
        <w:t>Pinduoduo</w:t>
      </w:r>
      <w:proofErr w:type="spellEnd"/>
      <w:r w:rsidRPr="00EA0F42">
        <w:rPr>
          <w:rFonts w:ascii="Times New Roman" w:eastAsia="宋体" w:hAnsi="Times New Roman" w:cs="Times New Roman" w:hint="eastAsia"/>
          <w:sz w:val="24"/>
        </w:rPr>
        <w:t xml:space="preserve"> (PDD) has rapidly gained market share with its unique group-buying model that encourages users to team up with friends or family to receive discounts. Targeting lower-income consumers and rural areas, </w:t>
      </w:r>
      <w:proofErr w:type="spellStart"/>
      <w:r w:rsidRPr="00EA0F42">
        <w:rPr>
          <w:rFonts w:ascii="Times New Roman" w:eastAsia="宋体" w:hAnsi="Times New Roman" w:cs="Times New Roman" w:hint="eastAsia"/>
          <w:sz w:val="24"/>
        </w:rPr>
        <w:t>Pinduoduo</w:t>
      </w:r>
      <w:proofErr w:type="spellEnd"/>
      <w:r w:rsidRPr="00EA0F42">
        <w:rPr>
          <w:rFonts w:ascii="Times New Roman" w:eastAsia="宋体" w:hAnsi="Times New Roman" w:cs="Times New Roman" w:hint="eastAsia"/>
          <w:sz w:val="24"/>
        </w:rPr>
        <w:t xml:space="preserve"> offers lower prices on everyday goods, making it particularly appealing for value-conscious shoppers.</w:t>
      </w:r>
    </w:p>
    <w:p w14:paraId="66EDD9C2" w14:textId="64713EF5" w:rsidR="00EA0F42" w:rsidRPr="00EA0F42" w:rsidRDefault="00EA0F42" w:rsidP="00EA0F42">
      <w:pPr>
        <w:pStyle w:val="a9"/>
        <w:numPr>
          <w:ilvl w:val="0"/>
          <w:numId w:val="29"/>
        </w:numPr>
        <w:jc w:val="both"/>
        <w:rPr>
          <w:rFonts w:ascii="Times New Roman" w:eastAsia="宋体" w:hAnsi="Times New Roman" w:cs="Times New Roman"/>
          <w:sz w:val="24"/>
        </w:rPr>
      </w:pPr>
      <w:proofErr w:type="spellStart"/>
      <w:r w:rsidRPr="00EA0F42">
        <w:rPr>
          <w:rFonts w:ascii="Times New Roman" w:eastAsia="宋体" w:hAnsi="Times New Roman" w:cs="Times New Roman" w:hint="eastAsia"/>
          <w:sz w:val="24"/>
        </w:rPr>
        <w:t>Xiaohongshu</w:t>
      </w:r>
      <w:proofErr w:type="spellEnd"/>
      <w:r w:rsidRPr="00EA0F42">
        <w:rPr>
          <w:rFonts w:ascii="Times New Roman" w:eastAsia="宋体" w:hAnsi="Times New Roman" w:cs="Times New Roman" w:hint="eastAsia"/>
          <w:sz w:val="24"/>
        </w:rPr>
        <w:t xml:space="preserve"> (Little Red Book): A mix of social media and e-commerce, </w:t>
      </w:r>
      <w:proofErr w:type="spellStart"/>
      <w:r w:rsidRPr="00EA0F42">
        <w:rPr>
          <w:rFonts w:ascii="Times New Roman" w:eastAsia="宋体" w:hAnsi="Times New Roman" w:cs="Times New Roman" w:hint="eastAsia"/>
          <w:sz w:val="24"/>
        </w:rPr>
        <w:t>Xiaohongshu</w:t>
      </w:r>
      <w:proofErr w:type="spellEnd"/>
      <w:r w:rsidRPr="00EA0F42">
        <w:rPr>
          <w:rFonts w:ascii="Times New Roman" w:eastAsia="宋体" w:hAnsi="Times New Roman" w:cs="Times New Roman" w:hint="eastAsia"/>
          <w:sz w:val="24"/>
        </w:rPr>
        <w:t xml:space="preserve"> is a platform where users share product reviews, beauty and fashion tips, and shopping experiences. It has a strong influence on younger consumers, especially women, who seek authentic user-generated content to guide their purchases.</w:t>
      </w:r>
    </w:p>
    <w:p w14:paraId="7184E756" w14:textId="21D20868" w:rsidR="00702034" w:rsidRDefault="00702034" w:rsidP="00C14B36">
      <w:pPr>
        <w:jc w:val="both"/>
        <w:rPr>
          <w:rFonts w:ascii="Times New Roman" w:eastAsia="宋体" w:hAnsi="Times New Roman" w:cs="Times New Roman"/>
          <w:sz w:val="24"/>
        </w:rPr>
      </w:pPr>
      <w:r w:rsidRPr="00702034">
        <w:rPr>
          <w:rFonts w:ascii="Times New Roman" w:eastAsia="宋体" w:hAnsi="Times New Roman" w:cs="Times New Roman" w:hint="eastAsia"/>
          <w:sz w:val="24"/>
        </w:rPr>
        <w:t>Online shoppers in China exhibit a wide range of behaviors and preferences that are shaped by various factors such as convenience, product availability, and social influence.  In general, shoppers tend to engage with online platforms in ways that fit their lifestyles, whether that means prioritizing price, convenience, or specific product categories.  Many may rely on mobile devices for purchases, appreciate discounts or special deals, and may make decisions influenced by recommendations or reviews.  However, these traits can vary widely depending on the individual, with some focusing more on detailed research before purchases, while others may make more impulsive decisions.</w:t>
      </w:r>
    </w:p>
    <w:p w14:paraId="5F8F919C" w14:textId="77777777" w:rsidR="00702034" w:rsidRPr="00A32D7B" w:rsidRDefault="00702034" w:rsidP="00C14B36">
      <w:pPr>
        <w:jc w:val="both"/>
        <w:rPr>
          <w:rFonts w:ascii="Times New Roman" w:eastAsia="宋体" w:hAnsi="Times New Roman" w:cs="Times New Roman"/>
          <w:sz w:val="24"/>
        </w:rPr>
      </w:pPr>
    </w:p>
    <w:p w14:paraId="1C287E88" w14:textId="77777777" w:rsidR="002A4821" w:rsidRPr="002A4821" w:rsidRDefault="002A4821" w:rsidP="002A4821">
      <w:pPr>
        <w:rPr>
          <w:rFonts w:ascii="Times New Roman" w:eastAsia="宋体" w:hAnsi="Times New Roman" w:cs="Times New Roman"/>
          <w:b/>
          <w:bCs/>
          <w:sz w:val="24"/>
        </w:rPr>
      </w:pPr>
      <w:r w:rsidRPr="002A4821">
        <w:rPr>
          <w:rFonts w:ascii="Times New Roman" w:eastAsia="宋体" w:hAnsi="Times New Roman" w:cs="Times New Roman"/>
          <w:b/>
          <w:bCs/>
          <w:sz w:val="24"/>
        </w:rPr>
        <w:t>Questionnaire</w:t>
      </w:r>
    </w:p>
    <w:p w14:paraId="7F26F51E" w14:textId="7AB22764" w:rsidR="00853A56" w:rsidRDefault="00853A56" w:rsidP="00130B68">
      <w:pPr>
        <w:ind w:leftChars="200" w:left="440"/>
        <w:jc w:val="both"/>
        <w:rPr>
          <w:rFonts w:ascii="Times New Roman" w:eastAsia="宋体" w:hAnsi="Times New Roman" w:cs="Times New Roman"/>
          <w:sz w:val="24"/>
        </w:rPr>
      </w:pPr>
      <w:r w:rsidRPr="00853A56">
        <w:rPr>
          <w:rFonts w:ascii="Times New Roman" w:eastAsia="宋体" w:hAnsi="Times New Roman" w:cs="Times New Roman" w:hint="eastAsia"/>
          <w:sz w:val="24"/>
        </w:rPr>
        <w:t xml:space="preserve">Indirect Scaling </w:t>
      </w:r>
      <w:r w:rsidR="000B3A0B">
        <w:rPr>
          <w:rFonts w:ascii="Times New Roman" w:eastAsia="宋体" w:hAnsi="Times New Roman" w:cs="Times New Roman" w:hint="eastAsia"/>
          <w:sz w:val="24"/>
        </w:rPr>
        <w:t>T</w:t>
      </w:r>
      <w:r w:rsidRPr="00853A56">
        <w:rPr>
          <w:rFonts w:ascii="Times New Roman" w:eastAsia="宋体" w:hAnsi="Times New Roman" w:cs="Times New Roman" w:hint="eastAsia"/>
          <w:sz w:val="24"/>
        </w:rPr>
        <w:t>able</w:t>
      </w:r>
      <w:r>
        <w:rPr>
          <w:rFonts w:ascii="Times New Roman" w:eastAsia="宋体" w:hAnsi="Times New Roman" w:cs="Times New Roman" w:hint="eastAsia"/>
          <w:sz w:val="24"/>
        </w:rPr>
        <w:t xml:space="preserve">: </w:t>
      </w:r>
      <w:r w:rsidR="00130B68" w:rsidRPr="00130B68">
        <w:rPr>
          <w:rFonts w:ascii="Times New Roman" w:eastAsia="宋体" w:hAnsi="Times New Roman" w:cs="Times New Roman" w:hint="eastAsia"/>
          <w:sz w:val="24"/>
        </w:rPr>
        <w:t>Indirect Scaling is the key to understanding the participants' overall preferences by comparing multiple online shopping platforms. The absence of specific features (such as price or service) simplifies the subject's thought process, allowing it to focus directly on overall preferences rather than being distracted by specific details. This allows researchers to quickly capture respondents' overall preferences for each platform.</w:t>
      </w:r>
    </w:p>
    <w:p w14:paraId="78504112" w14:textId="77777777" w:rsidR="00130B68" w:rsidRPr="00853A56" w:rsidRDefault="00130B68" w:rsidP="00130B68">
      <w:pPr>
        <w:ind w:leftChars="200" w:left="440"/>
        <w:rPr>
          <w:rFonts w:ascii="Times New Roman" w:eastAsia="宋体" w:hAnsi="Times New Roman" w:cs="Times New Roman"/>
          <w:sz w:val="24"/>
        </w:rPr>
      </w:pPr>
    </w:p>
    <w:p w14:paraId="0B8F2D25" w14:textId="217F0535" w:rsidR="002A4821" w:rsidRDefault="002A4821" w:rsidP="00237705">
      <w:pPr>
        <w:ind w:leftChars="200" w:left="440"/>
        <w:jc w:val="both"/>
        <w:rPr>
          <w:rFonts w:ascii="Times New Roman" w:eastAsia="宋体" w:hAnsi="Times New Roman" w:cs="Times New Roman"/>
          <w:sz w:val="24"/>
        </w:rPr>
      </w:pPr>
      <w:r w:rsidRPr="00A32D7B">
        <w:rPr>
          <w:rFonts w:ascii="Times New Roman" w:eastAsia="宋体" w:hAnsi="Times New Roman" w:cs="Times New Roman"/>
          <w:sz w:val="24"/>
        </w:rPr>
        <w:t>Questionnaire Design</w:t>
      </w:r>
      <w:r w:rsidR="00853A56">
        <w:rPr>
          <w:rFonts w:ascii="Times New Roman" w:eastAsia="宋体" w:hAnsi="Times New Roman" w:cs="Times New Roman" w:hint="eastAsia"/>
          <w:sz w:val="24"/>
        </w:rPr>
        <w:t xml:space="preserve">: </w:t>
      </w:r>
      <w:r w:rsidR="000B3A0B" w:rsidRPr="000B3A0B">
        <w:rPr>
          <w:rFonts w:ascii="Times New Roman" w:eastAsia="宋体" w:hAnsi="Times New Roman" w:cs="Times New Roman"/>
          <w:sz w:val="24"/>
        </w:rPr>
        <w:t xml:space="preserve">This questionnaire consists of a total of </w:t>
      </w:r>
      <w:r w:rsidR="000B3A0B">
        <w:rPr>
          <w:rFonts w:ascii="Times New Roman" w:eastAsia="宋体" w:hAnsi="Times New Roman" w:cs="Times New Roman" w:hint="eastAsia"/>
          <w:sz w:val="24"/>
        </w:rPr>
        <w:t>22</w:t>
      </w:r>
      <w:r w:rsidR="000B3A0B" w:rsidRPr="000B3A0B">
        <w:rPr>
          <w:rFonts w:ascii="Times New Roman" w:eastAsia="宋体" w:hAnsi="Times New Roman" w:cs="Times New Roman"/>
          <w:sz w:val="24"/>
        </w:rPr>
        <w:t xml:space="preserve"> questions, divided into 5 sections: </w:t>
      </w:r>
      <w:r w:rsidR="000B3A0B">
        <w:rPr>
          <w:rFonts w:ascii="Times New Roman" w:eastAsia="宋体" w:hAnsi="Times New Roman" w:cs="Times New Roman" w:hint="eastAsia"/>
          <w:sz w:val="24"/>
        </w:rPr>
        <w:t>b</w:t>
      </w:r>
      <w:r w:rsidR="000B3A0B" w:rsidRPr="000B3A0B">
        <w:rPr>
          <w:rFonts w:ascii="Times New Roman" w:eastAsia="宋体" w:hAnsi="Times New Roman" w:cs="Times New Roman"/>
          <w:sz w:val="24"/>
        </w:rPr>
        <w:t xml:space="preserve">asic </w:t>
      </w:r>
      <w:r w:rsidR="000B3A0B">
        <w:rPr>
          <w:rFonts w:ascii="Times New Roman" w:eastAsia="宋体" w:hAnsi="Times New Roman" w:cs="Times New Roman" w:hint="eastAsia"/>
          <w:sz w:val="24"/>
        </w:rPr>
        <w:t>i</w:t>
      </w:r>
      <w:r w:rsidR="000B3A0B" w:rsidRPr="000B3A0B">
        <w:rPr>
          <w:rFonts w:ascii="Times New Roman" w:eastAsia="宋体" w:hAnsi="Times New Roman" w:cs="Times New Roman"/>
          <w:sz w:val="24"/>
        </w:rPr>
        <w:t xml:space="preserve">nformation, </w:t>
      </w:r>
      <w:r w:rsidR="000B3A0B">
        <w:rPr>
          <w:rFonts w:ascii="Times New Roman" w:eastAsia="宋体" w:hAnsi="Times New Roman" w:cs="Times New Roman" w:hint="eastAsia"/>
          <w:sz w:val="24"/>
        </w:rPr>
        <w:t>o</w:t>
      </w:r>
      <w:r w:rsidR="000B3A0B" w:rsidRPr="000B3A0B">
        <w:rPr>
          <w:rFonts w:ascii="Times New Roman" w:eastAsia="宋体" w:hAnsi="Times New Roman" w:cs="Times New Roman" w:hint="eastAsia"/>
          <w:sz w:val="24"/>
        </w:rPr>
        <w:t xml:space="preserve">nline shopping professional degree </w:t>
      </w:r>
      <w:r w:rsidR="000B3A0B" w:rsidRPr="000B3A0B">
        <w:rPr>
          <w:rFonts w:ascii="Times New Roman" w:eastAsia="宋体" w:hAnsi="Times New Roman" w:cs="Times New Roman" w:hint="eastAsia"/>
          <w:sz w:val="24"/>
        </w:rPr>
        <w:lastRenderedPageBreak/>
        <w:t>information</w:t>
      </w:r>
      <w:r w:rsidR="000B3A0B" w:rsidRPr="000B3A0B">
        <w:rPr>
          <w:rFonts w:ascii="Times New Roman" w:eastAsia="宋体" w:hAnsi="Times New Roman" w:cs="Times New Roman"/>
          <w:sz w:val="24"/>
        </w:rPr>
        <w:t xml:space="preserve">, </w:t>
      </w:r>
      <w:r w:rsidR="000B3A0B">
        <w:rPr>
          <w:rFonts w:ascii="Times New Roman" w:eastAsia="宋体" w:hAnsi="Times New Roman" w:cs="Times New Roman" w:hint="eastAsia"/>
          <w:sz w:val="24"/>
        </w:rPr>
        <w:t>o</w:t>
      </w:r>
      <w:r w:rsidR="000B3A0B" w:rsidRPr="000B3A0B">
        <w:rPr>
          <w:rFonts w:ascii="Times New Roman" w:eastAsia="宋体" w:hAnsi="Times New Roman" w:cs="Times New Roman" w:hint="eastAsia"/>
          <w:sz w:val="24"/>
        </w:rPr>
        <w:t>nline shopping habits exploration</w:t>
      </w:r>
      <w:r w:rsidR="000B3A0B" w:rsidRPr="000B3A0B">
        <w:rPr>
          <w:rFonts w:ascii="Times New Roman" w:eastAsia="宋体" w:hAnsi="Times New Roman" w:cs="Times New Roman"/>
          <w:sz w:val="24"/>
        </w:rPr>
        <w:t xml:space="preserve">, </w:t>
      </w:r>
      <w:r w:rsidR="00926A7C">
        <w:rPr>
          <w:rFonts w:ascii="Times New Roman" w:eastAsia="宋体" w:hAnsi="Times New Roman" w:cs="Times New Roman" w:hint="eastAsia"/>
          <w:sz w:val="24"/>
        </w:rPr>
        <w:t>o</w:t>
      </w:r>
      <w:r w:rsidR="000B3A0B" w:rsidRPr="000B3A0B">
        <w:rPr>
          <w:rFonts w:ascii="Times New Roman" w:eastAsia="宋体" w:hAnsi="Times New Roman" w:cs="Times New Roman" w:hint="eastAsia"/>
          <w:sz w:val="24"/>
        </w:rPr>
        <w:t>nline shopping strategy exploration</w:t>
      </w:r>
      <w:r w:rsidR="000B3A0B" w:rsidRPr="000B3A0B">
        <w:rPr>
          <w:rFonts w:ascii="Times New Roman" w:eastAsia="宋体" w:hAnsi="Times New Roman" w:cs="Times New Roman"/>
          <w:sz w:val="24"/>
        </w:rPr>
        <w:t xml:space="preserve">, and </w:t>
      </w:r>
      <w:r w:rsidR="000B3A0B">
        <w:rPr>
          <w:rFonts w:ascii="Times New Roman" w:eastAsia="宋体" w:hAnsi="Times New Roman" w:cs="Times New Roman" w:hint="eastAsia"/>
          <w:sz w:val="24"/>
        </w:rPr>
        <w:t>s</w:t>
      </w:r>
      <w:r w:rsidR="000B3A0B" w:rsidRPr="000B3A0B">
        <w:rPr>
          <w:rFonts w:ascii="Times New Roman" w:eastAsia="宋体" w:hAnsi="Times New Roman" w:cs="Times New Roman"/>
          <w:sz w:val="24"/>
        </w:rPr>
        <w:t>elf</w:t>
      </w:r>
      <w:r w:rsidR="000B3A0B">
        <w:rPr>
          <w:rFonts w:ascii="Times New Roman" w:eastAsia="宋体" w:hAnsi="Times New Roman" w:cs="Times New Roman" w:hint="eastAsia"/>
          <w:sz w:val="24"/>
        </w:rPr>
        <w:t>-a</w:t>
      </w:r>
      <w:r w:rsidR="000B3A0B" w:rsidRPr="000B3A0B">
        <w:rPr>
          <w:rFonts w:ascii="Times New Roman" w:eastAsia="宋体" w:hAnsi="Times New Roman" w:cs="Times New Roman"/>
          <w:sz w:val="24"/>
        </w:rPr>
        <w:t>ssessment.</w:t>
      </w:r>
    </w:p>
    <w:p w14:paraId="5D3E8A65" w14:textId="0E5D98FD" w:rsidR="000B3A0B" w:rsidRPr="0043480F" w:rsidRDefault="00926A7C" w:rsidP="00237705">
      <w:pPr>
        <w:pStyle w:val="a9"/>
        <w:numPr>
          <w:ilvl w:val="0"/>
          <w:numId w:val="27"/>
        </w:numPr>
        <w:jc w:val="both"/>
        <w:rPr>
          <w:rFonts w:ascii="Times New Roman" w:eastAsia="宋体" w:hAnsi="Times New Roman" w:cs="Times New Roman"/>
          <w:sz w:val="24"/>
        </w:rPr>
      </w:pPr>
      <w:r w:rsidRPr="0043480F">
        <w:rPr>
          <w:rFonts w:ascii="Times New Roman" w:eastAsia="宋体" w:hAnsi="Times New Roman" w:cs="Times New Roman" w:hint="eastAsia"/>
          <w:sz w:val="24"/>
        </w:rPr>
        <w:t>b</w:t>
      </w:r>
      <w:r w:rsidRPr="0043480F">
        <w:rPr>
          <w:rFonts w:ascii="Times New Roman" w:eastAsia="宋体" w:hAnsi="Times New Roman" w:cs="Times New Roman"/>
          <w:sz w:val="24"/>
        </w:rPr>
        <w:t xml:space="preserve">asic </w:t>
      </w:r>
      <w:r w:rsidRPr="0043480F">
        <w:rPr>
          <w:rFonts w:ascii="Times New Roman" w:eastAsia="宋体" w:hAnsi="Times New Roman" w:cs="Times New Roman" w:hint="eastAsia"/>
          <w:sz w:val="24"/>
        </w:rPr>
        <w:t>i</w:t>
      </w:r>
      <w:r w:rsidRPr="0043480F">
        <w:rPr>
          <w:rFonts w:ascii="Times New Roman" w:eastAsia="宋体" w:hAnsi="Times New Roman" w:cs="Times New Roman"/>
          <w:sz w:val="24"/>
        </w:rPr>
        <w:t>nformation</w:t>
      </w:r>
      <w:r w:rsidRPr="0043480F">
        <w:rPr>
          <w:rFonts w:ascii="Times New Roman" w:eastAsia="宋体" w:hAnsi="Times New Roman" w:cs="Times New Roman" w:hint="eastAsia"/>
          <w:sz w:val="24"/>
        </w:rPr>
        <w:t>:</w:t>
      </w:r>
      <w:r w:rsidR="0043480F" w:rsidRPr="0043480F">
        <w:rPr>
          <w:rFonts w:hint="eastAsia"/>
        </w:rPr>
        <w:t xml:space="preserve"> </w:t>
      </w:r>
      <w:r w:rsidR="0043480F" w:rsidRPr="0043480F">
        <w:rPr>
          <w:rFonts w:ascii="Times New Roman" w:eastAsia="宋体" w:hAnsi="Times New Roman" w:cs="Times New Roman" w:hint="eastAsia"/>
          <w:sz w:val="24"/>
        </w:rPr>
        <w:t>This part mainly collects the personal information of the subjects, including gender and shopping frequency, through which the categories of participants can be basically divided.</w:t>
      </w:r>
    </w:p>
    <w:p w14:paraId="74739048" w14:textId="556EEC7D" w:rsidR="000B3A0B" w:rsidRPr="0043480F" w:rsidRDefault="00926A7C" w:rsidP="00237705">
      <w:pPr>
        <w:pStyle w:val="a9"/>
        <w:numPr>
          <w:ilvl w:val="0"/>
          <w:numId w:val="27"/>
        </w:numPr>
        <w:jc w:val="both"/>
        <w:rPr>
          <w:rFonts w:ascii="Times New Roman" w:eastAsia="宋体" w:hAnsi="Times New Roman" w:cs="Times New Roman"/>
          <w:sz w:val="24"/>
        </w:rPr>
      </w:pPr>
      <w:r w:rsidRPr="0043480F">
        <w:rPr>
          <w:rFonts w:ascii="Times New Roman" w:eastAsia="宋体" w:hAnsi="Times New Roman" w:cs="Times New Roman" w:hint="eastAsia"/>
          <w:sz w:val="24"/>
        </w:rPr>
        <w:t>online shopping professional degree information:</w:t>
      </w:r>
      <w:r w:rsidR="00DE043F" w:rsidRPr="00DE043F">
        <w:rPr>
          <w:rFonts w:hint="eastAsia"/>
        </w:rPr>
        <w:t xml:space="preserve"> </w:t>
      </w:r>
      <w:r w:rsidR="00DE043F" w:rsidRPr="00DE043F">
        <w:rPr>
          <w:rFonts w:ascii="Times New Roman" w:eastAsia="宋体" w:hAnsi="Times New Roman" w:cs="Times New Roman" w:hint="eastAsia"/>
          <w:sz w:val="24"/>
        </w:rPr>
        <w:t>The section identifies professional online shoppers by asking participants how much they spend and how often they shop.</w:t>
      </w:r>
    </w:p>
    <w:p w14:paraId="28F5621F" w14:textId="65339435" w:rsidR="000B3A0B" w:rsidRPr="0043480F" w:rsidRDefault="00926A7C" w:rsidP="00237705">
      <w:pPr>
        <w:pStyle w:val="a9"/>
        <w:numPr>
          <w:ilvl w:val="0"/>
          <w:numId w:val="27"/>
        </w:numPr>
        <w:jc w:val="both"/>
        <w:rPr>
          <w:rFonts w:ascii="Times New Roman" w:eastAsia="宋体" w:hAnsi="Times New Roman" w:cs="Times New Roman"/>
          <w:sz w:val="24"/>
        </w:rPr>
      </w:pPr>
      <w:proofErr w:type="gramStart"/>
      <w:r w:rsidRPr="0043480F">
        <w:rPr>
          <w:rFonts w:ascii="Times New Roman" w:eastAsia="宋体" w:hAnsi="Times New Roman" w:cs="Times New Roman" w:hint="eastAsia"/>
          <w:sz w:val="24"/>
        </w:rPr>
        <w:t>online</w:t>
      </w:r>
      <w:proofErr w:type="gramEnd"/>
      <w:r w:rsidRPr="0043480F">
        <w:rPr>
          <w:rFonts w:ascii="Times New Roman" w:eastAsia="宋体" w:hAnsi="Times New Roman" w:cs="Times New Roman" w:hint="eastAsia"/>
          <w:sz w:val="24"/>
        </w:rPr>
        <w:t xml:space="preserve"> shopping habits exploration:</w:t>
      </w:r>
      <w:r w:rsidR="002C196A" w:rsidRPr="002C196A">
        <w:rPr>
          <w:rFonts w:hint="eastAsia"/>
        </w:rPr>
        <w:t xml:space="preserve"> </w:t>
      </w:r>
      <w:r w:rsidR="002C196A" w:rsidRPr="002C196A">
        <w:rPr>
          <w:rFonts w:ascii="Times New Roman" w:eastAsia="宋体" w:hAnsi="Times New Roman" w:cs="Times New Roman" w:hint="eastAsia"/>
          <w:sz w:val="24"/>
        </w:rPr>
        <w:t>This part explores the online shopping habits of the participants at a superficial level. This part, combined with the Indirect Scaling Table, can show whether participants have the habit of buying on fixed platforms.</w:t>
      </w:r>
    </w:p>
    <w:p w14:paraId="42CB5431" w14:textId="0BD527A5" w:rsidR="00926A7C" w:rsidRPr="0043480F" w:rsidRDefault="00926A7C" w:rsidP="00237705">
      <w:pPr>
        <w:pStyle w:val="a9"/>
        <w:numPr>
          <w:ilvl w:val="0"/>
          <w:numId w:val="27"/>
        </w:numPr>
        <w:jc w:val="both"/>
        <w:rPr>
          <w:rFonts w:ascii="Times New Roman" w:eastAsia="宋体" w:hAnsi="Times New Roman" w:cs="Times New Roman"/>
          <w:sz w:val="24"/>
        </w:rPr>
      </w:pPr>
      <w:r w:rsidRPr="0043480F">
        <w:rPr>
          <w:rFonts w:ascii="Times New Roman" w:eastAsia="宋体" w:hAnsi="Times New Roman" w:cs="Times New Roman" w:hint="eastAsia"/>
          <w:sz w:val="24"/>
        </w:rPr>
        <w:t>online shopping strategy exploration:</w:t>
      </w:r>
      <w:r w:rsidR="002C196A" w:rsidRPr="002C196A">
        <w:rPr>
          <w:rFonts w:hint="eastAsia"/>
        </w:rPr>
        <w:t xml:space="preserve"> </w:t>
      </w:r>
      <w:r w:rsidR="002C196A" w:rsidRPr="002C196A">
        <w:rPr>
          <w:rFonts w:ascii="Times New Roman" w:eastAsia="宋体" w:hAnsi="Times New Roman" w:cs="Times New Roman" w:hint="eastAsia"/>
          <w:sz w:val="24"/>
        </w:rPr>
        <w:t xml:space="preserve">This section explores the participants' shopping strategies, how they </w:t>
      </w:r>
      <w:proofErr w:type="gramStart"/>
      <w:r w:rsidR="002C196A" w:rsidRPr="002C196A">
        <w:rPr>
          <w:rFonts w:ascii="Times New Roman" w:eastAsia="宋体" w:hAnsi="Times New Roman" w:cs="Times New Roman" w:hint="eastAsia"/>
          <w:sz w:val="24"/>
        </w:rPr>
        <w:t>actually buy</w:t>
      </w:r>
      <w:proofErr w:type="gramEnd"/>
      <w:r w:rsidR="002C196A" w:rsidRPr="002C196A">
        <w:rPr>
          <w:rFonts w:ascii="Times New Roman" w:eastAsia="宋体" w:hAnsi="Times New Roman" w:cs="Times New Roman" w:hint="eastAsia"/>
          <w:sz w:val="24"/>
        </w:rPr>
        <w:t xml:space="preserve"> information products, and how the buying habits of experienced online shoppers are similar.</w:t>
      </w:r>
    </w:p>
    <w:p w14:paraId="0E444828" w14:textId="31133DF5" w:rsidR="00926A7C" w:rsidRPr="0043480F" w:rsidRDefault="00926A7C" w:rsidP="00237705">
      <w:pPr>
        <w:pStyle w:val="a9"/>
        <w:numPr>
          <w:ilvl w:val="0"/>
          <w:numId w:val="27"/>
        </w:numPr>
        <w:jc w:val="both"/>
        <w:rPr>
          <w:rFonts w:ascii="Times New Roman" w:eastAsia="宋体" w:hAnsi="Times New Roman" w:cs="Times New Roman"/>
          <w:sz w:val="24"/>
        </w:rPr>
      </w:pPr>
      <w:r w:rsidRPr="0043480F">
        <w:rPr>
          <w:rFonts w:ascii="Times New Roman" w:eastAsia="宋体" w:hAnsi="Times New Roman" w:cs="Times New Roman" w:hint="eastAsia"/>
          <w:sz w:val="24"/>
        </w:rPr>
        <w:t>s</w:t>
      </w:r>
      <w:r w:rsidRPr="0043480F">
        <w:rPr>
          <w:rFonts w:ascii="Times New Roman" w:eastAsia="宋体" w:hAnsi="Times New Roman" w:cs="Times New Roman"/>
          <w:sz w:val="24"/>
        </w:rPr>
        <w:t>elf</w:t>
      </w:r>
      <w:r w:rsidRPr="0043480F">
        <w:rPr>
          <w:rFonts w:ascii="Times New Roman" w:eastAsia="宋体" w:hAnsi="Times New Roman" w:cs="Times New Roman" w:hint="eastAsia"/>
          <w:sz w:val="24"/>
        </w:rPr>
        <w:t>-a</w:t>
      </w:r>
      <w:r w:rsidRPr="0043480F">
        <w:rPr>
          <w:rFonts w:ascii="Times New Roman" w:eastAsia="宋体" w:hAnsi="Times New Roman" w:cs="Times New Roman"/>
          <w:sz w:val="24"/>
        </w:rPr>
        <w:t>ssessment</w:t>
      </w:r>
      <w:r w:rsidR="002C196A">
        <w:rPr>
          <w:rFonts w:ascii="Times New Roman" w:eastAsia="宋体" w:hAnsi="Times New Roman" w:cs="Times New Roman" w:hint="eastAsia"/>
          <w:sz w:val="24"/>
        </w:rPr>
        <w:t>:</w:t>
      </w:r>
      <w:r w:rsidR="002C196A" w:rsidRPr="002C196A">
        <w:rPr>
          <w:rFonts w:hint="eastAsia"/>
        </w:rPr>
        <w:t xml:space="preserve"> </w:t>
      </w:r>
      <w:r w:rsidR="002C196A" w:rsidRPr="002C196A">
        <w:rPr>
          <w:rFonts w:ascii="Times New Roman" w:eastAsia="宋体" w:hAnsi="Times New Roman" w:cs="Times New Roman" w:hint="eastAsia"/>
          <w:sz w:val="24"/>
        </w:rPr>
        <w:t>Participants self-assessed the key to online shopping</w:t>
      </w:r>
    </w:p>
    <w:p w14:paraId="1A434630" w14:textId="77777777" w:rsidR="002A4821" w:rsidRPr="00A32D7B" w:rsidRDefault="002A4821" w:rsidP="002A4821">
      <w:pPr>
        <w:rPr>
          <w:rFonts w:ascii="Times New Roman" w:eastAsia="宋体" w:hAnsi="Times New Roman" w:cs="Times New Roman"/>
          <w:sz w:val="24"/>
        </w:rPr>
      </w:pPr>
    </w:p>
    <w:p w14:paraId="453341CD" w14:textId="42D40DA3" w:rsidR="00F52BE6" w:rsidRPr="00A32D7B" w:rsidRDefault="00F52BE6" w:rsidP="002A4821">
      <w:pPr>
        <w:rPr>
          <w:rFonts w:ascii="Times New Roman" w:eastAsia="宋体" w:hAnsi="Times New Roman" w:cs="Times New Roman"/>
          <w:b/>
          <w:bCs/>
          <w:sz w:val="24"/>
        </w:rPr>
      </w:pPr>
      <w:bookmarkStart w:id="3" w:name="OLE_LINK2"/>
      <w:r w:rsidRPr="00A32D7B">
        <w:rPr>
          <w:rFonts w:ascii="Times New Roman" w:eastAsia="宋体" w:hAnsi="Times New Roman" w:cs="Times New Roman"/>
          <w:b/>
          <w:bCs/>
          <w:sz w:val="24"/>
        </w:rPr>
        <w:t>Interviewing</w:t>
      </w:r>
      <w:bookmarkEnd w:id="3"/>
    </w:p>
    <w:p w14:paraId="64DB243D" w14:textId="77777777" w:rsidR="00F52BE6" w:rsidRPr="00A32D7B" w:rsidRDefault="00F52BE6" w:rsidP="002A4821">
      <w:pPr>
        <w:rPr>
          <w:rFonts w:ascii="Times New Roman" w:eastAsia="宋体" w:hAnsi="Times New Roman" w:cs="Times New Roman"/>
          <w:b/>
          <w:bCs/>
          <w:sz w:val="24"/>
        </w:rPr>
      </w:pPr>
    </w:p>
    <w:p w14:paraId="0E1BDC40" w14:textId="77777777" w:rsidR="00F52BE6" w:rsidRPr="00A32D7B" w:rsidRDefault="00F52BE6" w:rsidP="002A4821">
      <w:pPr>
        <w:rPr>
          <w:rFonts w:ascii="Times New Roman" w:eastAsia="宋体" w:hAnsi="Times New Roman" w:cs="Times New Roman"/>
          <w:sz w:val="24"/>
        </w:rPr>
      </w:pPr>
    </w:p>
    <w:p w14:paraId="09DFB6E0" w14:textId="1A2C6CEC" w:rsidR="00F52BE6" w:rsidRPr="00853A56" w:rsidRDefault="00F52BE6" w:rsidP="002A4821">
      <w:pPr>
        <w:rPr>
          <w:rFonts w:ascii="Times New Roman" w:eastAsia="宋体" w:hAnsi="Times New Roman" w:cs="Times New Roman"/>
          <w:b/>
          <w:bCs/>
          <w:sz w:val="24"/>
        </w:rPr>
      </w:pPr>
      <w:r w:rsidRPr="00853A56">
        <w:rPr>
          <w:rFonts w:ascii="Times New Roman" w:eastAsia="宋体" w:hAnsi="Times New Roman" w:cs="Times New Roman"/>
          <w:b/>
          <w:bCs/>
          <w:sz w:val="24"/>
        </w:rPr>
        <w:t>D</w:t>
      </w:r>
      <w:r w:rsidRPr="00853A56">
        <w:rPr>
          <w:rFonts w:ascii="Times New Roman" w:eastAsia="宋体" w:hAnsi="Times New Roman" w:cs="Times New Roman" w:hint="eastAsia"/>
          <w:b/>
          <w:bCs/>
          <w:sz w:val="24"/>
        </w:rPr>
        <w:t>iscussion</w:t>
      </w:r>
    </w:p>
    <w:p w14:paraId="0B2F3C79" w14:textId="74CCCFC4" w:rsidR="00F52BE6" w:rsidRPr="001B4ECC" w:rsidRDefault="001B4ECC" w:rsidP="001B4ECC">
      <w:pPr>
        <w:jc w:val="center"/>
        <w:rPr>
          <w:rFonts w:ascii="Times New Roman" w:eastAsia="宋体" w:hAnsi="Times New Roman" w:cs="Times New Roman" w:hint="eastAsia"/>
          <w:sz w:val="18"/>
          <w:szCs w:val="18"/>
        </w:rPr>
      </w:pPr>
      <w:r w:rsidRPr="001B4ECC">
        <w:rPr>
          <w:rFonts w:ascii="Times New Roman" w:eastAsia="宋体" w:hAnsi="Times New Roman" w:cs="Times New Roman"/>
          <w:sz w:val="18"/>
          <w:szCs w:val="18"/>
        </w:rPr>
        <w:t>T</w:t>
      </w:r>
      <w:r w:rsidRPr="001B4ECC">
        <w:rPr>
          <w:rFonts w:ascii="Times New Roman" w:eastAsia="宋体" w:hAnsi="Times New Roman" w:cs="Times New Roman" w:hint="eastAsia"/>
          <w:sz w:val="18"/>
          <w:szCs w:val="18"/>
        </w:rPr>
        <w:t xml:space="preserve">able 1 </w:t>
      </w:r>
      <w:r w:rsidRPr="001B4ECC">
        <w:rPr>
          <w:rFonts w:ascii="Times New Roman" w:eastAsia="宋体" w:hAnsi="Times New Roman" w:cs="Times New Roman"/>
          <w:sz w:val="18"/>
          <w:szCs w:val="18"/>
        </w:rPr>
        <w:t>Indirect Scaling</w:t>
      </w:r>
      <w:r w:rsidRPr="001B4ECC">
        <w:rPr>
          <w:rFonts w:ascii="Times New Roman" w:eastAsia="宋体" w:hAnsi="Times New Roman" w:cs="Times New Roman" w:hint="eastAsia"/>
          <w:sz w:val="18"/>
          <w:szCs w:val="18"/>
        </w:rPr>
        <w:t xml:space="preserve"> Table</w:t>
      </w:r>
    </w:p>
    <w:tbl>
      <w:tblPr>
        <w:tblStyle w:val="ae"/>
        <w:tblW w:w="0" w:type="auto"/>
        <w:jc w:val="center"/>
        <w:tblLook w:val="04A0" w:firstRow="1" w:lastRow="0" w:firstColumn="1" w:lastColumn="0" w:noHBand="0" w:noVBand="1"/>
      </w:tblPr>
      <w:tblGrid>
        <w:gridCol w:w="1185"/>
        <w:gridCol w:w="1185"/>
        <w:gridCol w:w="1185"/>
        <w:gridCol w:w="1185"/>
        <w:gridCol w:w="1185"/>
        <w:gridCol w:w="1186"/>
      </w:tblGrid>
      <w:tr w:rsidR="003318BF" w:rsidRPr="00A32D7B" w14:paraId="583139B7" w14:textId="77777777" w:rsidTr="003318BF">
        <w:trPr>
          <w:jc w:val="center"/>
        </w:trPr>
        <w:tc>
          <w:tcPr>
            <w:tcW w:w="1185" w:type="dxa"/>
          </w:tcPr>
          <w:p w14:paraId="51116326" w14:textId="77777777" w:rsidR="003318BF" w:rsidRPr="00A32D7B" w:rsidRDefault="003318BF" w:rsidP="00FF6E8A">
            <w:pPr>
              <w:rPr>
                <w:rFonts w:ascii="Times New Roman" w:eastAsia="宋体" w:hAnsi="Times New Roman" w:cs="Times New Roman"/>
                <w:sz w:val="24"/>
              </w:rPr>
            </w:pPr>
          </w:p>
        </w:tc>
        <w:tc>
          <w:tcPr>
            <w:tcW w:w="1185" w:type="dxa"/>
          </w:tcPr>
          <w:p w14:paraId="23157EAD" w14:textId="77777777" w:rsidR="003318BF" w:rsidRPr="00A32D7B" w:rsidRDefault="003318BF" w:rsidP="00FF6E8A">
            <w:pPr>
              <w:rPr>
                <w:rFonts w:ascii="Times New Roman" w:eastAsia="宋体" w:hAnsi="Times New Roman" w:cs="Times New Roman"/>
                <w:sz w:val="18"/>
                <w:szCs w:val="18"/>
              </w:rPr>
            </w:pPr>
            <w:proofErr w:type="gramStart"/>
            <w:r w:rsidRPr="00A32D7B">
              <w:rPr>
                <w:rFonts w:ascii="Times New Roman" w:eastAsia="宋体" w:hAnsi="Times New Roman" w:cs="Times New Roman" w:hint="eastAsia"/>
                <w:sz w:val="18"/>
                <w:szCs w:val="18"/>
              </w:rPr>
              <w:t>淘宝</w:t>
            </w:r>
            <w:proofErr w:type="gramEnd"/>
          </w:p>
        </w:tc>
        <w:tc>
          <w:tcPr>
            <w:tcW w:w="1185" w:type="dxa"/>
          </w:tcPr>
          <w:p w14:paraId="0AA96C79" w14:textId="77777777" w:rsidR="003318BF" w:rsidRPr="00A32D7B" w:rsidRDefault="003318BF" w:rsidP="00FF6E8A">
            <w:pPr>
              <w:rPr>
                <w:rFonts w:ascii="Times New Roman" w:eastAsia="宋体" w:hAnsi="Times New Roman" w:cs="Times New Roman"/>
                <w:sz w:val="18"/>
                <w:szCs w:val="18"/>
              </w:rPr>
            </w:pPr>
            <w:r w:rsidRPr="00A32D7B">
              <w:rPr>
                <w:rFonts w:ascii="Times New Roman" w:eastAsia="宋体" w:hAnsi="Times New Roman" w:cs="Times New Roman" w:hint="eastAsia"/>
                <w:sz w:val="18"/>
                <w:szCs w:val="18"/>
              </w:rPr>
              <w:t>京东</w:t>
            </w:r>
          </w:p>
        </w:tc>
        <w:tc>
          <w:tcPr>
            <w:tcW w:w="1185" w:type="dxa"/>
          </w:tcPr>
          <w:p w14:paraId="20B30539" w14:textId="77777777" w:rsidR="003318BF" w:rsidRPr="00A32D7B" w:rsidRDefault="003318BF" w:rsidP="00FF6E8A">
            <w:pPr>
              <w:rPr>
                <w:rFonts w:ascii="Times New Roman" w:eastAsia="宋体" w:hAnsi="Times New Roman" w:cs="Times New Roman"/>
                <w:sz w:val="18"/>
                <w:szCs w:val="18"/>
              </w:rPr>
            </w:pPr>
            <w:r w:rsidRPr="00A32D7B">
              <w:rPr>
                <w:rFonts w:ascii="Times New Roman" w:eastAsia="宋体" w:hAnsi="Times New Roman" w:cs="Times New Roman" w:hint="eastAsia"/>
                <w:sz w:val="18"/>
                <w:szCs w:val="18"/>
              </w:rPr>
              <w:t>拼多多</w:t>
            </w:r>
          </w:p>
        </w:tc>
        <w:tc>
          <w:tcPr>
            <w:tcW w:w="1185" w:type="dxa"/>
          </w:tcPr>
          <w:p w14:paraId="0EDC1614" w14:textId="77777777" w:rsidR="003318BF" w:rsidRPr="00A32D7B" w:rsidRDefault="003318BF" w:rsidP="00FF6E8A">
            <w:pPr>
              <w:rPr>
                <w:rFonts w:ascii="Times New Roman" w:eastAsia="宋体" w:hAnsi="Times New Roman" w:cs="Times New Roman"/>
                <w:sz w:val="18"/>
                <w:szCs w:val="18"/>
              </w:rPr>
            </w:pPr>
            <w:r w:rsidRPr="00A32D7B">
              <w:rPr>
                <w:rFonts w:ascii="Times New Roman" w:eastAsia="宋体" w:hAnsi="Times New Roman" w:cs="Times New Roman" w:hint="eastAsia"/>
                <w:sz w:val="18"/>
                <w:szCs w:val="18"/>
              </w:rPr>
              <w:t>小红书</w:t>
            </w:r>
          </w:p>
        </w:tc>
        <w:tc>
          <w:tcPr>
            <w:tcW w:w="1186" w:type="dxa"/>
          </w:tcPr>
          <w:p w14:paraId="2C47C3D9" w14:textId="77777777" w:rsidR="003318BF" w:rsidRPr="00A32D7B" w:rsidRDefault="003318BF" w:rsidP="00FF6E8A">
            <w:pPr>
              <w:rPr>
                <w:rFonts w:ascii="Times New Roman" w:eastAsia="宋体" w:hAnsi="Times New Roman" w:cs="Times New Roman"/>
                <w:sz w:val="18"/>
                <w:szCs w:val="18"/>
              </w:rPr>
            </w:pPr>
            <w:proofErr w:type="gramStart"/>
            <w:r w:rsidRPr="00A32D7B">
              <w:rPr>
                <w:rFonts w:ascii="Times New Roman" w:eastAsia="宋体" w:hAnsi="Times New Roman" w:cs="Times New Roman" w:hint="eastAsia"/>
                <w:sz w:val="18"/>
                <w:szCs w:val="18"/>
              </w:rPr>
              <w:t>抖音</w:t>
            </w:r>
            <w:proofErr w:type="gramEnd"/>
            <w:r w:rsidRPr="00A32D7B">
              <w:rPr>
                <w:rFonts w:ascii="Times New Roman" w:eastAsia="宋体" w:hAnsi="Times New Roman" w:cs="Times New Roman" w:hint="eastAsia"/>
                <w:sz w:val="18"/>
                <w:szCs w:val="18"/>
              </w:rPr>
              <w:t>/</w:t>
            </w:r>
            <w:r w:rsidRPr="00A32D7B">
              <w:rPr>
                <w:rFonts w:ascii="Times New Roman" w:eastAsia="宋体" w:hAnsi="Times New Roman" w:cs="Times New Roman" w:hint="eastAsia"/>
                <w:sz w:val="18"/>
                <w:szCs w:val="18"/>
              </w:rPr>
              <w:t>快手</w:t>
            </w:r>
          </w:p>
        </w:tc>
      </w:tr>
      <w:tr w:rsidR="003318BF" w:rsidRPr="00A32D7B" w14:paraId="6008AD62" w14:textId="77777777" w:rsidTr="003318BF">
        <w:trPr>
          <w:jc w:val="center"/>
        </w:trPr>
        <w:tc>
          <w:tcPr>
            <w:tcW w:w="1185" w:type="dxa"/>
          </w:tcPr>
          <w:p w14:paraId="7380122B" w14:textId="77777777" w:rsidR="003318BF" w:rsidRPr="00A32D7B" w:rsidRDefault="003318BF" w:rsidP="00FF6E8A">
            <w:pPr>
              <w:rPr>
                <w:rFonts w:ascii="Times New Roman" w:eastAsia="宋体" w:hAnsi="Times New Roman" w:cs="Times New Roman"/>
                <w:sz w:val="24"/>
              </w:rPr>
            </w:pPr>
            <w:proofErr w:type="gramStart"/>
            <w:r w:rsidRPr="00A32D7B">
              <w:rPr>
                <w:rFonts w:ascii="Times New Roman" w:eastAsia="宋体" w:hAnsi="Times New Roman" w:cs="Times New Roman" w:hint="eastAsia"/>
                <w:sz w:val="18"/>
                <w:szCs w:val="18"/>
              </w:rPr>
              <w:t>淘宝</w:t>
            </w:r>
            <w:proofErr w:type="gramEnd"/>
          </w:p>
        </w:tc>
        <w:tc>
          <w:tcPr>
            <w:tcW w:w="1185" w:type="dxa"/>
          </w:tcPr>
          <w:p w14:paraId="13460305" w14:textId="30076ACC" w:rsidR="003318BF" w:rsidRPr="003318BF" w:rsidRDefault="003318BF" w:rsidP="00FF6E8A">
            <w:pPr>
              <w:rPr>
                <w:rFonts w:ascii="Times New Roman" w:eastAsia="宋体" w:hAnsi="Times New Roman" w:cs="Times New Roman"/>
                <w:sz w:val="18"/>
                <w:szCs w:val="18"/>
              </w:rPr>
            </w:pPr>
            <w:r w:rsidRPr="003318BF">
              <w:rPr>
                <w:rFonts w:ascii="Times New Roman" w:eastAsia="宋体" w:hAnsi="Times New Roman" w:cs="Times New Roman" w:hint="eastAsia"/>
                <w:sz w:val="18"/>
                <w:szCs w:val="18"/>
              </w:rPr>
              <w:t>-</w:t>
            </w:r>
          </w:p>
        </w:tc>
        <w:tc>
          <w:tcPr>
            <w:tcW w:w="1185" w:type="dxa"/>
          </w:tcPr>
          <w:p w14:paraId="7FEE92FB" w14:textId="678ADE2E" w:rsidR="003318BF" w:rsidRPr="003318BF" w:rsidRDefault="003318BF" w:rsidP="00FF6E8A">
            <w:pPr>
              <w:rPr>
                <w:rFonts w:ascii="Times New Roman" w:eastAsia="宋体" w:hAnsi="Times New Roman" w:cs="Times New Roman"/>
                <w:sz w:val="18"/>
                <w:szCs w:val="18"/>
              </w:rPr>
            </w:pPr>
            <w:r w:rsidRPr="003318BF">
              <w:rPr>
                <w:rFonts w:ascii="Times New Roman" w:eastAsia="宋体" w:hAnsi="Times New Roman" w:cs="Times New Roman" w:hint="eastAsia"/>
                <w:sz w:val="18"/>
                <w:szCs w:val="18"/>
              </w:rPr>
              <w:t>33.33%</w:t>
            </w:r>
          </w:p>
        </w:tc>
        <w:tc>
          <w:tcPr>
            <w:tcW w:w="1185" w:type="dxa"/>
          </w:tcPr>
          <w:p w14:paraId="7E89A1EA" w14:textId="18EE2A17"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66.67%</w:t>
            </w:r>
          </w:p>
        </w:tc>
        <w:tc>
          <w:tcPr>
            <w:tcW w:w="1185" w:type="dxa"/>
          </w:tcPr>
          <w:p w14:paraId="01157C3B" w14:textId="56A27990"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91.67%</w:t>
            </w:r>
          </w:p>
        </w:tc>
        <w:tc>
          <w:tcPr>
            <w:tcW w:w="1186" w:type="dxa"/>
          </w:tcPr>
          <w:p w14:paraId="304B9E67" w14:textId="6DB443D3"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83.33%</w:t>
            </w:r>
          </w:p>
        </w:tc>
      </w:tr>
      <w:tr w:rsidR="003318BF" w:rsidRPr="00A32D7B" w14:paraId="3BA4B21C" w14:textId="77777777" w:rsidTr="003318BF">
        <w:trPr>
          <w:jc w:val="center"/>
        </w:trPr>
        <w:tc>
          <w:tcPr>
            <w:tcW w:w="1185" w:type="dxa"/>
          </w:tcPr>
          <w:p w14:paraId="47F07762" w14:textId="77777777" w:rsidR="003318BF" w:rsidRPr="00A32D7B" w:rsidRDefault="003318BF" w:rsidP="00FF6E8A">
            <w:pPr>
              <w:rPr>
                <w:rFonts w:ascii="Times New Roman" w:eastAsia="宋体" w:hAnsi="Times New Roman" w:cs="Times New Roman"/>
                <w:sz w:val="24"/>
              </w:rPr>
            </w:pPr>
            <w:r w:rsidRPr="00A32D7B">
              <w:rPr>
                <w:rFonts w:ascii="Times New Roman" w:eastAsia="宋体" w:hAnsi="Times New Roman" w:cs="Times New Roman" w:hint="eastAsia"/>
                <w:sz w:val="18"/>
                <w:szCs w:val="18"/>
              </w:rPr>
              <w:t>京东</w:t>
            </w:r>
          </w:p>
        </w:tc>
        <w:tc>
          <w:tcPr>
            <w:tcW w:w="1185" w:type="dxa"/>
          </w:tcPr>
          <w:p w14:paraId="6F20C69C" w14:textId="0C48A5C9"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66.67%</w:t>
            </w:r>
          </w:p>
        </w:tc>
        <w:tc>
          <w:tcPr>
            <w:tcW w:w="1185" w:type="dxa"/>
          </w:tcPr>
          <w:p w14:paraId="577050F9" w14:textId="2798E9D4" w:rsidR="003318BF" w:rsidRPr="003318BF" w:rsidRDefault="003318BF" w:rsidP="00FF6E8A">
            <w:pPr>
              <w:rPr>
                <w:rFonts w:ascii="Times New Roman" w:eastAsia="宋体" w:hAnsi="Times New Roman" w:cs="Times New Roman"/>
                <w:sz w:val="18"/>
                <w:szCs w:val="18"/>
              </w:rPr>
            </w:pPr>
            <w:r w:rsidRPr="003318BF">
              <w:rPr>
                <w:rFonts w:ascii="Times New Roman" w:eastAsia="宋体" w:hAnsi="Times New Roman" w:cs="Times New Roman" w:hint="eastAsia"/>
                <w:sz w:val="18"/>
                <w:szCs w:val="18"/>
              </w:rPr>
              <w:t>-</w:t>
            </w:r>
          </w:p>
        </w:tc>
        <w:tc>
          <w:tcPr>
            <w:tcW w:w="1185" w:type="dxa"/>
          </w:tcPr>
          <w:p w14:paraId="0ADF3581" w14:textId="49972335"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75%</w:t>
            </w:r>
          </w:p>
        </w:tc>
        <w:tc>
          <w:tcPr>
            <w:tcW w:w="1185" w:type="dxa"/>
          </w:tcPr>
          <w:p w14:paraId="30144F8F" w14:textId="7168A1EA"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83.33%</w:t>
            </w:r>
          </w:p>
        </w:tc>
        <w:tc>
          <w:tcPr>
            <w:tcW w:w="1186" w:type="dxa"/>
          </w:tcPr>
          <w:p w14:paraId="163CF58C" w14:textId="42DC13EF"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83.33%</w:t>
            </w:r>
          </w:p>
        </w:tc>
      </w:tr>
      <w:tr w:rsidR="003318BF" w:rsidRPr="00A32D7B" w14:paraId="5AD217C4" w14:textId="77777777" w:rsidTr="003318BF">
        <w:trPr>
          <w:jc w:val="center"/>
        </w:trPr>
        <w:tc>
          <w:tcPr>
            <w:tcW w:w="1185" w:type="dxa"/>
          </w:tcPr>
          <w:p w14:paraId="3851A321" w14:textId="77777777" w:rsidR="003318BF" w:rsidRPr="00A32D7B" w:rsidRDefault="003318BF" w:rsidP="00FF6E8A">
            <w:pPr>
              <w:rPr>
                <w:rFonts w:ascii="Times New Roman" w:eastAsia="宋体" w:hAnsi="Times New Roman" w:cs="Times New Roman"/>
                <w:sz w:val="24"/>
              </w:rPr>
            </w:pPr>
            <w:r w:rsidRPr="00A32D7B">
              <w:rPr>
                <w:rFonts w:ascii="Times New Roman" w:eastAsia="宋体" w:hAnsi="Times New Roman" w:cs="Times New Roman" w:hint="eastAsia"/>
                <w:sz w:val="18"/>
                <w:szCs w:val="18"/>
              </w:rPr>
              <w:t>拼多多</w:t>
            </w:r>
          </w:p>
        </w:tc>
        <w:tc>
          <w:tcPr>
            <w:tcW w:w="1185" w:type="dxa"/>
          </w:tcPr>
          <w:p w14:paraId="2EEC035A" w14:textId="1FD5C6F4"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33.33%</w:t>
            </w:r>
          </w:p>
        </w:tc>
        <w:tc>
          <w:tcPr>
            <w:tcW w:w="1185" w:type="dxa"/>
          </w:tcPr>
          <w:p w14:paraId="2F496FC9" w14:textId="1B25A890"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25%</w:t>
            </w:r>
          </w:p>
        </w:tc>
        <w:tc>
          <w:tcPr>
            <w:tcW w:w="1185" w:type="dxa"/>
          </w:tcPr>
          <w:p w14:paraId="2F522E90" w14:textId="304F3C10" w:rsidR="003318BF" w:rsidRPr="003318BF" w:rsidRDefault="003318BF" w:rsidP="00FF6E8A">
            <w:pPr>
              <w:rPr>
                <w:rFonts w:ascii="Times New Roman" w:eastAsia="宋体" w:hAnsi="Times New Roman" w:cs="Times New Roman"/>
                <w:sz w:val="18"/>
                <w:szCs w:val="18"/>
              </w:rPr>
            </w:pPr>
            <w:r w:rsidRPr="003318BF">
              <w:rPr>
                <w:rFonts w:ascii="Times New Roman" w:eastAsia="宋体" w:hAnsi="Times New Roman" w:cs="Times New Roman" w:hint="eastAsia"/>
                <w:sz w:val="18"/>
                <w:szCs w:val="18"/>
              </w:rPr>
              <w:t>-</w:t>
            </w:r>
          </w:p>
        </w:tc>
        <w:tc>
          <w:tcPr>
            <w:tcW w:w="1185" w:type="dxa"/>
          </w:tcPr>
          <w:p w14:paraId="7ED11B28" w14:textId="5E55447A"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75%</w:t>
            </w:r>
          </w:p>
        </w:tc>
        <w:tc>
          <w:tcPr>
            <w:tcW w:w="1186" w:type="dxa"/>
          </w:tcPr>
          <w:p w14:paraId="370BCD5C" w14:textId="34B50C36"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66.67%</w:t>
            </w:r>
          </w:p>
        </w:tc>
      </w:tr>
      <w:tr w:rsidR="003318BF" w:rsidRPr="00A32D7B" w14:paraId="56FF0E8E" w14:textId="77777777" w:rsidTr="003318BF">
        <w:trPr>
          <w:jc w:val="center"/>
        </w:trPr>
        <w:tc>
          <w:tcPr>
            <w:tcW w:w="1185" w:type="dxa"/>
          </w:tcPr>
          <w:p w14:paraId="48E68FC5" w14:textId="77777777" w:rsidR="003318BF" w:rsidRPr="00A32D7B" w:rsidRDefault="003318BF" w:rsidP="00FF6E8A">
            <w:pPr>
              <w:rPr>
                <w:rFonts w:ascii="Times New Roman" w:eastAsia="宋体" w:hAnsi="Times New Roman" w:cs="Times New Roman"/>
                <w:sz w:val="24"/>
              </w:rPr>
            </w:pPr>
            <w:r w:rsidRPr="00A32D7B">
              <w:rPr>
                <w:rFonts w:ascii="Times New Roman" w:eastAsia="宋体" w:hAnsi="Times New Roman" w:cs="Times New Roman" w:hint="eastAsia"/>
                <w:sz w:val="18"/>
                <w:szCs w:val="18"/>
              </w:rPr>
              <w:t>小红书</w:t>
            </w:r>
          </w:p>
        </w:tc>
        <w:tc>
          <w:tcPr>
            <w:tcW w:w="1185" w:type="dxa"/>
          </w:tcPr>
          <w:p w14:paraId="5026630A" w14:textId="3195F457"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8.33%</w:t>
            </w:r>
          </w:p>
        </w:tc>
        <w:tc>
          <w:tcPr>
            <w:tcW w:w="1185" w:type="dxa"/>
          </w:tcPr>
          <w:p w14:paraId="6BB254BE" w14:textId="2918271C"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16.67%</w:t>
            </w:r>
          </w:p>
        </w:tc>
        <w:tc>
          <w:tcPr>
            <w:tcW w:w="1185" w:type="dxa"/>
          </w:tcPr>
          <w:p w14:paraId="3369DC42" w14:textId="67DFF810"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25%</w:t>
            </w:r>
          </w:p>
        </w:tc>
        <w:tc>
          <w:tcPr>
            <w:tcW w:w="1185" w:type="dxa"/>
          </w:tcPr>
          <w:p w14:paraId="7F33A4B8" w14:textId="6AC007AE" w:rsidR="003318BF" w:rsidRPr="003318BF" w:rsidRDefault="003318BF" w:rsidP="00FF6E8A">
            <w:pPr>
              <w:rPr>
                <w:rFonts w:ascii="Times New Roman" w:eastAsia="宋体" w:hAnsi="Times New Roman" w:cs="Times New Roman"/>
                <w:sz w:val="18"/>
                <w:szCs w:val="18"/>
              </w:rPr>
            </w:pPr>
            <w:r w:rsidRPr="003318BF">
              <w:rPr>
                <w:rFonts w:ascii="Times New Roman" w:eastAsia="宋体" w:hAnsi="Times New Roman" w:cs="Times New Roman" w:hint="eastAsia"/>
                <w:sz w:val="18"/>
                <w:szCs w:val="18"/>
              </w:rPr>
              <w:t>-</w:t>
            </w:r>
          </w:p>
        </w:tc>
        <w:tc>
          <w:tcPr>
            <w:tcW w:w="1186" w:type="dxa"/>
          </w:tcPr>
          <w:p w14:paraId="7B431163" w14:textId="06D04017" w:rsidR="003318BF" w:rsidRPr="003318BF" w:rsidRDefault="002E6FEC"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50%</w:t>
            </w:r>
          </w:p>
        </w:tc>
      </w:tr>
      <w:tr w:rsidR="003318BF" w:rsidRPr="00A32D7B" w14:paraId="33B92167" w14:textId="77777777" w:rsidTr="003318BF">
        <w:trPr>
          <w:jc w:val="center"/>
        </w:trPr>
        <w:tc>
          <w:tcPr>
            <w:tcW w:w="1185" w:type="dxa"/>
          </w:tcPr>
          <w:p w14:paraId="11DE46B7" w14:textId="77777777" w:rsidR="003318BF" w:rsidRPr="00A32D7B" w:rsidRDefault="003318BF" w:rsidP="00FF6E8A">
            <w:pPr>
              <w:rPr>
                <w:rFonts w:ascii="Times New Roman" w:eastAsia="宋体" w:hAnsi="Times New Roman" w:cs="Times New Roman"/>
                <w:sz w:val="24"/>
              </w:rPr>
            </w:pPr>
            <w:proofErr w:type="gramStart"/>
            <w:r w:rsidRPr="00A32D7B">
              <w:rPr>
                <w:rFonts w:ascii="Times New Roman" w:eastAsia="宋体" w:hAnsi="Times New Roman" w:cs="Times New Roman" w:hint="eastAsia"/>
                <w:sz w:val="18"/>
                <w:szCs w:val="18"/>
              </w:rPr>
              <w:t>抖音</w:t>
            </w:r>
            <w:proofErr w:type="gramEnd"/>
            <w:r w:rsidRPr="00A32D7B">
              <w:rPr>
                <w:rFonts w:ascii="Times New Roman" w:eastAsia="宋体" w:hAnsi="Times New Roman" w:cs="Times New Roman" w:hint="eastAsia"/>
                <w:sz w:val="18"/>
                <w:szCs w:val="18"/>
              </w:rPr>
              <w:t>/</w:t>
            </w:r>
            <w:r w:rsidRPr="00A32D7B">
              <w:rPr>
                <w:rFonts w:ascii="Times New Roman" w:eastAsia="宋体" w:hAnsi="Times New Roman" w:cs="Times New Roman" w:hint="eastAsia"/>
                <w:sz w:val="18"/>
                <w:szCs w:val="18"/>
              </w:rPr>
              <w:t>快手</w:t>
            </w:r>
          </w:p>
        </w:tc>
        <w:tc>
          <w:tcPr>
            <w:tcW w:w="1185" w:type="dxa"/>
          </w:tcPr>
          <w:p w14:paraId="174B87E4" w14:textId="6DD91085" w:rsidR="003318BF" w:rsidRPr="003318BF" w:rsidRDefault="003318BF"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16.67%</w:t>
            </w:r>
          </w:p>
        </w:tc>
        <w:tc>
          <w:tcPr>
            <w:tcW w:w="1185" w:type="dxa"/>
          </w:tcPr>
          <w:p w14:paraId="47A8EC27" w14:textId="23779BA8" w:rsidR="003318BF" w:rsidRPr="003318BF" w:rsidRDefault="00C875EC"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16.67%</w:t>
            </w:r>
          </w:p>
        </w:tc>
        <w:tc>
          <w:tcPr>
            <w:tcW w:w="1185" w:type="dxa"/>
          </w:tcPr>
          <w:p w14:paraId="36786218" w14:textId="5C9F11E8" w:rsidR="003318BF" w:rsidRPr="003318BF" w:rsidRDefault="002E6FEC"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33.33%</w:t>
            </w:r>
          </w:p>
        </w:tc>
        <w:tc>
          <w:tcPr>
            <w:tcW w:w="1185" w:type="dxa"/>
          </w:tcPr>
          <w:p w14:paraId="435808F6" w14:textId="2803F582" w:rsidR="003318BF" w:rsidRPr="003318BF" w:rsidRDefault="002E6FEC" w:rsidP="00FF6E8A">
            <w:pPr>
              <w:rPr>
                <w:rFonts w:ascii="Times New Roman" w:eastAsia="宋体" w:hAnsi="Times New Roman" w:cs="Times New Roman"/>
                <w:sz w:val="18"/>
                <w:szCs w:val="18"/>
              </w:rPr>
            </w:pPr>
            <w:r>
              <w:rPr>
                <w:rFonts w:ascii="Times New Roman" w:eastAsia="宋体" w:hAnsi="Times New Roman" w:cs="Times New Roman" w:hint="eastAsia"/>
                <w:sz w:val="18"/>
                <w:szCs w:val="18"/>
              </w:rPr>
              <w:t>50%</w:t>
            </w:r>
          </w:p>
        </w:tc>
        <w:tc>
          <w:tcPr>
            <w:tcW w:w="1186" w:type="dxa"/>
          </w:tcPr>
          <w:p w14:paraId="235CA1D5" w14:textId="63F37E31" w:rsidR="003318BF" w:rsidRPr="003318BF" w:rsidRDefault="003318BF" w:rsidP="00FF6E8A">
            <w:pPr>
              <w:rPr>
                <w:rFonts w:ascii="Times New Roman" w:eastAsia="宋体" w:hAnsi="Times New Roman" w:cs="Times New Roman"/>
                <w:sz w:val="18"/>
                <w:szCs w:val="18"/>
              </w:rPr>
            </w:pPr>
            <w:r w:rsidRPr="003318BF">
              <w:rPr>
                <w:rFonts w:ascii="Times New Roman" w:eastAsia="宋体" w:hAnsi="Times New Roman" w:cs="Times New Roman" w:hint="eastAsia"/>
                <w:sz w:val="18"/>
                <w:szCs w:val="18"/>
              </w:rPr>
              <w:t>-</w:t>
            </w:r>
          </w:p>
        </w:tc>
      </w:tr>
    </w:tbl>
    <w:p w14:paraId="313CD14C" w14:textId="73A8A587" w:rsidR="00FC65CC" w:rsidRPr="001B4ECC" w:rsidRDefault="001B4ECC" w:rsidP="001B4ECC">
      <w:pPr>
        <w:jc w:val="both"/>
        <w:rPr>
          <w:rFonts w:ascii="Times New Roman" w:eastAsia="宋体" w:hAnsi="Times New Roman" w:cs="Times New Roman" w:hint="eastAsia"/>
          <w:sz w:val="24"/>
        </w:rPr>
      </w:pPr>
      <w:r w:rsidRPr="001B4ECC">
        <w:rPr>
          <w:rFonts w:ascii="Times New Roman" w:eastAsia="宋体" w:hAnsi="Times New Roman" w:cs="Times New Roman" w:hint="eastAsia"/>
          <w:sz w:val="24"/>
        </w:rPr>
        <w:t xml:space="preserve">From Table 1, it is not difficult to find that participants generally love </w:t>
      </w:r>
      <w:proofErr w:type="spellStart"/>
      <w:r w:rsidRPr="001B4ECC">
        <w:rPr>
          <w:rFonts w:ascii="Times New Roman" w:eastAsia="宋体" w:hAnsi="Times New Roman" w:cs="Times New Roman" w:hint="eastAsia"/>
          <w:sz w:val="24"/>
        </w:rPr>
        <w:t>Jingdong</w:t>
      </w:r>
      <w:r>
        <w:rPr>
          <w:rFonts w:ascii="Times New Roman" w:eastAsia="宋体" w:hAnsi="Times New Roman" w:cs="Times New Roman" w:hint="eastAsia"/>
          <w:sz w:val="24"/>
        </w:rPr>
        <w:t>&amp;</w:t>
      </w:r>
      <w:r w:rsidRPr="001B4ECC">
        <w:rPr>
          <w:rFonts w:ascii="Times New Roman" w:eastAsia="宋体" w:hAnsi="Times New Roman" w:cs="Times New Roman" w:hint="eastAsia"/>
          <w:sz w:val="24"/>
        </w:rPr>
        <w:t>Taobao</w:t>
      </w:r>
      <w:proofErr w:type="spellEnd"/>
      <w:r w:rsidRPr="001B4ECC">
        <w:rPr>
          <w:rFonts w:ascii="Times New Roman" w:eastAsia="宋体" w:hAnsi="Times New Roman" w:cs="Times New Roman" w:hint="eastAsia"/>
          <w:sz w:val="24"/>
        </w:rPr>
        <w:t xml:space="preserve">. And for other online shopping </w:t>
      </w:r>
      <w:proofErr w:type="gramStart"/>
      <w:r w:rsidRPr="001B4ECC">
        <w:rPr>
          <w:rFonts w:ascii="Times New Roman" w:eastAsia="宋体" w:hAnsi="Times New Roman" w:cs="Times New Roman" w:hint="eastAsia"/>
          <w:sz w:val="24"/>
        </w:rPr>
        <w:t>platforms</w:t>
      </w:r>
      <w:proofErr w:type="gramEnd"/>
      <w:r w:rsidRPr="001B4ECC">
        <w:rPr>
          <w:rFonts w:ascii="Times New Roman" w:eastAsia="宋体" w:hAnsi="Times New Roman" w:cs="Times New Roman" w:hint="eastAsia"/>
          <w:sz w:val="24"/>
        </w:rPr>
        <w:t xml:space="preserve"> are not very concerned.</w:t>
      </w:r>
      <w:r w:rsidRPr="001B4ECC">
        <w:rPr>
          <w:rFonts w:hint="eastAsia"/>
        </w:rPr>
        <w:t xml:space="preserve"> </w:t>
      </w:r>
      <w:r w:rsidRPr="001B4ECC">
        <w:rPr>
          <w:rFonts w:ascii="Times New Roman" w:eastAsia="宋体" w:hAnsi="Times New Roman" w:cs="Times New Roman" w:hint="eastAsia"/>
          <w:sz w:val="24"/>
        </w:rPr>
        <w:t xml:space="preserve">This shows the dependence of these online shopping "experts" on the two traditional e-commerce platforms of Taobao and </w:t>
      </w:r>
      <w:proofErr w:type="spellStart"/>
      <w:r w:rsidRPr="001B4ECC">
        <w:rPr>
          <w:rFonts w:ascii="Times New Roman" w:eastAsia="宋体" w:hAnsi="Times New Roman" w:cs="Times New Roman" w:hint="eastAsia"/>
          <w:sz w:val="24"/>
        </w:rPr>
        <w:t>Jingdong</w:t>
      </w:r>
      <w:proofErr w:type="spellEnd"/>
      <w:r w:rsidRPr="001B4ECC">
        <w:rPr>
          <w:rFonts w:ascii="Times New Roman" w:eastAsia="宋体" w:hAnsi="Times New Roman" w:cs="Times New Roman" w:hint="eastAsia"/>
          <w:sz w:val="24"/>
        </w:rPr>
        <w:t xml:space="preserve">. Emerging e-commerce platforms such as </w:t>
      </w:r>
      <w:proofErr w:type="spellStart"/>
      <w:proofErr w:type="gramStart"/>
      <w:r w:rsidRPr="001B4ECC">
        <w:rPr>
          <w:rFonts w:ascii="Times New Roman" w:eastAsia="宋体" w:hAnsi="Times New Roman" w:cs="Times New Roman" w:hint="eastAsia"/>
          <w:sz w:val="24"/>
        </w:rPr>
        <w:t>Douyin</w:t>
      </w:r>
      <w:r>
        <w:rPr>
          <w:rFonts w:ascii="Times New Roman" w:eastAsia="宋体" w:hAnsi="Times New Roman" w:cs="Times New Roman" w:hint="eastAsia"/>
          <w:sz w:val="24"/>
        </w:rPr>
        <w:t>&amp;</w:t>
      </w:r>
      <w:proofErr w:type="gramEnd"/>
      <w:r w:rsidRPr="001B4ECC">
        <w:rPr>
          <w:rFonts w:ascii="Times New Roman" w:eastAsia="宋体" w:hAnsi="Times New Roman" w:cs="Times New Roman" w:hint="eastAsia"/>
          <w:sz w:val="24"/>
        </w:rPr>
        <w:t>Kuaishou</w:t>
      </w:r>
      <w:proofErr w:type="spellEnd"/>
      <w:r w:rsidRPr="001B4ECC">
        <w:rPr>
          <w:rFonts w:ascii="Times New Roman" w:eastAsia="宋体" w:hAnsi="Times New Roman" w:cs="Times New Roman" w:hint="eastAsia"/>
          <w:sz w:val="24"/>
        </w:rPr>
        <w:t xml:space="preserve"> have a relatively low penetration rate among these experts.</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2829"/>
        <w:gridCol w:w="2740"/>
      </w:tblGrid>
      <w:tr w:rsidR="00FC65CC" w14:paraId="1BA16ECE" w14:textId="77777777" w:rsidTr="00CF301D">
        <w:tc>
          <w:tcPr>
            <w:tcW w:w="2765" w:type="dxa"/>
            <w:vAlign w:val="center"/>
          </w:tcPr>
          <w:p w14:paraId="2764D96A" w14:textId="5B72666F" w:rsidR="00FC65CC" w:rsidRDefault="00FC65CC" w:rsidP="00FC65CC">
            <w:pPr>
              <w:jc w:val="center"/>
              <w:rPr>
                <w:rFonts w:ascii="Times New Roman" w:eastAsia="宋体" w:hAnsi="Times New Roman" w:cs="Times New Roman"/>
                <w:sz w:val="24"/>
              </w:rPr>
            </w:pPr>
            <w:r>
              <w:rPr>
                <w:noProof/>
              </w:rPr>
              <w:drawing>
                <wp:inline distT="0" distB="0" distL="0" distR="0" wp14:anchorId="4ED09195" wp14:editId="4270A37F">
                  <wp:extent cx="1595120" cy="1422675"/>
                  <wp:effectExtent l="0" t="0" r="5080" b="6350"/>
                  <wp:docPr id="354391723"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91723" name="图片 1" descr="图表, 条形图&#10;&#10;描述已自动生成"/>
                          <pic:cNvPicPr/>
                        </pic:nvPicPr>
                        <pic:blipFill>
                          <a:blip r:embed="rId5"/>
                          <a:stretch>
                            <a:fillRect/>
                          </a:stretch>
                        </pic:blipFill>
                        <pic:spPr>
                          <a:xfrm>
                            <a:off x="0" y="0"/>
                            <a:ext cx="1614595" cy="1440044"/>
                          </a:xfrm>
                          <a:prstGeom prst="rect">
                            <a:avLst/>
                          </a:prstGeom>
                        </pic:spPr>
                      </pic:pic>
                    </a:graphicData>
                  </a:graphic>
                </wp:inline>
              </w:drawing>
            </w:r>
          </w:p>
        </w:tc>
        <w:tc>
          <w:tcPr>
            <w:tcW w:w="2765" w:type="dxa"/>
            <w:vAlign w:val="center"/>
          </w:tcPr>
          <w:p w14:paraId="62F57745" w14:textId="59657BBB" w:rsidR="00FC65CC" w:rsidRDefault="00FC65CC" w:rsidP="00FC65CC">
            <w:pPr>
              <w:jc w:val="center"/>
              <w:rPr>
                <w:rFonts w:ascii="Times New Roman" w:eastAsia="宋体" w:hAnsi="Times New Roman" w:cs="Times New Roman"/>
                <w:sz w:val="24"/>
              </w:rPr>
            </w:pPr>
            <w:r>
              <w:rPr>
                <w:noProof/>
              </w:rPr>
              <w:drawing>
                <wp:inline distT="0" distB="0" distL="0" distR="0" wp14:anchorId="25488BC7" wp14:editId="07169C26">
                  <wp:extent cx="1659566" cy="1417320"/>
                  <wp:effectExtent l="0" t="0" r="0" b="0"/>
                  <wp:docPr id="2140991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91988" name=""/>
                          <pic:cNvPicPr/>
                        </pic:nvPicPr>
                        <pic:blipFill>
                          <a:blip r:embed="rId6"/>
                          <a:stretch>
                            <a:fillRect/>
                          </a:stretch>
                        </pic:blipFill>
                        <pic:spPr>
                          <a:xfrm>
                            <a:off x="0" y="0"/>
                            <a:ext cx="1676394" cy="1431692"/>
                          </a:xfrm>
                          <a:prstGeom prst="rect">
                            <a:avLst/>
                          </a:prstGeom>
                        </pic:spPr>
                      </pic:pic>
                    </a:graphicData>
                  </a:graphic>
                </wp:inline>
              </w:drawing>
            </w:r>
          </w:p>
        </w:tc>
        <w:tc>
          <w:tcPr>
            <w:tcW w:w="2766" w:type="dxa"/>
            <w:vAlign w:val="center"/>
          </w:tcPr>
          <w:p w14:paraId="7DED8201" w14:textId="58D1BB51" w:rsidR="00FC65CC" w:rsidRDefault="00FC65CC" w:rsidP="00FC65CC">
            <w:pPr>
              <w:jc w:val="center"/>
              <w:rPr>
                <w:rFonts w:ascii="Times New Roman" w:eastAsia="宋体" w:hAnsi="Times New Roman" w:cs="Times New Roman"/>
                <w:sz w:val="24"/>
              </w:rPr>
            </w:pPr>
            <w:r>
              <w:rPr>
                <w:noProof/>
              </w:rPr>
              <w:drawing>
                <wp:inline distT="0" distB="0" distL="0" distR="0" wp14:anchorId="010BE8D3" wp14:editId="3ACA737E">
                  <wp:extent cx="1602124" cy="1379220"/>
                  <wp:effectExtent l="0" t="0" r="0" b="0"/>
                  <wp:docPr id="1163508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08549" name=""/>
                          <pic:cNvPicPr/>
                        </pic:nvPicPr>
                        <pic:blipFill>
                          <a:blip r:embed="rId7"/>
                          <a:stretch>
                            <a:fillRect/>
                          </a:stretch>
                        </pic:blipFill>
                        <pic:spPr>
                          <a:xfrm>
                            <a:off x="0" y="0"/>
                            <a:ext cx="1618594" cy="1393399"/>
                          </a:xfrm>
                          <a:prstGeom prst="rect">
                            <a:avLst/>
                          </a:prstGeom>
                        </pic:spPr>
                      </pic:pic>
                    </a:graphicData>
                  </a:graphic>
                </wp:inline>
              </w:drawing>
            </w:r>
          </w:p>
        </w:tc>
      </w:tr>
      <w:tr w:rsidR="00FC65CC" w:rsidRPr="00FC65CC" w14:paraId="0FFFBC3C" w14:textId="77777777" w:rsidTr="00CF301D">
        <w:tc>
          <w:tcPr>
            <w:tcW w:w="2765" w:type="dxa"/>
          </w:tcPr>
          <w:p w14:paraId="337FA860" w14:textId="4F27590B" w:rsidR="00FC65CC" w:rsidRPr="00FC65CC" w:rsidRDefault="00FC65CC" w:rsidP="002A4821">
            <w:pPr>
              <w:rPr>
                <w:rFonts w:ascii="Times New Roman" w:hAnsi="Times New Roman" w:cs="Times New Roman"/>
                <w:noProof/>
                <w:sz w:val="13"/>
                <w:szCs w:val="13"/>
              </w:rPr>
            </w:pPr>
            <w:r w:rsidRPr="00FC65CC">
              <w:rPr>
                <w:rFonts w:ascii="Times New Roman" w:hAnsi="Times New Roman" w:cs="Times New Roman"/>
                <w:noProof/>
                <w:sz w:val="13"/>
                <w:szCs w:val="13"/>
              </w:rPr>
              <w:t>（</w:t>
            </w:r>
            <w:r w:rsidRPr="00FC65CC">
              <w:rPr>
                <w:rFonts w:ascii="Times New Roman" w:hAnsi="Times New Roman" w:cs="Times New Roman"/>
                <w:noProof/>
                <w:sz w:val="13"/>
                <w:szCs w:val="13"/>
              </w:rPr>
              <w:t>a</w:t>
            </w:r>
            <w:r w:rsidRPr="00FC65CC">
              <w:rPr>
                <w:rFonts w:ascii="Times New Roman" w:hAnsi="Times New Roman" w:cs="Times New Roman"/>
                <w:noProof/>
                <w:sz w:val="13"/>
                <w:szCs w:val="13"/>
              </w:rPr>
              <w:t>）</w:t>
            </w:r>
            <w:r w:rsidRPr="00FC65CC">
              <w:rPr>
                <w:rFonts w:ascii="Times New Roman" w:hAnsi="Times New Roman" w:cs="Times New Roman" w:hint="eastAsia"/>
                <w:noProof/>
                <w:sz w:val="13"/>
                <w:szCs w:val="13"/>
              </w:rPr>
              <w:t>Online shopping spending distribution</w:t>
            </w:r>
          </w:p>
        </w:tc>
        <w:tc>
          <w:tcPr>
            <w:tcW w:w="2765" w:type="dxa"/>
          </w:tcPr>
          <w:p w14:paraId="436B28D7" w14:textId="3370A4DC" w:rsidR="00FC65CC" w:rsidRPr="00FC65CC" w:rsidRDefault="00FC65CC" w:rsidP="002A4821">
            <w:pPr>
              <w:rPr>
                <w:rFonts w:ascii="Times New Roman" w:eastAsia="宋体" w:hAnsi="Times New Roman" w:cs="Times New Roman" w:hint="eastAsia"/>
                <w:sz w:val="13"/>
                <w:szCs w:val="13"/>
              </w:rPr>
            </w:pPr>
            <w:r w:rsidRPr="00FC65CC">
              <w:rPr>
                <w:rFonts w:ascii="Times New Roman" w:eastAsia="宋体" w:hAnsi="Times New Roman" w:cs="Times New Roman" w:hint="eastAsia"/>
                <w:sz w:val="13"/>
                <w:szCs w:val="13"/>
              </w:rPr>
              <w:t>(b)</w:t>
            </w:r>
            <w:r w:rsidRPr="00FC65CC">
              <w:rPr>
                <w:rFonts w:hint="eastAsia"/>
                <w:sz w:val="13"/>
                <w:szCs w:val="13"/>
              </w:rPr>
              <w:t xml:space="preserve"> </w:t>
            </w:r>
            <w:r w:rsidRPr="00FC65CC">
              <w:rPr>
                <w:rFonts w:ascii="Times New Roman" w:eastAsia="宋体" w:hAnsi="Times New Roman" w:cs="Times New Roman" w:hint="eastAsia"/>
                <w:sz w:val="13"/>
                <w:szCs w:val="13"/>
              </w:rPr>
              <w:t>L</w:t>
            </w:r>
            <w:r w:rsidRPr="00FC65CC">
              <w:rPr>
                <w:rFonts w:ascii="Times New Roman" w:eastAsia="宋体" w:hAnsi="Times New Roman" w:cs="Times New Roman" w:hint="eastAsia"/>
                <w:sz w:val="13"/>
                <w:szCs w:val="13"/>
              </w:rPr>
              <w:t>ast online shopping</w:t>
            </w:r>
            <w:r w:rsidRPr="00FC65CC">
              <w:rPr>
                <w:rFonts w:ascii="Times New Roman" w:eastAsia="宋体" w:hAnsi="Times New Roman" w:cs="Times New Roman" w:hint="eastAsia"/>
                <w:sz w:val="13"/>
                <w:szCs w:val="13"/>
              </w:rPr>
              <w:t xml:space="preserve"> d</w:t>
            </w:r>
            <w:r w:rsidRPr="00FC65CC">
              <w:rPr>
                <w:rFonts w:ascii="Times New Roman" w:eastAsia="宋体" w:hAnsi="Times New Roman" w:cs="Times New Roman" w:hint="eastAsia"/>
                <w:sz w:val="13"/>
                <w:szCs w:val="13"/>
              </w:rPr>
              <w:t>istribution</w:t>
            </w:r>
          </w:p>
        </w:tc>
        <w:tc>
          <w:tcPr>
            <w:tcW w:w="2766" w:type="dxa"/>
          </w:tcPr>
          <w:p w14:paraId="010AA244" w14:textId="2B4A42C4" w:rsidR="00FC65CC" w:rsidRPr="00FC65CC" w:rsidRDefault="00FC65CC" w:rsidP="002A4821">
            <w:pPr>
              <w:rPr>
                <w:rFonts w:ascii="Times New Roman" w:eastAsia="宋体" w:hAnsi="Times New Roman" w:cs="Times New Roman" w:hint="eastAsia"/>
                <w:sz w:val="13"/>
                <w:szCs w:val="13"/>
              </w:rPr>
            </w:pPr>
            <w:r w:rsidRPr="00FC65CC">
              <w:rPr>
                <w:rFonts w:ascii="Times New Roman" w:eastAsia="宋体" w:hAnsi="Times New Roman" w:cs="Times New Roman" w:hint="eastAsia"/>
                <w:sz w:val="13"/>
                <w:szCs w:val="13"/>
              </w:rPr>
              <w:t xml:space="preserve">(c) </w:t>
            </w:r>
            <w:r w:rsidRPr="00FC65CC">
              <w:rPr>
                <w:rFonts w:ascii="Times New Roman" w:eastAsia="宋体" w:hAnsi="Times New Roman" w:cs="Times New Roman" w:hint="eastAsia"/>
                <w:sz w:val="13"/>
                <w:szCs w:val="13"/>
              </w:rPr>
              <w:t>Online shopping frequency distribution</w:t>
            </w:r>
          </w:p>
        </w:tc>
      </w:tr>
    </w:tbl>
    <w:p w14:paraId="1709E45A" w14:textId="744195A4" w:rsidR="00FC65CC" w:rsidRPr="008535C3" w:rsidRDefault="008535C3" w:rsidP="008535C3">
      <w:pPr>
        <w:jc w:val="center"/>
        <w:rPr>
          <w:rFonts w:ascii="Times New Roman" w:eastAsia="宋体" w:hAnsi="Times New Roman" w:cs="Times New Roman" w:hint="eastAsia"/>
          <w:sz w:val="18"/>
          <w:szCs w:val="18"/>
        </w:rPr>
      </w:pPr>
      <w:r w:rsidRPr="008535C3">
        <w:rPr>
          <w:rFonts w:ascii="Times New Roman" w:eastAsia="宋体" w:hAnsi="Times New Roman" w:cs="Times New Roman" w:hint="eastAsia"/>
          <w:sz w:val="18"/>
          <w:szCs w:val="18"/>
        </w:rPr>
        <w:t xml:space="preserve">Fig 1 </w:t>
      </w:r>
      <w:r w:rsidRPr="008535C3">
        <w:rPr>
          <w:rFonts w:ascii="Times New Roman" w:eastAsia="宋体" w:hAnsi="Times New Roman" w:cs="Times New Roman" w:hint="eastAsia"/>
          <w:sz w:val="18"/>
          <w:szCs w:val="18"/>
        </w:rPr>
        <w:t>Participants online shopping professional display</w:t>
      </w:r>
    </w:p>
    <w:p w14:paraId="567E6147" w14:textId="06E23403" w:rsidR="00FC65CC" w:rsidRDefault="00B530C9" w:rsidP="006D6541">
      <w:pPr>
        <w:jc w:val="both"/>
        <w:rPr>
          <w:rFonts w:ascii="Times New Roman" w:eastAsia="宋体" w:hAnsi="Times New Roman" w:cs="Times New Roman"/>
          <w:sz w:val="24"/>
        </w:rPr>
      </w:pPr>
      <w:r w:rsidRPr="00B530C9">
        <w:rPr>
          <w:rFonts w:ascii="Times New Roman" w:eastAsia="宋体" w:hAnsi="Times New Roman" w:cs="Times New Roman" w:hint="eastAsia"/>
          <w:sz w:val="24"/>
        </w:rPr>
        <w:lastRenderedPageBreak/>
        <w:t>As can be seen from Figure 1, most participants spend a lot of money on online shopping every year. They do a lot of shopping online, which fits our need for an "expert."</w:t>
      </w:r>
    </w:p>
    <w:tbl>
      <w:tblPr>
        <w:tblStyle w:val="ae"/>
        <w:tblW w:w="0" w:type="auto"/>
        <w:tblLook w:val="04A0" w:firstRow="1" w:lastRow="0" w:firstColumn="1" w:lastColumn="0" w:noHBand="0" w:noVBand="1"/>
      </w:tblPr>
      <w:tblGrid>
        <w:gridCol w:w="4148"/>
        <w:gridCol w:w="4148"/>
      </w:tblGrid>
      <w:tr w:rsidR="00AE75F6" w14:paraId="244F7217" w14:textId="77777777" w:rsidTr="00AE75F6">
        <w:tc>
          <w:tcPr>
            <w:tcW w:w="4148" w:type="dxa"/>
            <w:tcBorders>
              <w:top w:val="nil"/>
              <w:left w:val="nil"/>
              <w:bottom w:val="nil"/>
              <w:right w:val="nil"/>
            </w:tcBorders>
            <w:vAlign w:val="center"/>
          </w:tcPr>
          <w:p w14:paraId="0B41DAA6" w14:textId="7A6D96CD" w:rsidR="0008282F" w:rsidRDefault="0008282F" w:rsidP="0008282F">
            <w:pPr>
              <w:jc w:val="center"/>
              <w:rPr>
                <w:rFonts w:ascii="Times New Roman" w:eastAsia="宋体" w:hAnsi="Times New Roman" w:cs="Times New Roman"/>
                <w:sz w:val="24"/>
              </w:rPr>
            </w:pPr>
            <w:r>
              <w:rPr>
                <w:noProof/>
              </w:rPr>
              <w:drawing>
                <wp:inline distT="0" distB="0" distL="0" distR="0" wp14:anchorId="593F3E17" wp14:editId="4279023B">
                  <wp:extent cx="1600200" cy="1420178"/>
                  <wp:effectExtent l="0" t="0" r="0" b="8890"/>
                  <wp:docPr id="1028316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16571" name=""/>
                          <pic:cNvPicPr/>
                        </pic:nvPicPr>
                        <pic:blipFill>
                          <a:blip r:embed="rId8"/>
                          <a:stretch>
                            <a:fillRect/>
                          </a:stretch>
                        </pic:blipFill>
                        <pic:spPr>
                          <a:xfrm>
                            <a:off x="0" y="0"/>
                            <a:ext cx="1620528" cy="1438219"/>
                          </a:xfrm>
                          <a:prstGeom prst="rect">
                            <a:avLst/>
                          </a:prstGeom>
                        </pic:spPr>
                      </pic:pic>
                    </a:graphicData>
                  </a:graphic>
                </wp:inline>
              </w:drawing>
            </w:r>
          </w:p>
        </w:tc>
        <w:tc>
          <w:tcPr>
            <w:tcW w:w="4148" w:type="dxa"/>
            <w:tcBorders>
              <w:top w:val="nil"/>
              <w:left w:val="nil"/>
              <w:bottom w:val="nil"/>
              <w:right w:val="nil"/>
            </w:tcBorders>
            <w:vAlign w:val="center"/>
          </w:tcPr>
          <w:p w14:paraId="786DB897" w14:textId="2262A2F6" w:rsidR="0008282F" w:rsidRDefault="0008282F" w:rsidP="0008282F">
            <w:pPr>
              <w:jc w:val="center"/>
              <w:rPr>
                <w:rFonts w:ascii="Times New Roman" w:eastAsia="宋体" w:hAnsi="Times New Roman" w:cs="Times New Roman"/>
                <w:sz w:val="24"/>
              </w:rPr>
            </w:pPr>
            <w:r>
              <w:rPr>
                <w:noProof/>
              </w:rPr>
              <w:drawing>
                <wp:inline distT="0" distB="0" distL="0" distR="0" wp14:anchorId="3D127B1A" wp14:editId="1B20B9BF">
                  <wp:extent cx="1530985" cy="1408102"/>
                  <wp:effectExtent l="0" t="0" r="0" b="1905"/>
                  <wp:docPr id="582612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12584" name=""/>
                          <pic:cNvPicPr/>
                        </pic:nvPicPr>
                        <pic:blipFill>
                          <a:blip r:embed="rId9"/>
                          <a:stretch>
                            <a:fillRect/>
                          </a:stretch>
                        </pic:blipFill>
                        <pic:spPr>
                          <a:xfrm>
                            <a:off x="0" y="0"/>
                            <a:ext cx="1649079" cy="1516718"/>
                          </a:xfrm>
                          <a:prstGeom prst="rect">
                            <a:avLst/>
                          </a:prstGeom>
                        </pic:spPr>
                      </pic:pic>
                    </a:graphicData>
                  </a:graphic>
                </wp:inline>
              </w:drawing>
            </w:r>
          </w:p>
        </w:tc>
      </w:tr>
      <w:tr w:rsidR="00AE75F6" w14:paraId="477F01D1" w14:textId="77777777" w:rsidTr="00AE75F6">
        <w:tc>
          <w:tcPr>
            <w:tcW w:w="4148" w:type="dxa"/>
            <w:tcBorders>
              <w:top w:val="nil"/>
              <w:left w:val="nil"/>
              <w:bottom w:val="nil"/>
              <w:right w:val="nil"/>
            </w:tcBorders>
          </w:tcPr>
          <w:p w14:paraId="16D8B24D" w14:textId="4A46C45D" w:rsidR="0008282F" w:rsidRPr="0008282F" w:rsidRDefault="0008282F" w:rsidP="00AE75F6">
            <w:pPr>
              <w:jc w:val="center"/>
              <w:rPr>
                <w:rFonts w:ascii="Times New Roman" w:hAnsi="Times New Roman" w:cs="Times New Roman" w:hint="eastAsia"/>
                <w:noProof/>
                <w:sz w:val="13"/>
                <w:szCs w:val="13"/>
              </w:rPr>
            </w:pPr>
            <w:r>
              <w:rPr>
                <w:rFonts w:ascii="Times New Roman" w:hAnsi="Times New Roman" w:cs="Times New Roman" w:hint="eastAsia"/>
                <w:noProof/>
                <w:sz w:val="13"/>
                <w:szCs w:val="13"/>
              </w:rPr>
              <w:t>(a)</w:t>
            </w:r>
            <w:r>
              <w:rPr>
                <w:rFonts w:hint="eastAsia"/>
              </w:rPr>
              <w:t xml:space="preserve"> </w:t>
            </w:r>
            <w:r w:rsidRPr="0008282F">
              <w:rPr>
                <w:rFonts w:ascii="Times New Roman" w:hAnsi="Times New Roman" w:cs="Times New Roman" w:hint="eastAsia"/>
                <w:noProof/>
                <w:sz w:val="13"/>
                <w:szCs w:val="13"/>
              </w:rPr>
              <w:t>Whether participants are dependent on a platform</w:t>
            </w:r>
          </w:p>
        </w:tc>
        <w:tc>
          <w:tcPr>
            <w:tcW w:w="4148" w:type="dxa"/>
            <w:tcBorders>
              <w:top w:val="nil"/>
              <w:left w:val="nil"/>
              <w:bottom w:val="nil"/>
              <w:right w:val="nil"/>
            </w:tcBorders>
          </w:tcPr>
          <w:p w14:paraId="123CF490" w14:textId="3B3C782E" w:rsidR="0008282F" w:rsidRPr="0008282F" w:rsidRDefault="0008282F" w:rsidP="00AE75F6">
            <w:pPr>
              <w:jc w:val="center"/>
              <w:rPr>
                <w:rFonts w:ascii="Times New Roman" w:hAnsi="Times New Roman" w:cs="Times New Roman"/>
                <w:noProof/>
                <w:sz w:val="13"/>
                <w:szCs w:val="13"/>
              </w:rPr>
            </w:pPr>
            <w:r w:rsidRPr="0008282F">
              <w:rPr>
                <w:rFonts w:ascii="Times New Roman" w:hAnsi="Times New Roman" w:cs="Times New Roman" w:hint="eastAsia"/>
                <w:noProof/>
                <w:sz w:val="13"/>
                <w:szCs w:val="13"/>
              </w:rPr>
              <w:t>Whether the participant is a member of a platform</w:t>
            </w:r>
          </w:p>
        </w:tc>
      </w:tr>
    </w:tbl>
    <w:p w14:paraId="0512AA87" w14:textId="13742F43" w:rsidR="00FC65CC" w:rsidRPr="0008282F" w:rsidRDefault="0008282F" w:rsidP="0008282F">
      <w:pPr>
        <w:jc w:val="center"/>
        <w:rPr>
          <w:rFonts w:ascii="Times New Roman" w:eastAsia="宋体" w:hAnsi="Times New Roman" w:cs="Times New Roman" w:hint="eastAsia"/>
          <w:sz w:val="18"/>
          <w:szCs w:val="18"/>
        </w:rPr>
      </w:pPr>
      <w:r w:rsidRPr="0008282F">
        <w:rPr>
          <w:rFonts w:ascii="Times New Roman" w:eastAsia="宋体" w:hAnsi="Times New Roman" w:cs="Times New Roman"/>
          <w:sz w:val="18"/>
          <w:szCs w:val="18"/>
        </w:rPr>
        <w:t>F</w:t>
      </w:r>
      <w:r w:rsidRPr="0008282F">
        <w:rPr>
          <w:rFonts w:ascii="Times New Roman" w:eastAsia="宋体" w:hAnsi="Times New Roman" w:cs="Times New Roman" w:hint="eastAsia"/>
          <w:sz w:val="18"/>
          <w:szCs w:val="18"/>
        </w:rPr>
        <w:t xml:space="preserve">ig 2 </w:t>
      </w:r>
      <w:r w:rsidRPr="0008282F">
        <w:rPr>
          <w:rFonts w:ascii="Times New Roman" w:eastAsia="宋体" w:hAnsi="Times New Roman" w:cs="Times New Roman" w:hint="eastAsia"/>
          <w:sz w:val="18"/>
          <w:szCs w:val="18"/>
        </w:rPr>
        <w:t>Participants' dependence on online shopping platforms (green is yes, blue is no)</w:t>
      </w:r>
    </w:p>
    <w:p w14:paraId="0C5F11B2" w14:textId="3E497F60" w:rsidR="00D050DB" w:rsidRDefault="005C4E8E" w:rsidP="006D6541">
      <w:pPr>
        <w:jc w:val="both"/>
        <w:rPr>
          <w:rFonts w:ascii="Times New Roman" w:eastAsia="宋体" w:hAnsi="Times New Roman" w:cs="Times New Roman"/>
          <w:sz w:val="24"/>
        </w:rPr>
      </w:pPr>
      <w:r w:rsidRPr="005C4E8E">
        <w:rPr>
          <w:rFonts w:ascii="Times New Roman" w:eastAsia="宋体" w:hAnsi="Times New Roman" w:cs="Times New Roman" w:hint="eastAsia"/>
          <w:sz w:val="24"/>
        </w:rPr>
        <w:t xml:space="preserve">Although the "experts" showed in the questionnaire that only ordinary people are dependent on specific platforms, through Indirect Scaling Table, we can find that participants are significantly more inclined to use Taobao and </w:t>
      </w:r>
      <w:proofErr w:type="spellStart"/>
      <w:r w:rsidRPr="005C4E8E">
        <w:rPr>
          <w:rFonts w:ascii="Times New Roman" w:eastAsia="宋体" w:hAnsi="Times New Roman" w:cs="Times New Roman" w:hint="eastAsia"/>
          <w:sz w:val="24"/>
        </w:rPr>
        <w:t>Jingdong</w:t>
      </w:r>
      <w:proofErr w:type="spellEnd"/>
      <w:r w:rsidRPr="005C4E8E">
        <w:rPr>
          <w:rFonts w:ascii="Times New Roman" w:eastAsia="宋体" w:hAnsi="Times New Roman" w:cs="Times New Roman" w:hint="eastAsia"/>
          <w:sz w:val="24"/>
        </w:rPr>
        <w:t>.</w:t>
      </w:r>
      <w:r w:rsidR="006D6541">
        <w:rPr>
          <w:rFonts w:ascii="Times New Roman" w:eastAsia="宋体" w:hAnsi="Times New Roman" w:cs="Times New Roman" w:hint="eastAsia"/>
          <w:sz w:val="24"/>
        </w:rPr>
        <w:t xml:space="preserve"> </w:t>
      </w:r>
      <w:r w:rsidR="006D6541" w:rsidRPr="006D6541">
        <w:rPr>
          <w:rFonts w:ascii="Times New Roman" w:eastAsia="宋体" w:hAnsi="Times New Roman" w:cs="Times New Roman" w:hint="eastAsia"/>
          <w:sz w:val="24"/>
        </w:rPr>
        <w:t>This is because the advantage of Indirect Scaling Table is that it can reveal the potential preferences and real choices of the subjects through indirect comparison, instead of directly asking a specific question, the respondents may give ambiguous answers due to social expectation effects, vague expressions or not thinking deeply.</w:t>
      </w:r>
    </w:p>
    <w:p w14:paraId="6A64218A" w14:textId="7C3B402E" w:rsidR="006D6541" w:rsidRDefault="00D24EB8" w:rsidP="006D6541">
      <w:pPr>
        <w:jc w:val="both"/>
        <w:rPr>
          <w:rFonts w:ascii="Times New Roman" w:eastAsia="宋体" w:hAnsi="Times New Roman" w:cs="Times New Roman"/>
          <w:sz w:val="24"/>
        </w:rPr>
      </w:pPr>
      <w:r w:rsidRPr="00D24EB8">
        <w:rPr>
          <w:rFonts w:ascii="Times New Roman" w:eastAsia="宋体" w:hAnsi="Times New Roman" w:cs="Times New Roman" w:hint="eastAsia"/>
          <w:sz w:val="24"/>
        </w:rPr>
        <w:t>At the same time, Indirect Scaling Table forces participants to make clear decisions based on actual experience or intuition, rather than to answer an abstract question vaguely, by allowing them to choose and compare among multiple online shopping platforms. In comparison, people tend to choose the platform they use or prefer. This gives a truer picture of the platform's usage and popularity.</w:t>
      </w:r>
    </w:p>
    <w:p w14:paraId="062E2192" w14:textId="6F123E8C" w:rsidR="006D6541" w:rsidRPr="00AA044B" w:rsidRDefault="00AA044B" w:rsidP="00AA044B">
      <w:pPr>
        <w:jc w:val="center"/>
        <w:rPr>
          <w:rFonts w:ascii="Times New Roman" w:eastAsia="宋体" w:hAnsi="Times New Roman" w:cs="Times New Roman"/>
          <w:sz w:val="18"/>
          <w:szCs w:val="18"/>
        </w:rPr>
      </w:pPr>
      <w:r>
        <w:rPr>
          <w:noProof/>
        </w:rPr>
        <w:drawing>
          <wp:inline distT="0" distB="0" distL="0" distR="0" wp14:anchorId="186429A6" wp14:editId="207A0B75">
            <wp:extent cx="1996190" cy="1729740"/>
            <wp:effectExtent l="0" t="0" r="4445" b="3810"/>
            <wp:docPr id="19158646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6461" name="图片 1" descr="图表, 条形图&#10;&#10;描述已自动生成"/>
                    <pic:cNvPicPr/>
                  </pic:nvPicPr>
                  <pic:blipFill>
                    <a:blip r:embed="rId10"/>
                    <a:stretch>
                      <a:fillRect/>
                    </a:stretch>
                  </pic:blipFill>
                  <pic:spPr>
                    <a:xfrm>
                      <a:off x="0" y="0"/>
                      <a:ext cx="1998404" cy="1731659"/>
                    </a:xfrm>
                    <a:prstGeom prst="rect">
                      <a:avLst/>
                    </a:prstGeom>
                  </pic:spPr>
                </pic:pic>
              </a:graphicData>
            </a:graphic>
          </wp:inline>
        </w:drawing>
      </w:r>
    </w:p>
    <w:p w14:paraId="6C21C9D7" w14:textId="6D8804D9" w:rsidR="00AA044B" w:rsidRPr="00AA044B" w:rsidRDefault="00AA044B" w:rsidP="00AA044B">
      <w:pPr>
        <w:jc w:val="center"/>
        <w:rPr>
          <w:rFonts w:ascii="Times New Roman" w:eastAsia="宋体" w:hAnsi="Times New Roman" w:cs="Times New Roman" w:hint="eastAsia"/>
          <w:sz w:val="18"/>
          <w:szCs w:val="18"/>
        </w:rPr>
      </w:pPr>
      <w:r w:rsidRPr="00AA044B">
        <w:rPr>
          <w:rFonts w:ascii="Times New Roman" w:eastAsia="宋体" w:hAnsi="Times New Roman" w:cs="Times New Roman" w:hint="eastAsia"/>
          <w:sz w:val="18"/>
          <w:szCs w:val="18"/>
        </w:rPr>
        <w:t>Fig 3 D</w:t>
      </w:r>
      <w:r w:rsidRPr="00AA044B">
        <w:rPr>
          <w:rFonts w:ascii="Times New Roman" w:eastAsia="宋体" w:hAnsi="Times New Roman" w:cs="Times New Roman" w:hint="eastAsia"/>
          <w:sz w:val="18"/>
          <w:szCs w:val="18"/>
        </w:rPr>
        <w:t>istribution</w:t>
      </w:r>
      <w:r w:rsidRPr="00AA044B">
        <w:rPr>
          <w:rFonts w:ascii="Times New Roman" w:eastAsia="宋体" w:hAnsi="Times New Roman" w:cs="Times New Roman" w:hint="eastAsia"/>
          <w:sz w:val="18"/>
          <w:szCs w:val="18"/>
        </w:rPr>
        <w:t xml:space="preserve"> of w</w:t>
      </w:r>
      <w:r w:rsidRPr="00AA044B">
        <w:rPr>
          <w:rFonts w:ascii="Times New Roman" w:eastAsia="宋体" w:hAnsi="Times New Roman" w:cs="Times New Roman" w:hint="eastAsia"/>
          <w:sz w:val="18"/>
          <w:szCs w:val="18"/>
        </w:rPr>
        <w:t>hether participants will compare each platform before shopping</w:t>
      </w:r>
    </w:p>
    <w:p w14:paraId="41DE757A" w14:textId="2DCB5205" w:rsidR="00AA044B" w:rsidRDefault="0076036E" w:rsidP="006D6541">
      <w:pPr>
        <w:jc w:val="both"/>
        <w:rPr>
          <w:rFonts w:ascii="Times New Roman" w:eastAsia="宋体" w:hAnsi="Times New Roman" w:cs="Times New Roman"/>
          <w:sz w:val="24"/>
        </w:rPr>
      </w:pPr>
      <w:r w:rsidRPr="0076036E">
        <w:rPr>
          <w:rFonts w:ascii="Times New Roman" w:eastAsia="宋体" w:hAnsi="Times New Roman" w:cs="Times New Roman" w:hint="eastAsia"/>
          <w:sz w:val="24"/>
        </w:rPr>
        <w:t xml:space="preserve">We can also see from Figure 3 that only half of people carefully compare products across platforms before making a purchase. This conclusion is the same as in Figure 2. Therefore, when analyzing participants' choice behavior, it is easy to produce different understandings and interpretations only through the </w:t>
      </w:r>
      <w:proofErr w:type="gramStart"/>
      <w:r w:rsidRPr="0076036E">
        <w:rPr>
          <w:rFonts w:ascii="Times New Roman" w:eastAsia="宋体" w:hAnsi="Times New Roman" w:cs="Times New Roman" w:hint="eastAsia"/>
          <w:sz w:val="24"/>
        </w:rPr>
        <w:t>more vague</w:t>
      </w:r>
      <w:proofErr w:type="gramEnd"/>
      <w:r w:rsidRPr="0076036E">
        <w:rPr>
          <w:rFonts w:ascii="Times New Roman" w:eastAsia="宋体" w:hAnsi="Times New Roman" w:cs="Times New Roman" w:hint="eastAsia"/>
          <w:sz w:val="24"/>
        </w:rPr>
        <w:t xml:space="preserve"> questions of the questionnaire. For a consumer, "dependence" may have different definitions. Some people may think that "dependence" means almost always using a certain platform, while others think that "dependence" is only occasionally choosing the same platform. At this point, a direct questionnaire may lead to a large divergence in respondents' responses (50% vs. 50%) because of their inconsistent understanding of "dependency."</w:t>
      </w:r>
      <w:r w:rsidRPr="0076036E">
        <w:rPr>
          <w:rFonts w:hint="eastAsia"/>
        </w:rPr>
        <w:t xml:space="preserve"> </w:t>
      </w:r>
      <w:r w:rsidRPr="0076036E">
        <w:rPr>
          <w:rFonts w:ascii="Times New Roman" w:eastAsia="宋体" w:hAnsi="Times New Roman" w:cs="Times New Roman" w:hint="eastAsia"/>
          <w:sz w:val="24"/>
        </w:rPr>
        <w:lastRenderedPageBreak/>
        <w:t>Therefore, by using Indirect Scaling Table to avoid fuzziness, social expectation effect and self-presentation bias in the questionnaire through actual comparison behavior, it can reveal the actual dependence of respondents on various platforms more truly and accurately.</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F5643" w14:paraId="5D20BFAD" w14:textId="77777777" w:rsidTr="0036576B">
        <w:trPr>
          <w:jc w:val="center"/>
        </w:trPr>
        <w:tc>
          <w:tcPr>
            <w:tcW w:w="4148" w:type="dxa"/>
            <w:vAlign w:val="center"/>
          </w:tcPr>
          <w:p w14:paraId="640D2881" w14:textId="7699F7A7" w:rsidR="00AF5643" w:rsidRDefault="00AF5643" w:rsidP="00AF5643">
            <w:pPr>
              <w:jc w:val="center"/>
              <w:rPr>
                <w:rFonts w:ascii="Times New Roman" w:eastAsia="宋体" w:hAnsi="Times New Roman" w:cs="Times New Roman" w:hint="eastAsia"/>
                <w:sz w:val="24"/>
              </w:rPr>
            </w:pPr>
            <w:r>
              <w:rPr>
                <w:noProof/>
              </w:rPr>
              <w:drawing>
                <wp:inline distT="0" distB="0" distL="0" distR="0" wp14:anchorId="0BBEC313" wp14:editId="74017942">
                  <wp:extent cx="1985839" cy="1713865"/>
                  <wp:effectExtent l="0" t="0" r="0" b="635"/>
                  <wp:docPr id="1184297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97343" name=""/>
                          <pic:cNvPicPr/>
                        </pic:nvPicPr>
                        <pic:blipFill>
                          <a:blip r:embed="rId11"/>
                          <a:stretch>
                            <a:fillRect/>
                          </a:stretch>
                        </pic:blipFill>
                        <pic:spPr>
                          <a:xfrm>
                            <a:off x="0" y="0"/>
                            <a:ext cx="2002712" cy="1728427"/>
                          </a:xfrm>
                          <a:prstGeom prst="rect">
                            <a:avLst/>
                          </a:prstGeom>
                        </pic:spPr>
                      </pic:pic>
                    </a:graphicData>
                  </a:graphic>
                </wp:inline>
              </w:drawing>
            </w:r>
          </w:p>
        </w:tc>
        <w:tc>
          <w:tcPr>
            <w:tcW w:w="4148" w:type="dxa"/>
            <w:vAlign w:val="center"/>
          </w:tcPr>
          <w:p w14:paraId="67D7CEAD" w14:textId="68B9C984" w:rsidR="00AF5643" w:rsidRDefault="00AF5643" w:rsidP="00AF5643">
            <w:pPr>
              <w:jc w:val="center"/>
              <w:rPr>
                <w:rFonts w:ascii="Times New Roman" w:eastAsia="宋体" w:hAnsi="Times New Roman" w:cs="Times New Roman" w:hint="eastAsia"/>
                <w:sz w:val="24"/>
              </w:rPr>
            </w:pPr>
            <w:r>
              <w:rPr>
                <w:noProof/>
              </w:rPr>
              <w:drawing>
                <wp:inline distT="0" distB="0" distL="0" distR="0" wp14:anchorId="3A74C2AB" wp14:editId="5E687F42">
                  <wp:extent cx="2005778" cy="1708785"/>
                  <wp:effectExtent l="0" t="0" r="0" b="5715"/>
                  <wp:docPr id="1782757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7526" name=""/>
                          <pic:cNvPicPr/>
                        </pic:nvPicPr>
                        <pic:blipFill>
                          <a:blip r:embed="rId12"/>
                          <a:stretch>
                            <a:fillRect/>
                          </a:stretch>
                        </pic:blipFill>
                        <pic:spPr>
                          <a:xfrm>
                            <a:off x="0" y="0"/>
                            <a:ext cx="2020968" cy="1721726"/>
                          </a:xfrm>
                          <a:prstGeom prst="rect">
                            <a:avLst/>
                          </a:prstGeom>
                        </pic:spPr>
                      </pic:pic>
                    </a:graphicData>
                  </a:graphic>
                </wp:inline>
              </w:drawing>
            </w:r>
          </w:p>
        </w:tc>
      </w:tr>
      <w:tr w:rsidR="00AF5643" w14:paraId="0B8019BC" w14:textId="77777777" w:rsidTr="0036576B">
        <w:trPr>
          <w:jc w:val="center"/>
        </w:trPr>
        <w:tc>
          <w:tcPr>
            <w:tcW w:w="4148" w:type="dxa"/>
            <w:vAlign w:val="center"/>
          </w:tcPr>
          <w:p w14:paraId="4C664137" w14:textId="4384B44B" w:rsidR="00AF5643" w:rsidRPr="00AF5643" w:rsidRDefault="00AF5643" w:rsidP="00AF5643">
            <w:pPr>
              <w:pStyle w:val="a9"/>
              <w:numPr>
                <w:ilvl w:val="0"/>
                <w:numId w:val="33"/>
              </w:numPr>
              <w:jc w:val="center"/>
              <w:rPr>
                <w:rFonts w:ascii="Times New Roman" w:hAnsi="Times New Roman" w:cs="Times New Roman" w:hint="eastAsia"/>
                <w:noProof/>
                <w:sz w:val="13"/>
                <w:szCs w:val="13"/>
              </w:rPr>
            </w:pPr>
            <w:r w:rsidRPr="00AF5643">
              <w:rPr>
                <w:rFonts w:ascii="Times New Roman" w:hAnsi="Times New Roman" w:cs="Times New Roman" w:hint="eastAsia"/>
                <w:noProof/>
                <w:sz w:val="13"/>
                <w:szCs w:val="13"/>
              </w:rPr>
              <w:t>The effect of price on participants</w:t>
            </w:r>
          </w:p>
        </w:tc>
        <w:tc>
          <w:tcPr>
            <w:tcW w:w="4148" w:type="dxa"/>
            <w:vAlign w:val="center"/>
          </w:tcPr>
          <w:p w14:paraId="09E0AE01" w14:textId="4CB2D71E" w:rsidR="00AF5643" w:rsidRPr="00AF5643" w:rsidRDefault="00AF5643" w:rsidP="00AF5643">
            <w:pPr>
              <w:pStyle w:val="a9"/>
              <w:numPr>
                <w:ilvl w:val="0"/>
                <w:numId w:val="33"/>
              </w:numPr>
              <w:jc w:val="center"/>
              <w:rPr>
                <w:rFonts w:ascii="Times New Roman" w:hAnsi="Times New Roman" w:cs="Times New Roman" w:hint="eastAsia"/>
                <w:noProof/>
                <w:sz w:val="13"/>
                <w:szCs w:val="13"/>
              </w:rPr>
            </w:pPr>
            <w:r w:rsidRPr="00AF5643">
              <w:rPr>
                <w:rFonts w:ascii="Times New Roman" w:hAnsi="Times New Roman" w:cs="Times New Roman" w:hint="eastAsia"/>
                <w:noProof/>
                <w:sz w:val="13"/>
                <w:szCs w:val="13"/>
              </w:rPr>
              <w:t>The impact of commodity evaluation on participants</w:t>
            </w:r>
          </w:p>
        </w:tc>
      </w:tr>
      <w:tr w:rsidR="00AF5643" w14:paraId="719BDD90" w14:textId="77777777" w:rsidTr="0036576B">
        <w:trPr>
          <w:jc w:val="center"/>
        </w:trPr>
        <w:tc>
          <w:tcPr>
            <w:tcW w:w="4148" w:type="dxa"/>
            <w:vAlign w:val="center"/>
          </w:tcPr>
          <w:p w14:paraId="4C67EBB5" w14:textId="587DC1F5" w:rsidR="00AF5643" w:rsidRDefault="00AF5643" w:rsidP="00AF5643">
            <w:pPr>
              <w:jc w:val="center"/>
              <w:rPr>
                <w:rFonts w:ascii="Times New Roman" w:eastAsia="宋体" w:hAnsi="Times New Roman" w:cs="Times New Roman" w:hint="eastAsia"/>
                <w:sz w:val="24"/>
              </w:rPr>
            </w:pPr>
            <w:r>
              <w:rPr>
                <w:noProof/>
              </w:rPr>
              <w:drawing>
                <wp:inline distT="0" distB="0" distL="0" distR="0" wp14:anchorId="6B86B269" wp14:editId="2F514C95">
                  <wp:extent cx="1914114" cy="1658620"/>
                  <wp:effectExtent l="0" t="0" r="0" b="0"/>
                  <wp:docPr id="259570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70099" name=""/>
                          <pic:cNvPicPr/>
                        </pic:nvPicPr>
                        <pic:blipFill>
                          <a:blip r:embed="rId13"/>
                          <a:stretch>
                            <a:fillRect/>
                          </a:stretch>
                        </pic:blipFill>
                        <pic:spPr>
                          <a:xfrm>
                            <a:off x="0" y="0"/>
                            <a:ext cx="1922212" cy="1665637"/>
                          </a:xfrm>
                          <a:prstGeom prst="rect">
                            <a:avLst/>
                          </a:prstGeom>
                        </pic:spPr>
                      </pic:pic>
                    </a:graphicData>
                  </a:graphic>
                </wp:inline>
              </w:drawing>
            </w:r>
          </w:p>
        </w:tc>
        <w:tc>
          <w:tcPr>
            <w:tcW w:w="4148" w:type="dxa"/>
            <w:vAlign w:val="center"/>
          </w:tcPr>
          <w:p w14:paraId="49CA5140" w14:textId="64872BAC" w:rsidR="00AF5643" w:rsidRDefault="00AF5643" w:rsidP="00AF5643">
            <w:pPr>
              <w:jc w:val="center"/>
              <w:rPr>
                <w:rFonts w:ascii="Times New Roman" w:eastAsia="宋体" w:hAnsi="Times New Roman" w:cs="Times New Roman" w:hint="eastAsia"/>
                <w:sz w:val="24"/>
              </w:rPr>
            </w:pPr>
            <w:r>
              <w:rPr>
                <w:noProof/>
              </w:rPr>
              <w:drawing>
                <wp:inline distT="0" distB="0" distL="0" distR="0" wp14:anchorId="30A343D2" wp14:editId="65EBE9D3">
                  <wp:extent cx="1986170" cy="1667510"/>
                  <wp:effectExtent l="0" t="0" r="0" b="8890"/>
                  <wp:docPr id="2129321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21424" name=""/>
                          <pic:cNvPicPr/>
                        </pic:nvPicPr>
                        <pic:blipFill>
                          <a:blip r:embed="rId14"/>
                          <a:stretch>
                            <a:fillRect/>
                          </a:stretch>
                        </pic:blipFill>
                        <pic:spPr>
                          <a:xfrm>
                            <a:off x="0" y="0"/>
                            <a:ext cx="1996475" cy="1676161"/>
                          </a:xfrm>
                          <a:prstGeom prst="rect">
                            <a:avLst/>
                          </a:prstGeom>
                        </pic:spPr>
                      </pic:pic>
                    </a:graphicData>
                  </a:graphic>
                </wp:inline>
              </w:drawing>
            </w:r>
          </w:p>
        </w:tc>
      </w:tr>
      <w:tr w:rsidR="00AF5643" w14:paraId="5D9C3880" w14:textId="77777777" w:rsidTr="0036576B">
        <w:trPr>
          <w:jc w:val="center"/>
        </w:trPr>
        <w:tc>
          <w:tcPr>
            <w:tcW w:w="4148" w:type="dxa"/>
            <w:vAlign w:val="center"/>
          </w:tcPr>
          <w:p w14:paraId="038FCAF0" w14:textId="601AFD6F" w:rsidR="00AF5643" w:rsidRPr="00AF5643" w:rsidRDefault="00AF5643" w:rsidP="00AF5643">
            <w:pPr>
              <w:pStyle w:val="a9"/>
              <w:numPr>
                <w:ilvl w:val="0"/>
                <w:numId w:val="33"/>
              </w:numPr>
              <w:jc w:val="center"/>
              <w:rPr>
                <w:rFonts w:ascii="Times New Roman" w:hAnsi="Times New Roman" w:cs="Times New Roman" w:hint="eastAsia"/>
                <w:noProof/>
                <w:sz w:val="13"/>
                <w:szCs w:val="13"/>
              </w:rPr>
            </w:pPr>
            <w:r w:rsidRPr="00AF5643">
              <w:rPr>
                <w:rFonts w:ascii="Times New Roman" w:hAnsi="Times New Roman" w:cs="Times New Roman" w:hint="eastAsia"/>
                <w:noProof/>
                <w:sz w:val="13"/>
                <w:szCs w:val="13"/>
              </w:rPr>
              <w:t>The impact of free shipping on participants</w:t>
            </w:r>
          </w:p>
        </w:tc>
        <w:tc>
          <w:tcPr>
            <w:tcW w:w="4148" w:type="dxa"/>
            <w:vAlign w:val="center"/>
          </w:tcPr>
          <w:p w14:paraId="3E6902C6" w14:textId="78875F78" w:rsidR="00AF5643" w:rsidRPr="00AF5643" w:rsidRDefault="00AF5643" w:rsidP="00AF5643">
            <w:pPr>
              <w:pStyle w:val="a9"/>
              <w:numPr>
                <w:ilvl w:val="0"/>
                <w:numId w:val="33"/>
              </w:numPr>
              <w:jc w:val="center"/>
              <w:rPr>
                <w:rFonts w:ascii="Times New Roman" w:hAnsi="Times New Roman" w:cs="Times New Roman" w:hint="eastAsia"/>
                <w:noProof/>
                <w:sz w:val="13"/>
                <w:szCs w:val="13"/>
              </w:rPr>
            </w:pPr>
            <w:r w:rsidRPr="00AF5643">
              <w:rPr>
                <w:rFonts w:ascii="Times New Roman" w:hAnsi="Times New Roman" w:cs="Times New Roman" w:hint="eastAsia"/>
                <w:noProof/>
                <w:sz w:val="13"/>
                <w:szCs w:val="13"/>
              </w:rPr>
              <w:t>The influence of celebrity endorsement on participants</w:t>
            </w:r>
          </w:p>
        </w:tc>
      </w:tr>
    </w:tbl>
    <w:p w14:paraId="50CD0C58" w14:textId="31BAC288" w:rsidR="00AA044B" w:rsidRPr="00AF5643" w:rsidRDefault="00AF5643" w:rsidP="003C388F">
      <w:pPr>
        <w:jc w:val="center"/>
        <w:rPr>
          <w:rFonts w:ascii="Times New Roman" w:eastAsia="宋体" w:hAnsi="Times New Roman" w:cs="Times New Roman" w:hint="eastAsia"/>
          <w:sz w:val="18"/>
          <w:szCs w:val="18"/>
        </w:rPr>
      </w:pPr>
      <w:r w:rsidRPr="00AF5643">
        <w:rPr>
          <w:rFonts w:ascii="Times New Roman" w:eastAsia="宋体" w:hAnsi="Times New Roman" w:cs="Times New Roman"/>
          <w:sz w:val="18"/>
          <w:szCs w:val="18"/>
        </w:rPr>
        <w:t>F</w:t>
      </w:r>
      <w:r w:rsidRPr="00AF5643">
        <w:rPr>
          <w:rFonts w:ascii="Times New Roman" w:eastAsia="宋体" w:hAnsi="Times New Roman" w:cs="Times New Roman" w:hint="eastAsia"/>
          <w:sz w:val="18"/>
          <w:szCs w:val="18"/>
        </w:rPr>
        <w:t>ig</w:t>
      </w:r>
      <w:r w:rsidR="003C388F">
        <w:rPr>
          <w:rFonts w:ascii="Times New Roman" w:eastAsia="宋体" w:hAnsi="Times New Roman" w:cs="Times New Roman" w:hint="eastAsia"/>
          <w:sz w:val="18"/>
          <w:szCs w:val="18"/>
        </w:rPr>
        <w:t xml:space="preserve"> 4</w:t>
      </w:r>
      <w:r w:rsidRPr="00AF5643">
        <w:rPr>
          <w:rFonts w:ascii="Times New Roman" w:eastAsia="宋体" w:hAnsi="Times New Roman" w:cs="Times New Roman" w:hint="eastAsia"/>
          <w:sz w:val="18"/>
          <w:szCs w:val="18"/>
        </w:rPr>
        <w:t xml:space="preserve"> </w:t>
      </w:r>
      <w:r w:rsidRPr="00AF5643">
        <w:rPr>
          <w:rFonts w:ascii="Times New Roman" w:eastAsia="宋体" w:hAnsi="Times New Roman" w:cs="Times New Roman" w:hint="eastAsia"/>
          <w:sz w:val="18"/>
          <w:szCs w:val="18"/>
        </w:rPr>
        <w:t>Online shopping expert online shopping strategy analysis</w:t>
      </w:r>
    </w:p>
    <w:p w14:paraId="79B03754" w14:textId="76AB96E4" w:rsidR="00D61C75" w:rsidRDefault="002D46F9" w:rsidP="002D46F9">
      <w:pPr>
        <w:jc w:val="both"/>
        <w:rPr>
          <w:rFonts w:ascii="Times New Roman" w:eastAsia="宋体" w:hAnsi="Times New Roman" w:cs="Times New Roman"/>
          <w:sz w:val="24"/>
        </w:rPr>
      </w:pPr>
      <w:r w:rsidRPr="002D46F9">
        <w:rPr>
          <w:rFonts w:ascii="Times New Roman" w:eastAsia="宋体" w:hAnsi="Times New Roman" w:cs="Times New Roman" w:hint="eastAsia"/>
          <w:sz w:val="24"/>
        </w:rPr>
        <w:t>As can be seen from Figure 4, online shopping experts are very sensitive to price (free shipping can also be understood as a kind of price), and at the same time, they are very concerned about the public's evaluation of the goods (it is not difficult to understand that many merchants are even willing to give customers red envelopes for good reviews). But the celebrity endorsements that merchants spend a lot of money on each year have little impact on online shopping experts.</w:t>
      </w:r>
    </w:p>
    <w:p w14:paraId="1280A779" w14:textId="77777777" w:rsidR="00AF5643" w:rsidRPr="00A32D7B" w:rsidRDefault="00AF5643" w:rsidP="002D46F9">
      <w:pPr>
        <w:jc w:val="both"/>
        <w:rPr>
          <w:rFonts w:ascii="Times New Roman" w:eastAsia="宋体" w:hAnsi="Times New Roman" w:cs="Times New Roman" w:hint="eastAsia"/>
          <w:sz w:val="24"/>
        </w:rPr>
      </w:pPr>
    </w:p>
    <w:p w14:paraId="753406C7" w14:textId="204C014A" w:rsidR="00F52BE6" w:rsidRPr="00853A56" w:rsidRDefault="00F52BE6" w:rsidP="002A4821">
      <w:pPr>
        <w:rPr>
          <w:rFonts w:ascii="Times New Roman" w:eastAsia="宋体" w:hAnsi="Times New Roman" w:cs="Times New Roman"/>
          <w:b/>
          <w:bCs/>
          <w:sz w:val="24"/>
        </w:rPr>
      </w:pPr>
      <w:r w:rsidRPr="00853A56">
        <w:rPr>
          <w:rFonts w:ascii="Times New Roman" w:eastAsia="宋体" w:hAnsi="Times New Roman" w:cs="Times New Roman"/>
          <w:b/>
          <w:bCs/>
          <w:sz w:val="24"/>
        </w:rPr>
        <w:t>C</w:t>
      </w:r>
      <w:r w:rsidRPr="00853A56">
        <w:rPr>
          <w:rFonts w:ascii="Times New Roman" w:eastAsia="宋体" w:hAnsi="Times New Roman" w:cs="Times New Roman" w:hint="eastAsia"/>
          <w:b/>
          <w:bCs/>
          <w:sz w:val="24"/>
        </w:rPr>
        <w:t>onclusion</w:t>
      </w:r>
    </w:p>
    <w:p w14:paraId="35FBD9DD" w14:textId="5D3F713E" w:rsidR="00F52BE6" w:rsidRDefault="002436E4" w:rsidP="002436E4">
      <w:pPr>
        <w:jc w:val="both"/>
        <w:rPr>
          <w:rFonts w:ascii="Times New Roman" w:eastAsia="宋体" w:hAnsi="Times New Roman" w:cs="Times New Roman"/>
          <w:sz w:val="24"/>
        </w:rPr>
      </w:pPr>
      <w:r w:rsidRPr="002436E4">
        <w:rPr>
          <w:rFonts w:ascii="Times New Roman" w:eastAsia="宋体" w:hAnsi="Times New Roman" w:cs="Times New Roman" w:hint="eastAsia"/>
          <w:sz w:val="24"/>
        </w:rPr>
        <w:t xml:space="preserve">To be a good online shopper, be rational and </w:t>
      </w:r>
      <w:proofErr w:type="gramStart"/>
      <w:r w:rsidRPr="002436E4">
        <w:rPr>
          <w:rFonts w:ascii="Times New Roman" w:eastAsia="宋体" w:hAnsi="Times New Roman" w:cs="Times New Roman" w:hint="eastAsia"/>
          <w:sz w:val="24"/>
        </w:rPr>
        <w:t>don't</w:t>
      </w:r>
      <w:proofErr w:type="gramEnd"/>
      <w:r w:rsidRPr="002436E4">
        <w:rPr>
          <w:rFonts w:ascii="Times New Roman" w:eastAsia="宋体" w:hAnsi="Times New Roman" w:cs="Times New Roman" w:hint="eastAsia"/>
          <w:sz w:val="24"/>
        </w:rPr>
        <w:t xml:space="preserve"> be deceived by the merchants' propaganda. The most important thing is to buy something cheap and easy to use.</w:t>
      </w:r>
    </w:p>
    <w:p w14:paraId="56C84C5A" w14:textId="77777777" w:rsidR="001B454F" w:rsidRPr="00A32D7B" w:rsidRDefault="001B454F" w:rsidP="002A4821">
      <w:pPr>
        <w:rPr>
          <w:rFonts w:ascii="Times New Roman" w:eastAsia="宋体" w:hAnsi="Times New Roman" w:cs="Times New Roman"/>
          <w:sz w:val="24"/>
        </w:rPr>
      </w:pPr>
    </w:p>
    <w:p w14:paraId="07F705BF" w14:textId="3427B084" w:rsidR="000356A3" w:rsidRPr="00A32D7B" w:rsidRDefault="000356A3">
      <w:pPr>
        <w:rPr>
          <w:rFonts w:ascii="Times New Roman" w:eastAsia="宋体" w:hAnsi="Times New Roman" w:cs="Times New Roman"/>
          <w:sz w:val="24"/>
        </w:rPr>
      </w:pPr>
      <w:r w:rsidRPr="00A32D7B">
        <w:rPr>
          <w:rFonts w:ascii="Times New Roman" w:eastAsia="宋体" w:hAnsi="Times New Roman" w:cs="Times New Roman"/>
          <w:sz w:val="24"/>
        </w:rPr>
        <w:br w:type="page"/>
      </w:r>
    </w:p>
    <w:p w14:paraId="71AB7B16" w14:textId="737683C5" w:rsidR="00F52BE6" w:rsidRPr="00A32D7B" w:rsidRDefault="000356A3" w:rsidP="002A4821">
      <w:pPr>
        <w:rPr>
          <w:rFonts w:ascii="Times New Roman" w:eastAsia="宋体" w:hAnsi="Times New Roman" w:cs="Times New Roman"/>
          <w:sz w:val="24"/>
        </w:rPr>
      </w:pPr>
      <w:r w:rsidRPr="00A32D7B">
        <w:rPr>
          <w:rFonts w:ascii="Times New Roman" w:eastAsia="宋体" w:hAnsi="Times New Roman" w:cs="Times New Roman"/>
          <w:sz w:val="24"/>
        </w:rPr>
        <w:lastRenderedPageBreak/>
        <w:t>A</w:t>
      </w:r>
      <w:r w:rsidRPr="00A32D7B">
        <w:rPr>
          <w:rFonts w:ascii="Times New Roman" w:eastAsia="宋体" w:hAnsi="Times New Roman" w:cs="Times New Roman" w:hint="eastAsia"/>
          <w:sz w:val="24"/>
        </w:rPr>
        <w:t>ppendix</w:t>
      </w:r>
    </w:p>
    <w:p w14:paraId="2DB0B537" w14:textId="59043E39" w:rsidR="000356A3" w:rsidRPr="00A32D7B" w:rsidRDefault="00F807D8" w:rsidP="00745910">
      <w:pPr>
        <w:jc w:val="center"/>
        <w:rPr>
          <w:rFonts w:ascii="Times New Roman" w:eastAsia="宋体" w:hAnsi="Times New Roman" w:cs="Times New Roman"/>
          <w:sz w:val="24"/>
        </w:rPr>
      </w:pPr>
      <w:r w:rsidRPr="00F807D8">
        <w:rPr>
          <w:rFonts w:ascii="Times New Roman" w:eastAsia="宋体" w:hAnsi="Times New Roman" w:cs="Times New Roman"/>
          <w:sz w:val="24"/>
        </w:rPr>
        <w:t>Indirect Scaling</w:t>
      </w:r>
      <w:r>
        <w:rPr>
          <w:rFonts w:ascii="Times New Roman" w:eastAsia="宋体" w:hAnsi="Times New Roman" w:cs="Times New Roman" w:hint="eastAsia"/>
          <w:sz w:val="24"/>
        </w:rPr>
        <w:t xml:space="preserve"> Table</w:t>
      </w:r>
    </w:p>
    <w:tbl>
      <w:tblPr>
        <w:tblStyle w:val="ae"/>
        <w:tblW w:w="0" w:type="auto"/>
        <w:tblLook w:val="04A0" w:firstRow="1" w:lastRow="0" w:firstColumn="1" w:lastColumn="0" w:noHBand="0" w:noVBand="1"/>
      </w:tblPr>
      <w:tblGrid>
        <w:gridCol w:w="1185"/>
        <w:gridCol w:w="1185"/>
        <w:gridCol w:w="1185"/>
        <w:gridCol w:w="1185"/>
        <w:gridCol w:w="1185"/>
        <w:gridCol w:w="1186"/>
      </w:tblGrid>
      <w:tr w:rsidR="00256FDC" w:rsidRPr="00A32D7B" w14:paraId="4CC18BAF" w14:textId="77777777" w:rsidTr="00A32D7B">
        <w:tc>
          <w:tcPr>
            <w:tcW w:w="1185" w:type="dxa"/>
          </w:tcPr>
          <w:p w14:paraId="5B82874B" w14:textId="77777777" w:rsidR="00256FDC" w:rsidRPr="00A32D7B" w:rsidRDefault="00256FDC" w:rsidP="002A4821">
            <w:pPr>
              <w:rPr>
                <w:rFonts w:ascii="Times New Roman" w:eastAsia="宋体" w:hAnsi="Times New Roman" w:cs="Times New Roman"/>
                <w:sz w:val="24"/>
              </w:rPr>
            </w:pPr>
          </w:p>
        </w:tc>
        <w:tc>
          <w:tcPr>
            <w:tcW w:w="1185" w:type="dxa"/>
          </w:tcPr>
          <w:p w14:paraId="398D2981" w14:textId="59726DC7" w:rsidR="00256FDC" w:rsidRPr="00A32D7B" w:rsidRDefault="00256FDC" w:rsidP="002A4821">
            <w:pPr>
              <w:rPr>
                <w:rFonts w:ascii="Times New Roman" w:eastAsia="宋体" w:hAnsi="Times New Roman" w:cs="Times New Roman"/>
                <w:sz w:val="18"/>
                <w:szCs w:val="18"/>
              </w:rPr>
            </w:pPr>
            <w:proofErr w:type="gramStart"/>
            <w:r w:rsidRPr="00A32D7B">
              <w:rPr>
                <w:rFonts w:ascii="Times New Roman" w:eastAsia="宋体" w:hAnsi="Times New Roman" w:cs="Times New Roman" w:hint="eastAsia"/>
                <w:sz w:val="18"/>
                <w:szCs w:val="18"/>
              </w:rPr>
              <w:t>淘宝</w:t>
            </w:r>
            <w:proofErr w:type="gramEnd"/>
          </w:p>
        </w:tc>
        <w:tc>
          <w:tcPr>
            <w:tcW w:w="1185" w:type="dxa"/>
          </w:tcPr>
          <w:p w14:paraId="777E0ADC" w14:textId="738716CD" w:rsidR="00256FDC" w:rsidRPr="00A32D7B" w:rsidRDefault="00256FDC" w:rsidP="002A4821">
            <w:pPr>
              <w:rPr>
                <w:rFonts w:ascii="Times New Roman" w:eastAsia="宋体" w:hAnsi="Times New Roman" w:cs="Times New Roman"/>
                <w:sz w:val="18"/>
                <w:szCs w:val="18"/>
              </w:rPr>
            </w:pPr>
            <w:r w:rsidRPr="00A32D7B">
              <w:rPr>
                <w:rFonts w:ascii="Times New Roman" w:eastAsia="宋体" w:hAnsi="Times New Roman" w:cs="Times New Roman" w:hint="eastAsia"/>
                <w:sz w:val="18"/>
                <w:szCs w:val="18"/>
              </w:rPr>
              <w:t>京东</w:t>
            </w:r>
          </w:p>
        </w:tc>
        <w:tc>
          <w:tcPr>
            <w:tcW w:w="1185" w:type="dxa"/>
          </w:tcPr>
          <w:p w14:paraId="1F351A1B" w14:textId="395377E4" w:rsidR="00256FDC" w:rsidRPr="00A32D7B" w:rsidRDefault="00256FDC" w:rsidP="002A4821">
            <w:pPr>
              <w:rPr>
                <w:rFonts w:ascii="Times New Roman" w:eastAsia="宋体" w:hAnsi="Times New Roman" w:cs="Times New Roman"/>
                <w:sz w:val="18"/>
                <w:szCs w:val="18"/>
              </w:rPr>
            </w:pPr>
            <w:r w:rsidRPr="00A32D7B">
              <w:rPr>
                <w:rFonts w:ascii="Times New Roman" w:eastAsia="宋体" w:hAnsi="Times New Roman" w:cs="Times New Roman" w:hint="eastAsia"/>
                <w:sz w:val="18"/>
                <w:szCs w:val="18"/>
              </w:rPr>
              <w:t>拼多多</w:t>
            </w:r>
          </w:p>
        </w:tc>
        <w:tc>
          <w:tcPr>
            <w:tcW w:w="1185" w:type="dxa"/>
          </w:tcPr>
          <w:p w14:paraId="53374630" w14:textId="71FBF26E" w:rsidR="00256FDC" w:rsidRPr="00A32D7B" w:rsidRDefault="00256FDC" w:rsidP="002A4821">
            <w:pPr>
              <w:rPr>
                <w:rFonts w:ascii="Times New Roman" w:eastAsia="宋体" w:hAnsi="Times New Roman" w:cs="Times New Roman"/>
                <w:sz w:val="18"/>
                <w:szCs w:val="18"/>
              </w:rPr>
            </w:pPr>
            <w:r w:rsidRPr="00A32D7B">
              <w:rPr>
                <w:rFonts w:ascii="Times New Roman" w:eastAsia="宋体" w:hAnsi="Times New Roman" w:cs="Times New Roman" w:hint="eastAsia"/>
                <w:sz w:val="18"/>
                <w:szCs w:val="18"/>
              </w:rPr>
              <w:t>小红书</w:t>
            </w:r>
          </w:p>
        </w:tc>
        <w:tc>
          <w:tcPr>
            <w:tcW w:w="1186" w:type="dxa"/>
          </w:tcPr>
          <w:p w14:paraId="0A8C8B1D" w14:textId="5062936C" w:rsidR="00256FDC" w:rsidRPr="00A32D7B" w:rsidRDefault="00256FDC" w:rsidP="002A4821">
            <w:pPr>
              <w:rPr>
                <w:rFonts w:ascii="Times New Roman" w:eastAsia="宋体" w:hAnsi="Times New Roman" w:cs="Times New Roman"/>
                <w:sz w:val="18"/>
                <w:szCs w:val="18"/>
              </w:rPr>
            </w:pPr>
            <w:proofErr w:type="gramStart"/>
            <w:r w:rsidRPr="00A32D7B">
              <w:rPr>
                <w:rFonts w:ascii="Times New Roman" w:eastAsia="宋体" w:hAnsi="Times New Roman" w:cs="Times New Roman" w:hint="eastAsia"/>
                <w:sz w:val="18"/>
                <w:szCs w:val="18"/>
              </w:rPr>
              <w:t>抖音</w:t>
            </w:r>
            <w:proofErr w:type="gramEnd"/>
            <w:r w:rsidRPr="00A32D7B">
              <w:rPr>
                <w:rFonts w:ascii="Times New Roman" w:eastAsia="宋体" w:hAnsi="Times New Roman" w:cs="Times New Roman" w:hint="eastAsia"/>
                <w:sz w:val="18"/>
                <w:szCs w:val="18"/>
              </w:rPr>
              <w:t>/</w:t>
            </w:r>
            <w:r w:rsidRPr="00A32D7B">
              <w:rPr>
                <w:rFonts w:ascii="Times New Roman" w:eastAsia="宋体" w:hAnsi="Times New Roman" w:cs="Times New Roman" w:hint="eastAsia"/>
                <w:sz w:val="18"/>
                <w:szCs w:val="18"/>
              </w:rPr>
              <w:t>快手</w:t>
            </w:r>
          </w:p>
        </w:tc>
      </w:tr>
      <w:tr w:rsidR="00256FDC" w:rsidRPr="00A32D7B" w14:paraId="0D5CCD7F" w14:textId="77777777" w:rsidTr="00A32D7B">
        <w:tc>
          <w:tcPr>
            <w:tcW w:w="1185" w:type="dxa"/>
          </w:tcPr>
          <w:p w14:paraId="3818A299" w14:textId="43102874" w:rsidR="00256FDC" w:rsidRPr="00A32D7B" w:rsidRDefault="00256FDC" w:rsidP="00A32D7B">
            <w:pPr>
              <w:rPr>
                <w:rFonts w:ascii="Times New Roman" w:eastAsia="宋体" w:hAnsi="Times New Roman" w:cs="Times New Roman"/>
                <w:sz w:val="24"/>
              </w:rPr>
            </w:pPr>
            <w:proofErr w:type="gramStart"/>
            <w:r w:rsidRPr="00A32D7B">
              <w:rPr>
                <w:rFonts w:ascii="Times New Roman" w:eastAsia="宋体" w:hAnsi="Times New Roman" w:cs="Times New Roman" w:hint="eastAsia"/>
                <w:sz w:val="18"/>
                <w:szCs w:val="18"/>
              </w:rPr>
              <w:t>淘宝</w:t>
            </w:r>
            <w:proofErr w:type="gramEnd"/>
          </w:p>
        </w:tc>
        <w:tc>
          <w:tcPr>
            <w:tcW w:w="1185" w:type="dxa"/>
          </w:tcPr>
          <w:p w14:paraId="2422A23F" w14:textId="65F0CAC9" w:rsidR="00256FDC" w:rsidRPr="00A32D7B" w:rsidRDefault="00256FDC" w:rsidP="00A32D7B">
            <w:pPr>
              <w:rPr>
                <w:rFonts w:ascii="Times New Roman" w:eastAsia="宋体" w:hAnsi="Times New Roman" w:cs="Times New Roman"/>
                <w:sz w:val="24"/>
              </w:rPr>
            </w:pPr>
          </w:p>
        </w:tc>
        <w:tc>
          <w:tcPr>
            <w:tcW w:w="1185" w:type="dxa"/>
          </w:tcPr>
          <w:p w14:paraId="5FB71C7B" w14:textId="77777777" w:rsidR="00256FDC" w:rsidRPr="00A32D7B" w:rsidRDefault="00256FDC" w:rsidP="00A32D7B">
            <w:pPr>
              <w:rPr>
                <w:rFonts w:ascii="Times New Roman" w:eastAsia="宋体" w:hAnsi="Times New Roman" w:cs="Times New Roman"/>
                <w:sz w:val="24"/>
              </w:rPr>
            </w:pPr>
          </w:p>
        </w:tc>
        <w:tc>
          <w:tcPr>
            <w:tcW w:w="1185" w:type="dxa"/>
          </w:tcPr>
          <w:p w14:paraId="594234F0" w14:textId="77777777" w:rsidR="00256FDC" w:rsidRPr="00A32D7B" w:rsidRDefault="00256FDC" w:rsidP="00A32D7B">
            <w:pPr>
              <w:rPr>
                <w:rFonts w:ascii="Times New Roman" w:eastAsia="宋体" w:hAnsi="Times New Roman" w:cs="Times New Roman"/>
                <w:sz w:val="24"/>
              </w:rPr>
            </w:pPr>
          </w:p>
        </w:tc>
        <w:tc>
          <w:tcPr>
            <w:tcW w:w="1185" w:type="dxa"/>
          </w:tcPr>
          <w:p w14:paraId="5BF5CCED" w14:textId="77777777" w:rsidR="00256FDC" w:rsidRPr="00A32D7B" w:rsidRDefault="00256FDC" w:rsidP="00A32D7B">
            <w:pPr>
              <w:rPr>
                <w:rFonts w:ascii="Times New Roman" w:eastAsia="宋体" w:hAnsi="Times New Roman" w:cs="Times New Roman"/>
                <w:sz w:val="24"/>
              </w:rPr>
            </w:pPr>
          </w:p>
        </w:tc>
        <w:tc>
          <w:tcPr>
            <w:tcW w:w="1186" w:type="dxa"/>
          </w:tcPr>
          <w:p w14:paraId="7FC395F5" w14:textId="77777777" w:rsidR="00256FDC" w:rsidRPr="00A32D7B" w:rsidRDefault="00256FDC" w:rsidP="00A32D7B">
            <w:pPr>
              <w:rPr>
                <w:rFonts w:ascii="Times New Roman" w:eastAsia="宋体" w:hAnsi="Times New Roman" w:cs="Times New Roman"/>
                <w:sz w:val="24"/>
              </w:rPr>
            </w:pPr>
          </w:p>
        </w:tc>
      </w:tr>
      <w:tr w:rsidR="00256FDC" w:rsidRPr="00A32D7B" w14:paraId="256418AB" w14:textId="77777777" w:rsidTr="00A32D7B">
        <w:tc>
          <w:tcPr>
            <w:tcW w:w="1185" w:type="dxa"/>
          </w:tcPr>
          <w:p w14:paraId="3C442D6B" w14:textId="5C5B860E" w:rsidR="00256FDC" w:rsidRPr="00A32D7B" w:rsidRDefault="00256FDC" w:rsidP="00A32D7B">
            <w:pPr>
              <w:rPr>
                <w:rFonts w:ascii="Times New Roman" w:eastAsia="宋体" w:hAnsi="Times New Roman" w:cs="Times New Roman"/>
                <w:sz w:val="24"/>
              </w:rPr>
            </w:pPr>
            <w:r w:rsidRPr="00A32D7B">
              <w:rPr>
                <w:rFonts w:ascii="Times New Roman" w:eastAsia="宋体" w:hAnsi="Times New Roman" w:cs="Times New Roman" w:hint="eastAsia"/>
                <w:sz w:val="18"/>
                <w:szCs w:val="18"/>
              </w:rPr>
              <w:t>京东</w:t>
            </w:r>
          </w:p>
        </w:tc>
        <w:tc>
          <w:tcPr>
            <w:tcW w:w="1185" w:type="dxa"/>
          </w:tcPr>
          <w:p w14:paraId="1E8F4920" w14:textId="77777777" w:rsidR="00256FDC" w:rsidRPr="00A32D7B" w:rsidRDefault="00256FDC" w:rsidP="00A32D7B">
            <w:pPr>
              <w:rPr>
                <w:rFonts w:ascii="Times New Roman" w:eastAsia="宋体" w:hAnsi="Times New Roman" w:cs="Times New Roman"/>
                <w:sz w:val="24"/>
              </w:rPr>
            </w:pPr>
          </w:p>
        </w:tc>
        <w:tc>
          <w:tcPr>
            <w:tcW w:w="1185" w:type="dxa"/>
          </w:tcPr>
          <w:p w14:paraId="79F50FA3" w14:textId="77777777" w:rsidR="00256FDC" w:rsidRPr="00A32D7B" w:rsidRDefault="00256FDC" w:rsidP="00A32D7B">
            <w:pPr>
              <w:rPr>
                <w:rFonts w:ascii="Times New Roman" w:eastAsia="宋体" w:hAnsi="Times New Roman" w:cs="Times New Roman"/>
                <w:sz w:val="24"/>
              </w:rPr>
            </w:pPr>
          </w:p>
        </w:tc>
        <w:tc>
          <w:tcPr>
            <w:tcW w:w="1185" w:type="dxa"/>
          </w:tcPr>
          <w:p w14:paraId="62FDAA73" w14:textId="77777777" w:rsidR="00256FDC" w:rsidRPr="00A32D7B" w:rsidRDefault="00256FDC" w:rsidP="00A32D7B">
            <w:pPr>
              <w:rPr>
                <w:rFonts w:ascii="Times New Roman" w:eastAsia="宋体" w:hAnsi="Times New Roman" w:cs="Times New Roman"/>
                <w:sz w:val="24"/>
              </w:rPr>
            </w:pPr>
          </w:p>
        </w:tc>
        <w:tc>
          <w:tcPr>
            <w:tcW w:w="1185" w:type="dxa"/>
          </w:tcPr>
          <w:p w14:paraId="3880DF56" w14:textId="77777777" w:rsidR="00256FDC" w:rsidRPr="00A32D7B" w:rsidRDefault="00256FDC" w:rsidP="00A32D7B">
            <w:pPr>
              <w:rPr>
                <w:rFonts w:ascii="Times New Roman" w:eastAsia="宋体" w:hAnsi="Times New Roman" w:cs="Times New Roman"/>
                <w:sz w:val="24"/>
              </w:rPr>
            </w:pPr>
          </w:p>
        </w:tc>
        <w:tc>
          <w:tcPr>
            <w:tcW w:w="1186" w:type="dxa"/>
          </w:tcPr>
          <w:p w14:paraId="4304ACC0" w14:textId="77777777" w:rsidR="00256FDC" w:rsidRPr="00A32D7B" w:rsidRDefault="00256FDC" w:rsidP="00A32D7B">
            <w:pPr>
              <w:rPr>
                <w:rFonts w:ascii="Times New Roman" w:eastAsia="宋体" w:hAnsi="Times New Roman" w:cs="Times New Roman"/>
                <w:sz w:val="24"/>
              </w:rPr>
            </w:pPr>
          </w:p>
        </w:tc>
      </w:tr>
      <w:tr w:rsidR="00256FDC" w:rsidRPr="00A32D7B" w14:paraId="5BF0D11D" w14:textId="77777777" w:rsidTr="00A32D7B">
        <w:tc>
          <w:tcPr>
            <w:tcW w:w="1185" w:type="dxa"/>
          </w:tcPr>
          <w:p w14:paraId="69A24EDD" w14:textId="29C3DD37" w:rsidR="00256FDC" w:rsidRPr="00A32D7B" w:rsidRDefault="00256FDC" w:rsidP="00A32D7B">
            <w:pPr>
              <w:rPr>
                <w:rFonts w:ascii="Times New Roman" w:eastAsia="宋体" w:hAnsi="Times New Roman" w:cs="Times New Roman"/>
                <w:sz w:val="24"/>
              </w:rPr>
            </w:pPr>
            <w:r w:rsidRPr="00A32D7B">
              <w:rPr>
                <w:rFonts w:ascii="Times New Roman" w:eastAsia="宋体" w:hAnsi="Times New Roman" w:cs="Times New Roman" w:hint="eastAsia"/>
                <w:sz w:val="18"/>
                <w:szCs w:val="18"/>
              </w:rPr>
              <w:t>拼多多</w:t>
            </w:r>
          </w:p>
        </w:tc>
        <w:tc>
          <w:tcPr>
            <w:tcW w:w="1185" w:type="dxa"/>
          </w:tcPr>
          <w:p w14:paraId="12B86189" w14:textId="77777777" w:rsidR="00256FDC" w:rsidRPr="00A32D7B" w:rsidRDefault="00256FDC" w:rsidP="00A32D7B">
            <w:pPr>
              <w:rPr>
                <w:rFonts w:ascii="Times New Roman" w:eastAsia="宋体" w:hAnsi="Times New Roman" w:cs="Times New Roman"/>
                <w:sz w:val="24"/>
              </w:rPr>
            </w:pPr>
          </w:p>
        </w:tc>
        <w:tc>
          <w:tcPr>
            <w:tcW w:w="1185" w:type="dxa"/>
          </w:tcPr>
          <w:p w14:paraId="468271CD" w14:textId="77777777" w:rsidR="00256FDC" w:rsidRPr="00A32D7B" w:rsidRDefault="00256FDC" w:rsidP="00A32D7B">
            <w:pPr>
              <w:rPr>
                <w:rFonts w:ascii="Times New Roman" w:eastAsia="宋体" w:hAnsi="Times New Roman" w:cs="Times New Roman"/>
                <w:sz w:val="24"/>
              </w:rPr>
            </w:pPr>
          </w:p>
        </w:tc>
        <w:tc>
          <w:tcPr>
            <w:tcW w:w="1185" w:type="dxa"/>
          </w:tcPr>
          <w:p w14:paraId="6B64E6BD" w14:textId="77777777" w:rsidR="00256FDC" w:rsidRPr="00A32D7B" w:rsidRDefault="00256FDC" w:rsidP="00A32D7B">
            <w:pPr>
              <w:rPr>
                <w:rFonts w:ascii="Times New Roman" w:eastAsia="宋体" w:hAnsi="Times New Roman" w:cs="Times New Roman"/>
                <w:sz w:val="24"/>
              </w:rPr>
            </w:pPr>
          </w:p>
        </w:tc>
        <w:tc>
          <w:tcPr>
            <w:tcW w:w="1185" w:type="dxa"/>
          </w:tcPr>
          <w:p w14:paraId="18F4DB65" w14:textId="77777777" w:rsidR="00256FDC" w:rsidRPr="00A32D7B" w:rsidRDefault="00256FDC" w:rsidP="00A32D7B">
            <w:pPr>
              <w:rPr>
                <w:rFonts w:ascii="Times New Roman" w:eastAsia="宋体" w:hAnsi="Times New Roman" w:cs="Times New Roman"/>
                <w:sz w:val="24"/>
              </w:rPr>
            </w:pPr>
          </w:p>
        </w:tc>
        <w:tc>
          <w:tcPr>
            <w:tcW w:w="1186" w:type="dxa"/>
          </w:tcPr>
          <w:p w14:paraId="0491798D" w14:textId="77777777" w:rsidR="00256FDC" w:rsidRPr="00A32D7B" w:rsidRDefault="00256FDC" w:rsidP="00A32D7B">
            <w:pPr>
              <w:rPr>
                <w:rFonts w:ascii="Times New Roman" w:eastAsia="宋体" w:hAnsi="Times New Roman" w:cs="Times New Roman"/>
                <w:sz w:val="24"/>
              </w:rPr>
            </w:pPr>
          </w:p>
        </w:tc>
      </w:tr>
      <w:tr w:rsidR="00256FDC" w:rsidRPr="00A32D7B" w14:paraId="05FE2F23" w14:textId="77777777" w:rsidTr="00A32D7B">
        <w:tc>
          <w:tcPr>
            <w:tcW w:w="1185" w:type="dxa"/>
          </w:tcPr>
          <w:p w14:paraId="40933CE5" w14:textId="4B1D0EF6" w:rsidR="00256FDC" w:rsidRPr="00A32D7B" w:rsidRDefault="00256FDC" w:rsidP="00A32D7B">
            <w:pPr>
              <w:rPr>
                <w:rFonts w:ascii="Times New Roman" w:eastAsia="宋体" w:hAnsi="Times New Roman" w:cs="Times New Roman"/>
                <w:sz w:val="24"/>
              </w:rPr>
            </w:pPr>
            <w:r w:rsidRPr="00A32D7B">
              <w:rPr>
                <w:rFonts w:ascii="Times New Roman" w:eastAsia="宋体" w:hAnsi="Times New Roman" w:cs="Times New Roman" w:hint="eastAsia"/>
                <w:sz w:val="18"/>
                <w:szCs w:val="18"/>
              </w:rPr>
              <w:t>小红书</w:t>
            </w:r>
          </w:p>
        </w:tc>
        <w:tc>
          <w:tcPr>
            <w:tcW w:w="1185" w:type="dxa"/>
          </w:tcPr>
          <w:p w14:paraId="6B940497" w14:textId="77777777" w:rsidR="00256FDC" w:rsidRPr="00A32D7B" w:rsidRDefault="00256FDC" w:rsidP="00A32D7B">
            <w:pPr>
              <w:rPr>
                <w:rFonts w:ascii="Times New Roman" w:eastAsia="宋体" w:hAnsi="Times New Roman" w:cs="Times New Roman"/>
                <w:sz w:val="24"/>
              </w:rPr>
            </w:pPr>
          </w:p>
        </w:tc>
        <w:tc>
          <w:tcPr>
            <w:tcW w:w="1185" w:type="dxa"/>
          </w:tcPr>
          <w:p w14:paraId="2881082C" w14:textId="77777777" w:rsidR="00256FDC" w:rsidRPr="00A32D7B" w:rsidRDefault="00256FDC" w:rsidP="00A32D7B">
            <w:pPr>
              <w:rPr>
                <w:rFonts w:ascii="Times New Roman" w:eastAsia="宋体" w:hAnsi="Times New Roman" w:cs="Times New Roman"/>
                <w:sz w:val="24"/>
              </w:rPr>
            </w:pPr>
          </w:p>
        </w:tc>
        <w:tc>
          <w:tcPr>
            <w:tcW w:w="1185" w:type="dxa"/>
          </w:tcPr>
          <w:p w14:paraId="599EE354" w14:textId="77777777" w:rsidR="00256FDC" w:rsidRPr="00A32D7B" w:rsidRDefault="00256FDC" w:rsidP="00A32D7B">
            <w:pPr>
              <w:rPr>
                <w:rFonts w:ascii="Times New Roman" w:eastAsia="宋体" w:hAnsi="Times New Roman" w:cs="Times New Roman"/>
                <w:sz w:val="24"/>
              </w:rPr>
            </w:pPr>
          </w:p>
        </w:tc>
        <w:tc>
          <w:tcPr>
            <w:tcW w:w="1185" w:type="dxa"/>
          </w:tcPr>
          <w:p w14:paraId="3F83E40F" w14:textId="77777777" w:rsidR="00256FDC" w:rsidRPr="00A32D7B" w:rsidRDefault="00256FDC" w:rsidP="00A32D7B">
            <w:pPr>
              <w:rPr>
                <w:rFonts w:ascii="Times New Roman" w:eastAsia="宋体" w:hAnsi="Times New Roman" w:cs="Times New Roman"/>
                <w:sz w:val="24"/>
              </w:rPr>
            </w:pPr>
          </w:p>
        </w:tc>
        <w:tc>
          <w:tcPr>
            <w:tcW w:w="1186" w:type="dxa"/>
          </w:tcPr>
          <w:p w14:paraId="41D0E56C" w14:textId="77777777" w:rsidR="00256FDC" w:rsidRPr="00A32D7B" w:rsidRDefault="00256FDC" w:rsidP="00A32D7B">
            <w:pPr>
              <w:rPr>
                <w:rFonts w:ascii="Times New Roman" w:eastAsia="宋体" w:hAnsi="Times New Roman" w:cs="Times New Roman"/>
                <w:sz w:val="24"/>
              </w:rPr>
            </w:pPr>
          </w:p>
        </w:tc>
      </w:tr>
      <w:tr w:rsidR="00256FDC" w:rsidRPr="00A32D7B" w14:paraId="4FD9942B" w14:textId="77777777" w:rsidTr="00A32D7B">
        <w:tc>
          <w:tcPr>
            <w:tcW w:w="1185" w:type="dxa"/>
          </w:tcPr>
          <w:p w14:paraId="03630F76" w14:textId="571A43B8" w:rsidR="00256FDC" w:rsidRPr="00A32D7B" w:rsidRDefault="00256FDC" w:rsidP="00A32D7B">
            <w:pPr>
              <w:rPr>
                <w:rFonts w:ascii="Times New Roman" w:eastAsia="宋体" w:hAnsi="Times New Roman" w:cs="Times New Roman"/>
                <w:sz w:val="24"/>
              </w:rPr>
            </w:pPr>
            <w:proofErr w:type="gramStart"/>
            <w:r w:rsidRPr="00A32D7B">
              <w:rPr>
                <w:rFonts w:ascii="Times New Roman" w:eastAsia="宋体" w:hAnsi="Times New Roman" w:cs="Times New Roman" w:hint="eastAsia"/>
                <w:sz w:val="18"/>
                <w:szCs w:val="18"/>
              </w:rPr>
              <w:t>抖音</w:t>
            </w:r>
            <w:proofErr w:type="gramEnd"/>
            <w:r w:rsidRPr="00A32D7B">
              <w:rPr>
                <w:rFonts w:ascii="Times New Roman" w:eastAsia="宋体" w:hAnsi="Times New Roman" w:cs="Times New Roman" w:hint="eastAsia"/>
                <w:sz w:val="18"/>
                <w:szCs w:val="18"/>
              </w:rPr>
              <w:t>/</w:t>
            </w:r>
            <w:r w:rsidRPr="00A32D7B">
              <w:rPr>
                <w:rFonts w:ascii="Times New Roman" w:eastAsia="宋体" w:hAnsi="Times New Roman" w:cs="Times New Roman" w:hint="eastAsia"/>
                <w:sz w:val="18"/>
                <w:szCs w:val="18"/>
              </w:rPr>
              <w:t>快手</w:t>
            </w:r>
          </w:p>
        </w:tc>
        <w:tc>
          <w:tcPr>
            <w:tcW w:w="1185" w:type="dxa"/>
          </w:tcPr>
          <w:p w14:paraId="0A54C8C2" w14:textId="77777777" w:rsidR="00256FDC" w:rsidRPr="00A32D7B" w:rsidRDefault="00256FDC" w:rsidP="00A32D7B">
            <w:pPr>
              <w:rPr>
                <w:rFonts w:ascii="Times New Roman" w:eastAsia="宋体" w:hAnsi="Times New Roman" w:cs="Times New Roman"/>
                <w:sz w:val="24"/>
              </w:rPr>
            </w:pPr>
          </w:p>
        </w:tc>
        <w:tc>
          <w:tcPr>
            <w:tcW w:w="1185" w:type="dxa"/>
          </w:tcPr>
          <w:p w14:paraId="71A6785D" w14:textId="77777777" w:rsidR="00256FDC" w:rsidRPr="00A32D7B" w:rsidRDefault="00256FDC" w:rsidP="00A32D7B">
            <w:pPr>
              <w:rPr>
                <w:rFonts w:ascii="Times New Roman" w:eastAsia="宋体" w:hAnsi="Times New Roman" w:cs="Times New Roman"/>
                <w:sz w:val="24"/>
              </w:rPr>
            </w:pPr>
          </w:p>
        </w:tc>
        <w:tc>
          <w:tcPr>
            <w:tcW w:w="1185" w:type="dxa"/>
          </w:tcPr>
          <w:p w14:paraId="1DF58455" w14:textId="77777777" w:rsidR="00256FDC" w:rsidRPr="00A32D7B" w:rsidRDefault="00256FDC" w:rsidP="00A32D7B">
            <w:pPr>
              <w:rPr>
                <w:rFonts w:ascii="Times New Roman" w:eastAsia="宋体" w:hAnsi="Times New Roman" w:cs="Times New Roman"/>
                <w:sz w:val="24"/>
              </w:rPr>
            </w:pPr>
          </w:p>
        </w:tc>
        <w:tc>
          <w:tcPr>
            <w:tcW w:w="1185" w:type="dxa"/>
          </w:tcPr>
          <w:p w14:paraId="6EE26D6B" w14:textId="77777777" w:rsidR="00256FDC" w:rsidRPr="00A32D7B" w:rsidRDefault="00256FDC" w:rsidP="00A32D7B">
            <w:pPr>
              <w:rPr>
                <w:rFonts w:ascii="Times New Roman" w:eastAsia="宋体" w:hAnsi="Times New Roman" w:cs="Times New Roman"/>
                <w:sz w:val="24"/>
              </w:rPr>
            </w:pPr>
          </w:p>
        </w:tc>
        <w:tc>
          <w:tcPr>
            <w:tcW w:w="1186" w:type="dxa"/>
          </w:tcPr>
          <w:p w14:paraId="7F8C9914" w14:textId="77777777" w:rsidR="00256FDC" w:rsidRPr="00A32D7B" w:rsidRDefault="00256FDC" w:rsidP="00A32D7B">
            <w:pPr>
              <w:rPr>
                <w:rFonts w:ascii="Times New Roman" w:eastAsia="宋体" w:hAnsi="Times New Roman" w:cs="Times New Roman"/>
                <w:sz w:val="24"/>
              </w:rPr>
            </w:pPr>
          </w:p>
        </w:tc>
      </w:tr>
    </w:tbl>
    <w:p w14:paraId="2A3324F1" w14:textId="77777777" w:rsidR="000356A3" w:rsidRPr="00A32D7B" w:rsidRDefault="000356A3" w:rsidP="002A4821">
      <w:pPr>
        <w:rPr>
          <w:rFonts w:ascii="Times New Roman" w:eastAsia="宋体" w:hAnsi="Times New Roman" w:cs="Times New Roman"/>
          <w:sz w:val="24"/>
        </w:rPr>
      </w:pPr>
    </w:p>
    <w:p w14:paraId="1B657D98" w14:textId="579ED59D" w:rsidR="00A32D7B" w:rsidRPr="00A32D7B" w:rsidRDefault="005040DF" w:rsidP="005040DF">
      <w:pPr>
        <w:jc w:val="center"/>
        <w:rPr>
          <w:rFonts w:ascii="Times New Roman" w:eastAsia="宋体" w:hAnsi="Times New Roman" w:cs="Times New Roman"/>
          <w:sz w:val="24"/>
        </w:rPr>
      </w:pPr>
      <w:r>
        <w:rPr>
          <w:rFonts w:ascii="Times New Roman" w:eastAsia="宋体" w:hAnsi="Times New Roman" w:cs="Times New Roman"/>
          <w:sz w:val="24"/>
        </w:rPr>
        <w:t>Q</w:t>
      </w:r>
      <w:r>
        <w:rPr>
          <w:rFonts w:ascii="Times New Roman" w:eastAsia="宋体" w:hAnsi="Times New Roman" w:cs="Times New Roman" w:hint="eastAsia"/>
          <w:sz w:val="24"/>
        </w:rPr>
        <w:t>uestionnaire</w:t>
      </w:r>
    </w:p>
    <w:p w14:paraId="0E4F17BC"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问卷调查：消费者</w:t>
      </w:r>
      <w:proofErr w:type="gramStart"/>
      <w:r w:rsidRPr="00FA18E1">
        <w:rPr>
          <w:rFonts w:ascii="Times New Roman" w:eastAsia="宋体" w:hAnsi="Times New Roman" w:cs="Times New Roman" w:hint="eastAsia"/>
          <w:sz w:val="18"/>
          <w:szCs w:val="18"/>
        </w:rPr>
        <w:t>网购行为</w:t>
      </w:r>
      <w:proofErr w:type="gramEnd"/>
      <w:r w:rsidRPr="00FA18E1">
        <w:rPr>
          <w:rFonts w:ascii="Times New Roman" w:eastAsia="宋体" w:hAnsi="Times New Roman" w:cs="Times New Roman" w:hint="eastAsia"/>
          <w:sz w:val="18"/>
          <w:szCs w:val="18"/>
        </w:rPr>
        <w:t>及策略研究</w:t>
      </w:r>
    </w:p>
    <w:p w14:paraId="0B4E2D4A" w14:textId="77777777" w:rsidR="0068195B" w:rsidRPr="00FA18E1" w:rsidRDefault="0068195B" w:rsidP="0068195B">
      <w:pPr>
        <w:rPr>
          <w:rFonts w:ascii="Times New Roman" w:eastAsia="宋体" w:hAnsi="Times New Roman" w:cs="Times New Roman"/>
          <w:sz w:val="18"/>
          <w:szCs w:val="18"/>
        </w:rPr>
      </w:pPr>
    </w:p>
    <w:p w14:paraId="512C26E1"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前言</w:t>
      </w:r>
    </w:p>
    <w:p w14:paraId="25DC6C04"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感谢您参与本次问卷调查。我们希望通过您的反馈，了解消费者</w:t>
      </w:r>
      <w:proofErr w:type="gramStart"/>
      <w:r w:rsidRPr="00FA18E1">
        <w:rPr>
          <w:rFonts w:ascii="Times New Roman" w:eastAsia="宋体" w:hAnsi="Times New Roman" w:cs="Times New Roman" w:hint="eastAsia"/>
          <w:sz w:val="18"/>
          <w:szCs w:val="18"/>
        </w:rPr>
        <w:t>在网购时</w:t>
      </w:r>
      <w:proofErr w:type="gramEnd"/>
      <w:r w:rsidRPr="00FA18E1">
        <w:rPr>
          <w:rFonts w:ascii="Times New Roman" w:eastAsia="宋体" w:hAnsi="Times New Roman" w:cs="Times New Roman" w:hint="eastAsia"/>
          <w:sz w:val="18"/>
          <w:szCs w:val="18"/>
        </w:rPr>
        <w:t>的习惯、策略以及偏好。您的答案将帮助我们改进购物体验。本次问卷大约耗时</w:t>
      </w:r>
      <w:r w:rsidRPr="00FA18E1">
        <w:rPr>
          <w:rFonts w:ascii="Times New Roman" w:eastAsia="宋体" w:hAnsi="Times New Roman" w:cs="Times New Roman" w:hint="eastAsia"/>
          <w:sz w:val="18"/>
          <w:szCs w:val="18"/>
        </w:rPr>
        <w:t>10</w:t>
      </w:r>
      <w:r w:rsidRPr="00FA18E1">
        <w:rPr>
          <w:rFonts w:ascii="Times New Roman" w:eastAsia="宋体" w:hAnsi="Times New Roman" w:cs="Times New Roman" w:hint="eastAsia"/>
          <w:sz w:val="18"/>
          <w:szCs w:val="18"/>
        </w:rPr>
        <w:t>分钟，所有信息将严格保密，仅用于学术研究。</w:t>
      </w:r>
    </w:p>
    <w:p w14:paraId="1428ACF9" w14:textId="77777777" w:rsidR="0068195B" w:rsidRPr="00FA18E1" w:rsidRDefault="0068195B" w:rsidP="0068195B">
      <w:pPr>
        <w:rPr>
          <w:rFonts w:ascii="Times New Roman" w:eastAsia="宋体" w:hAnsi="Times New Roman" w:cs="Times New Roman"/>
          <w:sz w:val="18"/>
          <w:szCs w:val="18"/>
        </w:rPr>
      </w:pPr>
    </w:p>
    <w:p w14:paraId="778085ED" w14:textId="77777777" w:rsidR="0068195B" w:rsidRPr="003E23FA" w:rsidRDefault="0068195B" w:rsidP="0068195B">
      <w:pPr>
        <w:rPr>
          <w:rFonts w:ascii="Times New Roman" w:eastAsia="宋体" w:hAnsi="Times New Roman" w:cs="Times New Roman"/>
          <w:b/>
          <w:bCs/>
          <w:sz w:val="18"/>
          <w:szCs w:val="18"/>
        </w:rPr>
      </w:pPr>
      <w:r w:rsidRPr="003E23FA">
        <w:rPr>
          <w:rFonts w:ascii="Times New Roman" w:eastAsia="宋体" w:hAnsi="Times New Roman" w:cs="Times New Roman" w:hint="eastAsia"/>
          <w:b/>
          <w:bCs/>
          <w:sz w:val="18"/>
          <w:szCs w:val="18"/>
        </w:rPr>
        <w:t>第一部分：基础信息</w:t>
      </w:r>
    </w:p>
    <w:p w14:paraId="1C7E89EE" w14:textId="6CD43A55"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您的年龄是？</w:t>
      </w:r>
    </w:p>
    <w:p w14:paraId="3D7E433B" w14:textId="77777777" w:rsidR="0068195B" w:rsidRPr="00FA18E1" w:rsidRDefault="0068195B" w:rsidP="0068195B">
      <w:pPr>
        <w:rPr>
          <w:rFonts w:ascii="Times New Roman" w:eastAsia="宋体" w:hAnsi="Times New Roman" w:cs="Times New Roman"/>
          <w:sz w:val="18"/>
          <w:szCs w:val="18"/>
        </w:rPr>
      </w:pPr>
      <w:bookmarkStart w:id="4" w:name="OLE_LINK6"/>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18-25</w:t>
      </w:r>
      <w:r w:rsidRPr="00FA18E1">
        <w:rPr>
          <w:rFonts w:ascii="Times New Roman" w:eastAsia="宋体" w:hAnsi="Times New Roman" w:cs="Times New Roman"/>
          <w:sz w:val="18"/>
          <w:szCs w:val="18"/>
        </w:rPr>
        <w:t>岁</w:t>
      </w:r>
    </w:p>
    <w:p w14:paraId="2FE60B1F"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26-35</w:t>
      </w:r>
      <w:r w:rsidRPr="00FA18E1">
        <w:rPr>
          <w:rFonts w:ascii="Times New Roman" w:eastAsia="宋体" w:hAnsi="Times New Roman" w:cs="Times New Roman"/>
          <w:sz w:val="18"/>
          <w:szCs w:val="18"/>
        </w:rPr>
        <w:t>岁</w:t>
      </w:r>
    </w:p>
    <w:p w14:paraId="27457230"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36-45</w:t>
      </w:r>
      <w:r w:rsidRPr="00FA18E1">
        <w:rPr>
          <w:rFonts w:ascii="Times New Roman" w:eastAsia="宋体" w:hAnsi="Times New Roman" w:cs="Times New Roman"/>
          <w:sz w:val="18"/>
          <w:szCs w:val="18"/>
        </w:rPr>
        <w:t>岁</w:t>
      </w:r>
    </w:p>
    <w:p w14:paraId="2E3A71AE"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46-55</w:t>
      </w:r>
      <w:r w:rsidRPr="00FA18E1">
        <w:rPr>
          <w:rFonts w:ascii="Times New Roman" w:eastAsia="宋体" w:hAnsi="Times New Roman" w:cs="Times New Roman"/>
          <w:sz w:val="18"/>
          <w:szCs w:val="18"/>
        </w:rPr>
        <w:t>岁</w:t>
      </w:r>
    </w:p>
    <w:p w14:paraId="1327FCAD"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55</w:t>
      </w:r>
      <w:r w:rsidRPr="00FA18E1">
        <w:rPr>
          <w:rFonts w:ascii="Times New Roman" w:eastAsia="宋体" w:hAnsi="Times New Roman" w:cs="Times New Roman"/>
          <w:sz w:val="18"/>
          <w:szCs w:val="18"/>
        </w:rPr>
        <w:t>岁以上</w:t>
      </w:r>
    </w:p>
    <w:bookmarkEnd w:id="4"/>
    <w:p w14:paraId="2814420B" w14:textId="77777777" w:rsidR="003E23FA" w:rsidRPr="00FA18E1" w:rsidRDefault="003E23FA" w:rsidP="0068195B">
      <w:pPr>
        <w:rPr>
          <w:rFonts w:ascii="Times New Roman" w:eastAsia="宋体" w:hAnsi="Times New Roman" w:cs="Times New Roman"/>
          <w:sz w:val="18"/>
          <w:szCs w:val="18"/>
        </w:rPr>
      </w:pPr>
    </w:p>
    <w:p w14:paraId="4826F441" w14:textId="2C365E7D"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您的性别是？</w:t>
      </w:r>
    </w:p>
    <w:p w14:paraId="19753CF4"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男</w:t>
      </w:r>
    </w:p>
    <w:p w14:paraId="41B02DDD"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女</w:t>
      </w:r>
    </w:p>
    <w:p w14:paraId="1EDC4D3B"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其他</w:t>
      </w:r>
    </w:p>
    <w:p w14:paraId="1ED239CF" w14:textId="77777777" w:rsidR="003E23FA" w:rsidRPr="00FA18E1" w:rsidRDefault="003E23FA" w:rsidP="0068195B">
      <w:pPr>
        <w:rPr>
          <w:rFonts w:ascii="Times New Roman" w:eastAsia="宋体" w:hAnsi="Times New Roman" w:cs="Times New Roman"/>
          <w:sz w:val="18"/>
          <w:szCs w:val="18"/>
        </w:rPr>
      </w:pPr>
    </w:p>
    <w:p w14:paraId="79475CAE" w14:textId="020072C6"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您已经有多</w:t>
      </w:r>
      <w:proofErr w:type="gramStart"/>
      <w:r w:rsidRPr="00FA18E1">
        <w:rPr>
          <w:rFonts w:ascii="Times New Roman" w:eastAsia="宋体" w:hAnsi="Times New Roman" w:cs="Times New Roman" w:hint="eastAsia"/>
          <w:sz w:val="18"/>
          <w:szCs w:val="18"/>
        </w:rPr>
        <w:t>少年网购</w:t>
      </w:r>
      <w:proofErr w:type="gramEnd"/>
      <w:r w:rsidRPr="00FA18E1">
        <w:rPr>
          <w:rFonts w:ascii="Times New Roman" w:eastAsia="宋体" w:hAnsi="Times New Roman" w:cs="Times New Roman" w:hint="eastAsia"/>
          <w:sz w:val="18"/>
          <w:szCs w:val="18"/>
        </w:rPr>
        <w:t>经验？</w:t>
      </w:r>
    </w:p>
    <w:p w14:paraId="41BB86AE"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0-2</w:t>
      </w:r>
      <w:r w:rsidRPr="00FA18E1">
        <w:rPr>
          <w:rFonts w:ascii="Times New Roman" w:eastAsia="宋体" w:hAnsi="Times New Roman" w:cs="Times New Roman"/>
          <w:sz w:val="18"/>
          <w:szCs w:val="18"/>
        </w:rPr>
        <w:t>年</w:t>
      </w:r>
    </w:p>
    <w:p w14:paraId="522AAAA2"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3-5</w:t>
      </w:r>
      <w:r w:rsidRPr="00FA18E1">
        <w:rPr>
          <w:rFonts w:ascii="Times New Roman" w:eastAsia="宋体" w:hAnsi="Times New Roman" w:cs="Times New Roman"/>
          <w:sz w:val="18"/>
          <w:szCs w:val="18"/>
        </w:rPr>
        <w:t>年</w:t>
      </w:r>
    </w:p>
    <w:p w14:paraId="49E0F87F"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6-10</w:t>
      </w:r>
      <w:r w:rsidRPr="00FA18E1">
        <w:rPr>
          <w:rFonts w:ascii="Times New Roman" w:eastAsia="宋体" w:hAnsi="Times New Roman" w:cs="Times New Roman"/>
          <w:sz w:val="18"/>
          <w:szCs w:val="18"/>
        </w:rPr>
        <w:t>年</w:t>
      </w:r>
    </w:p>
    <w:p w14:paraId="56A9EC56"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10</w:t>
      </w:r>
      <w:r w:rsidRPr="00FA18E1">
        <w:rPr>
          <w:rFonts w:ascii="Times New Roman" w:eastAsia="宋体" w:hAnsi="Times New Roman" w:cs="Times New Roman"/>
          <w:sz w:val="18"/>
          <w:szCs w:val="18"/>
        </w:rPr>
        <w:t>年以上</w:t>
      </w:r>
    </w:p>
    <w:p w14:paraId="4FDC9507" w14:textId="77777777" w:rsidR="0068195B" w:rsidRPr="003E23FA" w:rsidRDefault="0068195B" w:rsidP="0068195B">
      <w:pPr>
        <w:rPr>
          <w:rFonts w:ascii="Times New Roman" w:eastAsia="宋体" w:hAnsi="Times New Roman" w:cs="Times New Roman"/>
          <w:b/>
          <w:bCs/>
          <w:sz w:val="18"/>
          <w:szCs w:val="18"/>
        </w:rPr>
      </w:pPr>
      <w:r w:rsidRPr="003E23FA">
        <w:rPr>
          <w:rFonts w:ascii="Times New Roman" w:eastAsia="宋体" w:hAnsi="Times New Roman" w:cs="Times New Roman" w:hint="eastAsia"/>
          <w:b/>
          <w:bCs/>
          <w:sz w:val="18"/>
          <w:szCs w:val="18"/>
        </w:rPr>
        <w:t>第二部分：</w:t>
      </w:r>
      <w:proofErr w:type="gramStart"/>
      <w:r w:rsidRPr="003E23FA">
        <w:rPr>
          <w:rFonts w:ascii="Times New Roman" w:eastAsia="宋体" w:hAnsi="Times New Roman" w:cs="Times New Roman" w:hint="eastAsia"/>
          <w:b/>
          <w:bCs/>
          <w:sz w:val="18"/>
          <w:szCs w:val="18"/>
        </w:rPr>
        <w:t>网购专业度</w:t>
      </w:r>
      <w:proofErr w:type="gramEnd"/>
      <w:r w:rsidRPr="003E23FA">
        <w:rPr>
          <w:rFonts w:ascii="Times New Roman" w:eastAsia="宋体" w:hAnsi="Times New Roman" w:cs="Times New Roman" w:hint="eastAsia"/>
          <w:b/>
          <w:bCs/>
          <w:sz w:val="18"/>
          <w:szCs w:val="18"/>
        </w:rPr>
        <w:t>信息</w:t>
      </w:r>
    </w:p>
    <w:p w14:paraId="3B976894" w14:textId="663FCEB9" w:rsidR="0068195B" w:rsidRPr="00FA18E1" w:rsidRDefault="0068195B" w:rsidP="0068195B">
      <w:pPr>
        <w:rPr>
          <w:rFonts w:ascii="Times New Roman" w:eastAsia="宋体" w:hAnsi="Times New Roman" w:cs="Times New Roman"/>
          <w:sz w:val="18"/>
          <w:szCs w:val="18"/>
        </w:rPr>
      </w:pPr>
      <w:bookmarkStart w:id="5" w:name="OLE_LINK7"/>
      <w:r w:rsidRPr="00FA18E1">
        <w:rPr>
          <w:rFonts w:ascii="Times New Roman" w:eastAsia="宋体" w:hAnsi="Times New Roman" w:cs="Times New Roman" w:hint="eastAsia"/>
          <w:sz w:val="18"/>
          <w:szCs w:val="18"/>
        </w:rPr>
        <w:t>您每年</w:t>
      </w:r>
      <w:proofErr w:type="gramStart"/>
      <w:r w:rsidRPr="00FA18E1">
        <w:rPr>
          <w:rFonts w:ascii="Times New Roman" w:eastAsia="宋体" w:hAnsi="Times New Roman" w:cs="Times New Roman" w:hint="eastAsia"/>
          <w:sz w:val="18"/>
          <w:szCs w:val="18"/>
        </w:rPr>
        <w:t>在网购上</w:t>
      </w:r>
      <w:proofErr w:type="gramEnd"/>
      <w:r w:rsidRPr="00FA18E1">
        <w:rPr>
          <w:rFonts w:ascii="Times New Roman" w:eastAsia="宋体" w:hAnsi="Times New Roman" w:cs="Times New Roman" w:hint="eastAsia"/>
          <w:sz w:val="18"/>
          <w:szCs w:val="18"/>
        </w:rPr>
        <w:t>大约花费多少钱？</w:t>
      </w:r>
    </w:p>
    <w:bookmarkEnd w:id="5"/>
    <w:p w14:paraId="3A93DCA5"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少于</w:t>
      </w:r>
      <w:r w:rsidRPr="00FA18E1">
        <w:rPr>
          <w:rFonts w:ascii="Times New Roman" w:eastAsia="宋体" w:hAnsi="Times New Roman" w:cs="Times New Roman"/>
          <w:sz w:val="18"/>
          <w:szCs w:val="18"/>
        </w:rPr>
        <w:t>5000</w:t>
      </w:r>
      <w:r w:rsidRPr="00FA18E1">
        <w:rPr>
          <w:rFonts w:ascii="Times New Roman" w:eastAsia="宋体" w:hAnsi="Times New Roman" w:cs="Times New Roman"/>
          <w:sz w:val="18"/>
          <w:szCs w:val="18"/>
        </w:rPr>
        <w:t>元</w:t>
      </w:r>
    </w:p>
    <w:p w14:paraId="5584687A"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5000-10000</w:t>
      </w:r>
      <w:r w:rsidRPr="00FA18E1">
        <w:rPr>
          <w:rFonts w:ascii="Times New Roman" w:eastAsia="宋体" w:hAnsi="Times New Roman" w:cs="Times New Roman"/>
          <w:sz w:val="18"/>
          <w:szCs w:val="18"/>
        </w:rPr>
        <w:t>元</w:t>
      </w:r>
    </w:p>
    <w:p w14:paraId="53A8F58C"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10001-20000</w:t>
      </w:r>
      <w:r w:rsidRPr="00FA18E1">
        <w:rPr>
          <w:rFonts w:ascii="Times New Roman" w:eastAsia="宋体" w:hAnsi="Times New Roman" w:cs="Times New Roman"/>
          <w:sz w:val="18"/>
          <w:szCs w:val="18"/>
        </w:rPr>
        <w:t>元</w:t>
      </w:r>
    </w:p>
    <w:p w14:paraId="13E0E4E9"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20001-50000</w:t>
      </w:r>
      <w:r w:rsidRPr="00FA18E1">
        <w:rPr>
          <w:rFonts w:ascii="Times New Roman" w:eastAsia="宋体" w:hAnsi="Times New Roman" w:cs="Times New Roman"/>
          <w:sz w:val="18"/>
          <w:szCs w:val="18"/>
        </w:rPr>
        <w:t>元</w:t>
      </w:r>
    </w:p>
    <w:p w14:paraId="791A2152" w14:textId="77777777" w:rsidR="003E23FA"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50000</w:t>
      </w:r>
      <w:r w:rsidRPr="00FA18E1">
        <w:rPr>
          <w:rFonts w:ascii="Times New Roman" w:eastAsia="宋体" w:hAnsi="Times New Roman" w:cs="Times New Roman"/>
          <w:sz w:val="18"/>
          <w:szCs w:val="18"/>
        </w:rPr>
        <w:t>元以上</w:t>
      </w:r>
    </w:p>
    <w:p w14:paraId="33E286F8" w14:textId="77777777" w:rsidR="003E23FA" w:rsidRDefault="003E23FA" w:rsidP="0068195B">
      <w:pPr>
        <w:rPr>
          <w:rFonts w:ascii="Times New Roman" w:eastAsia="宋体" w:hAnsi="Times New Roman" w:cs="Times New Roman"/>
          <w:sz w:val="18"/>
          <w:szCs w:val="18"/>
        </w:rPr>
      </w:pPr>
    </w:p>
    <w:p w14:paraId="0491D943" w14:textId="1460A499" w:rsidR="0068195B" w:rsidRPr="003E23FA"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您上一次</w:t>
      </w:r>
      <w:proofErr w:type="gramStart"/>
      <w:r w:rsidRPr="00FA18E1">
        <w:rPr>
          <w:rFonts w:ascii="Times New Roman" w:eastAsia="宋体" w:hAnsi="Times New Roman" w:cs="Times New Roman" w:hint="eastAsia"/>
          <w:sz w:val="18"/>
          <w:szCs w:val="18"/>
        </w:rPr>
        <w:t>网购是</w:t>
      </w:r>
      <w:proofErr w:type="gramEnd"/>
      <w:r w:rsidRPr="00FA18E1">
        <w:rPr>
          <w:rFonts w:ascii="Times New Roman" w:eastAsia="宋体" w:hAnsi="Times New Roman" w:cs="Times New Roman" w:hint="eastAsia"/>
          <w:sz w:val="18"/>
          <w:szCs w:val="18"/>
        </w:rPr>
        <w:t>什么时候？</w:t>
      </w:r>
    </w:p>
    <w:p w14:paraId="6A4892BD"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今天</w:t>
      </w:r>
    </w:p>
    <w:p w14:paraId="7D324DB9"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lastRenderedPageBreak/>
        <w:t>☐</w:t>
      </w:r>
      <w:r w:rsidRPr="00FA18E1">
        <w:rPr>
          <w:rFonts w:ascii="Times New Roman" w:eastAsia="宋体" w:hAnsi="Times New Roman" w:cs="Times New Roman"/>
          <w:sz w:val="18"/>
          <w:szCs w:val="18"/>
        </w:rPr>
        <w:t xml:space="preserve"> 1-3</w:t>
      </w:r>
      <w:r w:rsidRPr="00FA18E1">
        <w:rPr>
          <w:rFonts w:ascii="Times New Roman" w:eastAsia="宋体" w:hAnsi="Times New Roman" w:cs="Times New Roman"/>
          <w:sz w:val="18"/>
          <w:szCs w:val="18"/>
        </w:rPr>
        <w:t>天前</w:t>
      </w:r>
    </w:p>
    <w:p w14:paraId="0DDCB616"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4-7</w:t>
      </w:r>
      <w:r w:rsidRPr="00FA18E1">
        <w:rPr>
          <w:rFonts w:ascii="Times New Roman" w:eastAsia="宋体" w:hAnsi="Times New Roman" w:cs="Times New Roman"/>
          <w:sz w:val="18"/>
          <w:szCs w:val="18"/>
        </w:rPr>
        <w:t>天前</w:t>
      </w:r>
    </w:p>
    <w:p w14:paraId="6742117A"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1-2</w:t>
      </w:r>
      <w:r w:rsidRPr="00FA18E1">
        <w:rPr>
          <w:rFonts w:ascii="Times New Roman" w:eastAsia="宋体" w:hAnsi="Times New Roman" w:cs="Times New Roman"/>
          <w:sz w:val="18"/>
          <w:szCs w:val="18"/>
        </w:rPr>
        <w:t>周前</w:t>
      </w:r>
    </w:p>
    <w:p w14:paraId="6CA56AF5"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1</w:t>
      </w:r>
      <w:r w:rsidRPr="00FA18E1">
        <w:rPr>
          <w:rFonts w:ascii="Times New Roman" w:eastAsia="宋体" w:hAnsi="Times New Roman" w:cs="Times New Roman"/>
          <w:sz w:val="18"/>
          <w:szCs w:val="18"/>
        </w:rPr>
        <w:t>个月以上</w:t>
      </w:r>
    </w:p>
    <w:p w14:paraId="787913FC" w14:textId="77777777" w:rsidR="003E23FA" w:rsidRDefault="003E23FA" w:rsidP="0068195B">
      <w:pPr>
        <w:rPr>
          <w:rFonts w:ascii="Times New Roman" w:eastAsia="宋体" w:hAnsi="Times New Roman" w:cs="Times New Roman"/>
          <w:sz w:val="18"/>
          <w:szCs w:val="18"/>
        </w:rPr>
      </w:pPr>
    </w:p>
    <w:p w14:paraId="5BB36E93" w14:textId="5800A92D"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您平均每</w:t>
      </w:r>
      <w:proofErr w:type="gramStart"/>
      <w:r w:rsidRPr="00FA18E1">
        <w:rPr>
          <w:rFonts w:ascii="Times New Roman" w:eastAsia="宋体" w:hAnsi="Times New Roman" w:cs="Times New Roman" w:hint="eastAsia"/>
          <w:sz w:val="18"/>
          <w:szCs w:val="18"/>
        </w:rPr>
        <w:t>周网购多少</w:t>
      </w:r>
      <w:proofErr w:type="gramEnd"/>
      <w:r w:rsidRPr="00FA18E1">
        <w:rPr>
          <w:rFonts w:ascii="Times New Roman" w:eastAsia="宋体" w:hAnsi="Times New Roman" w:cs="Times New Roman" w:hint="eastAsia"/>
          <w:sz w:val="18"/>
          <w:szCs w:val="18"/>
        </w:rPr>
        <w:t>次？</w:t>
      </w:r>
    </w:p>
    <w:p w14:paraId="0DA5EA80"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1</w:t>
      </w:r>
      <w:r w:rsidRPr="00FA18E1">
        <w:rPr>
          <w:rFonts w:ascii="Times New Roman" w:eastAsia="宋体" w:hAnsi="Times New Roman" w:cs="Times New Roman"/>
          <w:sz w:val="18"/>
          <w:szCs w:val="18"/>
        </w:rPr>
        <w:t>次</w:t>
      </w:r>
    </w:p>
    <w:p w14:paraId="3121F5F6"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2-3</w:t>
      </w:r>
      <w:r w:rsidRPr="00FA18E1">
        <w:rPr>
          <w:rFonts w:ascii="Times New Roman" w:eastAsia="宋体" w:hAnsi="Times New Roman" w:cs="Times New Roman"/>
          <w:sz w:val="18"/>
          <w:szCs w:val="18"/>
        </w:rPr>
        <w:t>次</w:t>
      </w:r>
    </w:p>
    <w:p w14:paraId="7EE5A073"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4-6</w:t>
      </w:r>
      <w:r w:rsidRPr="00FA18E1">
        <w:rPr>
          <w:rFonts w:ascii="Times New Roman" w:eastAsia="宋体" w:hAnsi="Times New Roman" w:cs="Times New Roman"/>
          <w:sz w:val="18"/>
          <w:szCs w:val="18"/>
        </w:rPr>
        <w:t>次</w:t>
      </w:r>
    </w:p>
    <w:p w14:paraId="4A4963EC"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7</w:t>
      </w:r>
      <w:r w:rsidRPr="00FA18E1">
        <w:rPr>
          <w:rFonts w:ascii="Times New Roman" w:eastAsia="宋体" w:hAnsi="Times New Roman" w:cs="Times New Roman"/>
          <w:sz w:val="18"/>
          <w:szCs w:val="18"/>
        </w:rPr>
        <w:t>次以上</w:t>
      </w:r>
    </w:p>
    <w:p w14:paraId="05E96DAA" w14:textId="77777777" w:rsidR="003E23FA" w:rsidRPr="00FA18E1" w:rsidRDefault="003E23FA" w:rsidP="0068195B">
      <w:pPr>
        <w:rPr>
          <w:rFonts w:ascii="Times New Roman" w:eastAsia="宋体" w:hAnsi="Times New Roman" w:cs="Times New Roman"/>
          <w:sz w:val="18"/>
          <w:szCs w:val="18"/>
        </w:rPr>
      </w:pPr>
    </w:p>
    <w:p w14:paraId="7C8B3038" w14:textId="77777777" w:rsidR="0068195B" w:rsidRPr="003E23FA" w:rsidRDefault="0068195B" w:rsidP="0068195B">
      <w:pPr>
        <w:rPr>
          <w:rFonts w:ascii="Times New Roman" w:eastAsia="宋体" w:hAnsi="Times New Roman" w:cs="Times New Roman"/>
          <w:b/>
          <w:bCs/>
          <w:sz w:val="18"/>
          <w:szCs w:val="18"/>
        </w:rPr>
      </w:pPr>
      <w:r w:rsidRPr="003E23FA">
        <w:rPr>
          <w:rFonts w:ascii="Times New Roman" w:eastAsia="宋体" w:hAnsi="Times New Roman" w:cs="Times New Roman" w:hint="eastAsia"/>
          <w:b/>
          <w:bCs/>
          <w:sz w:val="18"/>
          <w:szCs w:val="18"/>
        </w:rPr>
        <w:t>第三部分：</w:t>
      </w:r>
      <w:proofErr w:type="gramStart"/>
      <w:r w:rsidRPr="003E23FA">
        <w:rPr>
          <w:rFonts w:ascii="Times New Roman" w:eastAsia="宋体" w:hAnsi="Times New Roman" w:cs="Times New Roman" w:hint="eastAsia"/>
          <w:b/>
          <w:bCs/>
          <w:sz w:val="18"/>
          <w:szCs w:val="18"/>
        </w:rPr>
        <w:t>网购习惯</w:t>
      </w:r>
      <w:proofErr w:type="gramEnd"/>
      <w:r w:rsidRPr="003E23FA">
        <w:rPr>
          <w:rFonts w:ascii="Times New Roman" w:eastAsia="宋体" w:hAnsi="Times New Roman" w:cs="Times New Roman" w:hint="eastAsia"/>
          <w:b/>
          <w:bCs/>
          <w:sz w:val="18"/>
          <w:szCs w:val="18"/>
        </w:rPr>
        <w:t>探寻</w:t>
      </w:r>
    </w:p>
    <w:p w14:paraId="7938BEE2" w14:textId="6720D0DF"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您是否是某个平台的会员（</w:t>
      </w:r>
      <w:proofErr w:type="gramStart"/>
      <w:r w:rsidRPr="00FA18E1">
        <w:rPr>
          <w:rFonts w:ascii="Times New Roman" w:eastAsia="宋体" w:hAnsi="Times New Roman" w:cs="Times New Roman" w:hint="eastAsia"/>
          <w:sz w:val="18"/>
          <w:szCs w:val="18"/>
        </w:rPr>
        <w:t>如淘宝</w:t>
      </w:r>
      <w:proofErr w:type="gramEnd"/>
      <w:r w:rsidRPr="00FA18E1">
        <w:rPr>
          <w:rFonts w:ascii="Times New Roman" w:eastAsia="宋体" w:hAnsi="Times New Roman" w:cs="Times New Roman" w:hint="eastAsia"/>
          <w:sz w:val="18"/>
          <w:szCs w:val="18"/>
        </w:rPr>
        <w:t>88VIP</w:t>
      </w:r>
      <w:r w:rsidRPr="00FA18E1">
        <w:rPr>
          <w:rFonts w:ascii="Times New Roman" w:eastAsia="宋体" w:hAnsi="Times New Roman" w:cs="Times New Roman" w:hint="eastAsia"/>
          <w:sz w:val="18"/>
          <w:szCs w:val="18"/>
        </w:rPr>
        <w:t>、京东</w:t>
      </w:r>
      <w:r w:rsidRPr="00FA18E1">
        <w:rPr>
          <w:rFonts w:ascii="Times New Roman" w:eastAsia="宋体" w:hAnsi="Times New Roman" w:cs="Times New Roman" w:hint="eastAsia"/>
          <w:sz w:val="18"/>
          <w:szCs w:val="18"/>
        </w:rPr>
        <w:t>PLUS</w:t>
      </w:r>
      <w:r w:rsidRPr="00FA18E1">
        <w:rPr>
          <w:rFonts w:ascii="Times New Roman" w:eastAsia="宋体" w:hAnsi="Times New Roman" w:cs="Times New Roman" w:hint="eastAsia"/>
          <w:sz w:val="18"/>
          <w:szCs w:val="18"/>
        </w:rPr>
        <w:t>等）？</w:t>
      </w:r>
    </w:p>
    <w:p w14:paraId="10FFE0F0"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是</w:t>
      </w:r>
    </w:p>
    <w:p w14:paraId="436512E8"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否</w:t>
      </w:r>
    </w:p>
    <w:p w14:paraId="7C7877A3" w14:textId="77777777" w:rsidR="003E23FA" w:rsidRPr="00FA18E1" w:rsidRDefault="003E23FA" w:rsidP="0068195B">
      <w:pPr>
        <w:rPr>
          <w:rFonts w:ascii="Times New Roman" w:eastAsia="宋体" w:hAnsi="Times New Roman" w:cs="Times New Roman"/>
          <w:sz w:val="18"/>
          <w:szCs w:val="18"/>
        </w:rPr>
      </w:pPr>
    </w:p>
    <w:p w14:paraId="0220EE54" w14:textId="70F9EB1A"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您是否对某一特定平台有很强的依赖（比如总是</w:t>
      </w:r>
      <w:proofErr w:type="gramStart"/>
      <w:r w:rsidRPr="00FA18E1">
        <w:rPr>
          <w:rFonts w:ascii="Times New Roman" w:eastAsia="宋体" w:hAnsi="Times New Roman" w:cs="Times New Roman" w:hint="eastAsia"/>
          <w:sz w:val="18"/>
          <w:szCs w:val="18"/>
        </w:rPr>
        <w:t>使用淘宝或</w:t>
      </w:r>
      <w:proofErr w:type="gramEnd"/>
      <w:r w:rsidRPr="00FA18E1">
        <w:rPr>
          <w:rFonts w:ascii="Times New Roman" w:eastAsia="宋体" w:hAnsi="Times New Roman" w:cs="Times New Roman" w:hint="eastAsia"/>
          <w:sz w:val="18"/>
          <w:szCs w:val="18"/>
        </w:rPr>
        <w:t>京东）？</w:t>
      </w:r>
    </w:p>
    <w:p w14:paraId="4463B73A"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是</w:t>
      </w:r>
    </w:p>
    <w:p w14:paraId="4078F414"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否</w:t>
      </w:r>
    </w:p>
    <w:p w14:paraId="6F75C628" w14:textId="77777777" w:rsidR="003E23FA" w:rsidRPr="00FA18E1" w:rsidRDefault="003E23FA" w:rsidP="0068195B">
      <w:pPr>
        <w:rPr>
          <w:rFonts w:ascii="Times New Roman" w:eastAsia="宋体" w:hAnsi="Times New Roman" w:cs="Times New Roman"/>
          <w:sz w:val="18"/>
          <w:szCs w:val="18"/>
        </w:rPr>
      </w:pPr>
    </w:p>
    <w:p w14:paraId="420A3C22" w14:textId="34929FF4"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您通常会通过平台的系统推荐商品进行购买吗？</w:t>
      </w:r>
    </w:p>
    <w:p w14:paraId="1DB1CD7A"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经常</w:t>
      </w:r>
    </w:p>
    <w:p w14:paraId="49249517"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偶尔</w:t>
      </w:r>
    </w:p>
    <w:p w14:paraId="766F23EB"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从不</w:t>
      </w:r>
    </w:p>
    <w:p w14:paraId="2942EDDE" w14:textId="77777777" w:rsidR="003E23FA" w:rsidRPr="00FA18E1" w:rsidRDefault="003E23FA" w:rsidP="0068195B">
      <w:pPr>
        <w:rPr>
          <w:rFonts w:ascii="Times New Roman" w:eastAsia="宋体" w:hAnsi="Times New Roman" w:cs="Times New Roman"/>
          <w:sz w:val="18"/>
          <w:szCs w:val="18"/>
        </w:rPr>
      </w:pPr>
    </w:p>
    <w:p w14:paraId="4A60555B" w14:textId="780F114E"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您是否会进行冲动购物（看到商品突然购买而未事先计划）？</w:t>
      </w:r>
    </w:p>
    <w:p w14:paraId="6CB76A69"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经常</w:t>
      </w:r>
    </w:p>
    <w:p w14:paraId="537A1CA1"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偶尔</w:t>
      </w:r>
    </w:p>
    <w:p w14:paraId="0A7AF2D4"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从不</w:t>
      </w:r>
    </w:p>
    <w:p w14:paraId="55384E06" w14:textId="77777777" w:rsidR="003E23FA" w:rsidRPr="00FA18E1" w:rsidRDefault="003E23FA" w:rsidP="0068195B">
      <w:pPr>
        <w:rPr>
          <w:rFonts w:ascii="Times New Roman" w:eastAsia="宋体" w:hAnsi="Times New Roman" w:cs="Times New Roman"/>
          <w:sz w:val="18"/>
          <w:szCs w:val="18"/>
        </w:rPr>
      </w:pPr>
    </w:p>
    <w:p w14:paraId="29C269FC" w14:textId="77777777" w:rsidR="0068195B" w:rsidRPr="00FA18E1" w:rsidRDefault="0068195B" w:rsidP="0068195B">
      <w:pPr>
        <w:rPr>
          <w:rFonts w:ascii="Times New Roman" w:eastAsia="宋体" w:hAnsi="Times New Roman" w:cs="Times New Roman"/>
          <w:sz w:val="18"/>
          <w:szCs w:val="18"/>
        </w:rPr>
      </w:pPr>
      <w:proofErr w:type="gramStart"/>
      <w:r w:rsidRPr="00FA18E1">
        <w:rPr>
          <w:rFonts w:ascii="Times New Roman" w:eastAsia="宋体" w:hAnsi="Times New Roman" w:cs="Times New Roman" w:hint="eastAsia"/>
          <w:sz w:val="18"/>
          <w:szCs w:val="18"/>
        </w:rPr>
        <w:t>在网购时</w:t>
      </w:r>
      <w:proofErr w:type="gramEnd"/>
      <w:r w:rsidRPr="00FA18E1">
        <w:rPr>
          <w:rFonts w:ascii="Times New Roman" w:eastAsia="宋体" w:hAnsi="Times New Roman" w:cs="Times New Roman" w:hint="eastAsia"/>
          <w:sz w:val="18"/>
          <w:szCs w:val="18"/>
        </w:rPr>
        <w:t>，您更倾向于依赖以下哪些信息？（多选）</w:t>
      </w:r>
    </w:p>
    <w:p w14:paraId="2268C084"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用户评价</w:t>
      </w:r>
    </w:p>
    <w:p w14:paraId="27AE44DF"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商品详情</w:t>
      </w:r>
    </w:p>
    <w:p w14:paraId="6394EC56"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好友推荐</w:t>
      </w:r>
    </w:p>
    <w:p w14:paraId="633B8A76"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系统推荐</w:t>
      </w:r>
    </w:p>
    <w:p w14:paraId="7E3BCE4B"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促销活动</w:t>
      </w:r>
    </w:p>
    <w:p w14:paraId="576615FF"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其他（请注明）</w:t>
      </w:r>
    </w:p>
    <w:p w14:paraId="2CAC8AB6" w14:textId="77777777" w:rsidR="003E23FA" w:rsidRPr="00FA18E1" w:rsidRDefault="003E23FA" w:rsidP="0068195B">
      <w:pPr>
        <w:rPr>
          <w:rFonts w:ascii="Times New Roman" w:eastAsia="宋体" w:hAnsi="Times New Roman" w:cs="Times New Roman"/>
          <w:sz w:val="18"/>
          <w:szCs w:val="18"/>
        </w:rPr>
      </w:pPr>
    </w:p>
    <w:p w14:paraId="0266B022" w14:textId="402FDDDB" w:rsidR="0068195B" w:rsidRPr="003E23FA" w:rsidRDefault="0068195B" w:rsidP="0068195B">
      <w:pPr>
        <w:rPr>
          <w:rFonts w:ascii="Times New Roman" w:eastAsia="宋体" w:hAnsi="Times New Roman" w:cs="Times New Roman"/>
          <w:b/>
          <w:bCs/>
          <w:sz w:val="18"/>
          <w:szCs w:val="18"/>
        </w:rPr>
      </w:pPr>
      <w:r w:rsidRPr="003E23FA">
        <w:rPr>
          <w:rFonts w:ascii="Times New Roman" w:eastAsia="宋体" w:hAnsi="Times New Roman" w:cs="Times New Roman" w:hint="eastAsia"/>
          <w:b/>
          <w:bCs/>
          <w:sz w:val="18"/>
          <w:szCs w:val="18"/>
        </w:rPr>
        <w:t>第四部分：</w:t>
      </w:r>
      <w:proofErr w:type="gramStart"/>
      <w:r w:rsidRPr="003E23FA">
        <w:rPr>
          <w:rFonts w:ascii="Times New Roman" w:eastAsia="宋体" w:hAnsi="Times New Roman" w:cs="Times New Roman" w:hint="eastAsia"/>
          <w:b/>
          <w:bCs/>
          <w:sz w:val="18"/>
          <w:szCs w:val="18"/>
        </w:rPr>
        <w:t>网购策略</w:t>
      </w:r>
      <w:proofErr w:type="gramEnd"/>
      <w:r w:rsidRPr="003E23FA">
        <w:rPr>
          <w:rFonts w:ascii="Times New Roman" w:eastAsia="宋体" w:hAnsi="Times New Roman" w:cs="Times New Roman" w:hint="eastAsia"/>
          <w:b/>
          <w:bCs/>
          <w:sz w:val="18"/>
          <w:szCs w:val="18"/>
        </w:rPr>
        <w:t>探寻</w:t>
      </w:r>
    </w:p>
    <w:p w14:paraId="148F85A3" w14:textId="143FDB81"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请根据以下陈述，选择最符合</w:t>
      </w:r>
      <w:proofErr w:type="gramStart"/>
      <w:r w:rsidRPr="00FA18E1">
        <w:rPr>
          <w:rFonts w:ascii="Times New Roman" w:eastAsia="宋体" w:hAnsi="Times New Roman" w:cs="Times New Roman" w:hint="eastAsia"/>
          <w:sz w:val="18"/>
          <w:szCs w:val="18"/>
        </w:rPr>
        <w:t>您看法</w:t>
      </w:r>
      <w:proofErr w:type="gramEnd"/>
      <w:r w:rsidRPr="00FA18E1">
        <w:rPr>
          <w:rFonts w:ascii="Times New Roman" w:eastAsia="宋体" w:hAnsi="Times New Roman" w:cs="Times New Roman" w:hint="eastAsia"/>
          <w:sz w:val="18"/>
          <w:szCs w:val="18"/>
        </w:rPr>
        <w:t>的选项：</w:t>
      </w:r>
    </w:p>
    <w:p w14:paraId="61067656"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价格对我的购物决策有非常重要的影响。</w:t>
      </w:r>
    </w:p>
    <w:p w14:paraId="4FF69CF4"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42F02311"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117E28A2"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2FE98015"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lastRenderedPageBreak/>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2BE36612"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26CFF581" w14:textId="77777777" w:rsidR="003E23FA" w:rsidRPr="00FA18E1" w:rsidRDefault="003E23FA" w:rsidP="0068195B">
      <w:pPr>
        <w:rPr>
          <w:rFonts w:ascii="Times New Roman" w:eastAsia="宋体" w:hAnsi="Times New Roman" w:cs="Times New Roman"/>
          <w:sz w:val="18"/>
          <w:szCs w:val="18"/>
        </w:rPr>
      </w:pPr>
    </w:p>
    <w:p w14:paraId="4DCF7C1B"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我通常会在多个平台之间比较价格后再做决定。</w:t>
      </w:r>
    </w:p>
    <w:p w14:paraId="2BD90129"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3F0E4435"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215B7594"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4CBA7DD1"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2979869B"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050F0985" w14:textId="77777777" w:rsidR="003E23FA" w:rsidRPr="00FA18E1" w:rsidRDefault="003E23FA" w:rsidP="0068195B">
      <w:pPr>
        <w:rPr>
          <w:rFonts w:ascii="Times New Roman" w:eastAsia="宋体" w:hAnsi="Times New Roman" w:cs="Times New Roman"/>
          <w:sz w:val="18"/>
          <w:szCs w:val="18"/>
        </w:rPr>
      </w:pPr>
    </w:p>
    <w:p w14:paraId="362DAD52"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促销和打折活动往往会促使我提前购买商品。</w:t>
      </w:r>
    </w:p>
    <w:p w14:paraId="115EE16F"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7FFB0D1A"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5D329DF9"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79E33949"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1D19B1F0"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17D785FD" w14:textId="77777777" w:rsidR="003E23FA" w:rsidRPr="00FA18E1" w:rsidRDefault="003E23FA" w:rsidP="0068195B">
      <w:pPr>
        <w:rPr>
          <w:rFonts w:ascii="Times New Roman" w:eastAsia="宋体" w:hAnsi="Times New Roman" w:cs="Times New Roman"/>
          <w:sz w:val="18"/>
          <w:szCs w:val="18"/>
        </w:rPr>
      </w:pPr>
    </w:p>
    <w:p w14:paraId="7DCC06F2"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我更喜欢选择那些评价数量多且评分高的商品。</w:t>
      </w:r>
    </w:p>
    <w:p w14:paraId="17336C0D"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2AC4E532"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5E998B06"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4377598B"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54B306B5"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12F27E16" w14:textId="77777777" w:rsidR="003E23FA" w:rsidRPr="00FA18E1" w:rsidRDefault="003E23FA" w:rsidP="0068195B">
      <w:pPr>
        <w:rPr>
          <w:rFonts w:ascii="Times New Roman" w:eastAsia="宋体" w:hAnsi="Times New Roman" w:cs="Times New Roman"/>
          <w:sz w:val="18"/>
          <w:szCs w:val="18"/>
        </w:rPr>
      </w:pPr>
    </w:p>
    <w:p w14:paraId="73152617"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我通常信任平台的推荐商品，并基于推荐进行购买。</w:t>
      </w:r>
    </w:p>
    <w:p w14:paraId="0D63467B"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3493958E"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1CDD3D42"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6E83CA31"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50F0A300"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37EBAD02" w14:textId="77777777" w:rsidR="003E23FA" w:rsidRPr="00FA18E1" w:rsidRDefault="003E23FA" w:rsidP="0068195B">
      <w:pPr>
        <w:rPr>
          <w:rFonts w:ascii="Times New Roman" w:eastAsia="宋体" w:hAnsi="Times New Roman" w:cs="Times New Roman"/>
          <w:sz w:val="18"/>
          <w:szCs w:val="18"/>
        </w:rPr>
      </w:pPr>
    </w:p>
    <w:p w14:paraId="3AAA11BD" w14:textId="31DA64F5"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如果我之前在某个</w:t>
      </w:r>
      <w:r w:rsidR="003E23FA">
        <w:rPr>
          <w:rFonts w:ascii="Times New Roman" w:eastAsia="宋体" w:hAnsi="Times New Roman" w:cs="Times New Roman" w:hint="eastAsia"/>
          <w:sz w:val="18"/>
          <w:szCs w:val="18"/>
        </w:rPr>
        <w:t>店铺</w:t>
      </w:r>
      <w:r w:rsidRPr="00FA18E1">
        <w:rPr>
          <w:rFonts w:ascii="Times New Roman" w:eastAsia="宋体" w:hAnsi="Times New Roman" w:cs="Times New Roman" w:hint="eastAsia"/>
          <w:sz w:val="18"/>
          <w:szCs w:val="18"/>
        </w:rPr>
        <w:t>购买的商品体验不错，我会继续选择该</w:t>
      </w:r>
      <w:r w:rsidR="003E23FA">
        <w:rPr>
          <w:rFonts w:ascii="Times New Roman" w:eastAsia="宋体" w:hAnsi="Times New Roman" w:cs="Times New Roman" w:hint="eastAsia"/>
          <w:sz w:val="18"/>
          <w:szCs w:val="18"/>
        </w:rPr>
        <w:t>店铺</w:t>
      </w:r>
      <w:r w:rsidRPr="00FA18E1">
        <w:rPr>
          <w:rFonts w:ascii="Times New Roman" w:eastAsia="宋体" w:hAnsi="Times New Roman" w:cs="Times New Roman" w:hint="eastAsia"/>
          <w:sz w:val="18"/>
          <w:szCs w:val="18"/>
        </w:rPr>
        <w:t>购物。</w:t>
      </w:r>
    </w:p>
    <w:p w14:paraId="2977583A"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6280775E"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75704A3B"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6FDCA7A7"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7F1892FF"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5DAA1FD4" w14:textId="77777777" w:rsidR="003E23FA" w:rsidRPr="00FA18E1" w:rsidRDefault="003E23FA" w:rsidP="0068195B">
      <w:pPr>
        <w:rPr>
          <w:rFonts w:ascii="Times New Roman" w:eastAsia="宋体" w:hAnsi="Times New Roman" w:cs="Times New Roman"/>
          <w:sz w:val="18"/>
          <w:szCs w:val="18"/>
        </w:rPr>
      </w:pPr>
    </w:p>
    <w:p w14:paraId="6CCC3F0A"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我倾向于在产品详情页中寻找尽可能多的信息，以确保产品适合我。</w:t>
      </w:r>
    </w:p>
    <w:p w14:paraId="729B4CF4"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4AE42340"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2D293CC5"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220D2856"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6DD12BC1"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5EDC19C3" w14:textId="77777777" w:rsidR="003E23FA" w:rsidRPr="00FA18E1" w:rsidRDefault="003E23FA" w:rsidP="0068195B">
      <w:pPr>
        <w:rPr>
          <w:rFonts w:ascii="Times New Roman" w:eastAsia="宋体" w:hAnsi="Times New Roman" w:cs="Times New Roman"/>
          <w:sz w:val="18"/>
          <w:szCs w:val="18"/>
        </w:rPr>
      </w:pPr>
    </w:p>
    <w:p w14:paraId="0C887404"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我通常会在购物前详细规划所需购买的商品清单。</w:t>
      </w:r>
    </w:p>
    <w:p w14:paraId="69D77C51"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0AC9187B"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5FBCCD1F"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6915FF11"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0BE72318"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5BEC6704" w14:textId="77777777" w:rsidR="003E23FA" w:rsidRPr="00FA18E1" w:rsidRDefault="003E23FA" w:rsidP="0068195B">
      <w:pPr>
        <w:rPr>
          <w:rFonts w:ascii="Times New Roman" w:eastAsia="宋体" w:hAnsi="Times New Roman" w:cs="Times New Roman"/>
          <w:sz w:val="18"/>
          <w:szCs w:val="18"/>
        </w:rPr>
      </w:pPr>
    </w:p>
    <w:p w14:paraId="3D3A031F"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物流速度对我的</w:t>
      </w:r>
      <w:proofErr w:type="gramStart"/>
      <w:r w:rsidRPr="00FA18E1">
        <w:rPr>
          <w:rFonts w:ascii="Times New Roman" w:eastAsia="宋体" w:hAnsi="Times New Roman" w:cs="Times New Roman" w:hint="eastAsia"/>
          <w:sz w:val="18"/>
          <w:szCs w:val="18"/>
        </w:rPr>
        <w:t>网购决策</w:t>
      </w:r>
      <w:proofErr w:type="gramEnd"/>
      <w:r w:rsidRPr="00FA18E1">
        <w:rPr>
          <w:rFonts w:ascii="Times New Roman" w:eastAsia="宋体" w:hAnsi="Times New Roman" w:cs="Times New Roman" w:hint="eastAsia"/>
          <w:sz w:val="18"/>
          <w:szCs w:val="18"/>
        </w:rPr>
        <w:t>有重要影响。</w:t>
      </w:r>
    </w:p>
    <w:p w14:paraId="759686F6"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2AC48F3E"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51B80B60"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1C993127" w14:textId="77777777" w:rsidR="0068195B" w:rsidRPr="00FA18E1"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3BFF5F63" w14:textId="77777777" w:rsidR="0068195B" w:rsidRDefault="0068195B" w:rsidP="0068195B">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50574C9E" w14:textId="77777777" w:rsidR="003E23FA" w:rsidRDefault="003E23FA" w:rsidP="0068195B">
      <w:pPr>
        <w:rPr>
          <w:rFonts w:ascii="Times New Roman" w:eastAsia="宋体" w:hAnsi="Times New Roman" w:cs="Times New Roman"/>
          <w:sz w:val="18"/>
          <w:szCs w:val="18"/>
        </w:rPr>
      </w:pPr>
    </w:p>
    <w:p w14:paraId="7BF3F212" w14:textId="58E329E2" w:rsidR="003E23FA" w:rsidRDefault="003E23FA" w:rsidP="0068195B">
      <w:pPr>
        <w:rPr>
          <w:rFonts w:ascii="Times New Roman" w:eastAsia="宋体" w:hAnsi="Times New Roman" w:cs="Times New Roman"/>
          <w:sz w:val="18"/>
          <w:szCs w:val="18"/>
        </w:rPr>
      </w:pPr>
      <w:bookmarkStart w:id="6" w:name="OLE_LINK8"/>
      <w:r>
        <w:rPr>
          <w:rFonts w:ascii="Times New Roman" w:eastAsia="宋体" w:hAnsi="Times New Roman" w:cs="Times New Roman" w:hint="eastAsia"/>
          <w:sz w:val="18"/>
          <w:szCs w:val="18"/>
        </w:rPr>
        <w:t>是否</w:t>
      </w:r>
      <w:proofErr w:type="gramStart"/>
      <w:r>
        <w:rPr>
          <w:rFonts w:ascii="Times New Roman" w:eastAsia="宋体" w:hAnsi="Times New Roman" w:cs="Times New Roman" w:hint="eastAsia"/>
          <w:sz w:val="18"/>
          <w:szCs w:val="18"/>
        </w:rPr>
        <w:t>包邮对</w:t>
      </w:r>
      <w:proofErr w:type="gramEnd"/>
      <w:r>
        <w:rPr>
          <w:rFonts w:ascii="Times New Roman" w:eastAsia="宋体" w:hAnsi="Times New Roman" w:cs="Times New Roman" w:hint="eastAsia"/>
          <w:sz w:val="18"/>
          <w:szCs w:val="18"/>
        </w:rPr>
        <w:t>我</w:t>
      </w:r>
      <w:proofErr w:type="gramStart"/>
      <w:r>
        <w:rPr>
          <w:rFonts w:ascii="Times New Roman" w:eastAsia="宋体" w:hAnsi="Times New Roman" w:cs="Times New Roman" w:hint="eastAsia"/>
          <w:sz w:val="18"/>
          <w:szCs w:val="18"/>
        </w:rPr>
        <w:t>的网购意愿</w:t>
      </w:r>
      <w:proofErr w:type="gramEnd"/>
      <w:r>
        <w:rPr>
          <w:rFonts w:ascii="Times New Roman" w:eastAsia="宋体" w:hAnsi="Times New Roman" w:cs="Times New Roman" w:hint="eastAsia"/>
          <w:sz w:val="18"/>
          <w:szCs w:val="18"/>
        </w:rPr>
        <w:t>影响很大</w:t>
      </w:r>
    </w:p>
    <w:bookmarkEnd w:id="6"/>
    <w:p w14:paraId="689A2007" w14:textId="77777777" w:rsidR="003E23FA" w:rsidRPr="00FA18E1" w:rsidRDefault="003E23FA" w:rsidP="003E23FA">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7BCB8F38" w14:textId="77777777" w:rsidR="003E23FA" w:rsidRPr="00FA18E1" w:rsidRDefault="003E23FA" w:rsidP="003E23FA">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4B426003" w14:textId="77777777" w:rsidR="003E23FA" w:rsidRPr="00FA18E1" w:rsidRDefault="003E23FA" w:rsidP="003E23FA">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4C6A38EB" w14:textId="77777777" w:rsidR="003E23FA" w:rsidRPr="00FA18E1" w:rsidRDefault="003E23FA" w:rsidP="003E23FA">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22166371" w14:textId="77777777" w:rsidR="003E23FA" w:rsidRDefault="003E23FA" w:rsidP="003E23FA">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006101D3" w14:textId="77777777" w:rsidR="003E23FA" w:rsidRDefault="003E23FA" w:rsidP="0068195B">
      <w:pPr>
        <w:rPr>
          <w:rFonts w:ascii="Times New Roman" w:eastAsia="宋体" w:hAnsi="Times New Roman" w:cs="Times New Roman"/>
          <w:sz w:val="18"/>
          <w:szCs w:val="18"/>
        </w:rPr>
      </w:pPr>
    </w:p>
    <w:p w14:paraId="571D0340" w14:textId="6BDF66B7" w:rsidR="00861E10" w:rsidRDefault="00861E10" w:rsidP="0068195B">
      <w:pPr>
        <w:rPr>
          <w:rFonts w:ascii="Times New Roman" w:eastAsia="宋体" w:hAnsi="Times New Roman" w:cs="Times New Roman"/>
          <w:sz w:val="18"/>
          <w:szCs w:val="18"/>
        </w:rPr>
      </w:pPr>
      <w:r>
        <w:rPr>
          <w:rFonts w:ascii="Times New Roman" w:eastAsia="宋体" w:hAnsi="Times New Roman" w:cs="Times New Roman" w:hint="eastAsia"/>
          <w:sz w:val="18"/>
          <w:szCs w:val="18"/>
        </w:rPr>
        <w:t>自己喜欢明星</w:t>
      </w:r>
      <w:r>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主播带货会让我更加倾向购买该产品</w:t>
      </w:r>
    </w:p>
    <w:p w14:paraId="761EA6CA" w14:textId="77777777" w:rsidR="00861E10" w:rsidRPr="00FA18E1" w:rsidRDefault="00861E10" w:rsidP="00861E10">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非常同意</w:t>
      </w:r>
    </w:p>
    <w:p w14:paraId="10F18234" w14:textId="77777777" w:rsidR="00861E10" w:rsidRPr="00FA18E1" w:rsidRDefault="00861E10" w:rsidP="00861E10">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同意</w:t>
      </w:r>
    </w:p>
    <w:p w14:paraId="1C1CD13F" w14:textId="77777777" w:rsidR="00861E10" w:rsidRPr="00FA18E1" w:rsidRDefault="00861E10" w:rsidP="00861E10">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中立</w:t>
      </w:r>
    </w:p>
    <w:p w14:paraId="189414E3" w14:textId="77777777" w:rsidR="00861E10" w:rsidRPr="00FA18E1" w:rsidRDefault="00861E10" w:rsidP="00861E10">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不同意</w:t>
      </w:r>
    </w:p>
    <w:p w14:paraId="03F20862" w14:textId="77777777" w:rsidR="00861E10" w:rsidRDefault="00861E10" w:rsidP="00861E10">
      <w:pPr>
        <w:rPr>
          <w:rFonts w:ascii="Times New Roman" w:eastAsia="宋体" w:hAnsi="Times New Roman" w:cs="Times New Roman"/>
          <w:sz w:val="18"/>
          <w:szCs w:val="18"/>
        </w:rPr>
      </w:pPr>
      <w:r w:rsidRPr="00FA18E1">
        <w:rPr>
          <w:rFonts w:ascii="Segoe UI Symbol" w:eastAsia="宋体" w:hAnsi="Segoe UI Symbol" w:cs="Segoe UI Symbol"/>
          <w:sz w:val="18"/>
          <w:szCs w:val="18"/>
        </w:rPr>
        <w:t>☐</w:t>
      </w:r>
      <w:r w:rsidRPr="00FA18E1">
        <w:rPr>
          <w:rFonts w:ascii="Times New Roman" w:eastAsia="宋体" w:hAnsi="Times New Roman" w:cs="Times New Roman"/>
          <w:sz w:val="18"/>
          <w:szCs w:val="18"/>
        </w:rPr>
        <w:t xml:space="preserve"> </w:t>
      </w:r>
      <w:r w:rsidRPr="00FA18E1">
        <w:rPr>
          <w:rFonts w:ascii="Times New Roman" w:eastAsia="宋体" w:hAnsi="Times New Roman" w:cs="Times New Roman"/>
          <w:sz w:val="18"/>
          <w:szCs w:val="18"/>
        </w:rPr>
        <w:t>非常不同意</w:t>
      </w:r>
    </w:p>
    <w:p w14:paraId="317415D7" w14:textId="77777777" w:rsidR="00861E10" w:rsidRDefault="00861E10" w:rsidP="0068195B">
      <w:pPr>
        <w:rPr>
          <w:rFonts w:ascii="Times New Roman" w:eastAsia="宋体" w:hAnsi="Times New Roman" w:cs="Times New Roman"/>
          <w:sz w:val="18"/>
          <w:szCs w:val="18"/>
        </w:rPr>
      </w:pPr>
    </w:p>
    <w:p w14:paraId="5BC1D659" w14:textId="77777777" w:rsidR="00861E10" w:rsidRPr="00FA18E1" w:rsidRDefault="00861E10" w:rsidP="0068195B">
      <w:pPr>
        <w:rPr>
          <w:rFonts w:ascii="Times New Roman" w:eastAsia="宋体" w:hAnsi="Times New Roman" w:cs="Times New Roman"/>
          <w:sz w:val="18"/>
          <w:szCs w:val="18"/>
        </w:rPr>
      </w:pPr>
    </w:p>
    <w:p w14:paraId="4EFB37F9" w14:textId="77777777" w:rsidR="0068195B" w:rsidRPr="000B3A0B" w:rsidRDefault="0068195B" w:rsidP="0068195B">
      <w:pPr>
        <w:rPr>
          <w:rFonts w:ascii="Times New Roman" w:eastAsia="宋体" w:hAnsi="Times New Roman" w:cs="Times New Roman"/>
          <w:b/>
          <w:bCs/>
          <w:sz w:val="18"/>
          <w:szCs w:val="18"/>
        </w:rPr>
      </w:pPr>
      <w:r w:rsidRPr="000B3A0B">
        <w:rPr>
          <w:rFonts w:ascii="Times New Roman" w:eastAsia="宋体" w:hAnsi="Times New Roman" w:cs="Times New Roman" w:hint="eastAsia"/>
          <w:b/>
          <w:bCs/>
          <w:sz w:val="18"/>
          <w:szCs w:val="18"/>
        </w:rPr>
        <w:t>第五部分：自我评估</w:t>
      </w:r>
    </w:p>
    <w:p w14:paraId="169F3196" w14:textId="77777777" w:rsidR="0068195B" w:rsidRPr="00FA18E1" w:rsidRDefault="0068195B" w:rsidP="0068195B">
      <w:pPr>
        <w:rPr>
          <w:rFonts w:ascii="Times New Roman" w:eastAsia="宋体" w:hAnsi="Times New Roman" w:cs="Times New Roman"/>
          <w:sz w:val="18"/>
          <w:szCs w:val="18"/>
        </w:rPr>
      </w:pPr>
      <w:r w:rsidRPr="00FA18E1">
        <w:rPr>
          <w:rFonts w:ascii="Times New Roman" w:eastAsia="宋体" w:hAnsi="Times New Roman" w:cs="Times New Roman" w:hint="eastAsia"/>
          <w:sz w:val="18"/>
          <w:szCs w:val="18"/>
        </w:rPr>
        <w:t>请</w:t>
      </w:r>
      <w:proofErr w:type="gramStart"/>
      <w:r w:rsidRPr="00FA18E1">
        <w:rPr>
          <w:rFonts w:ascii="Times New Roman" w:eastAsia="宋体" w:hAnsi="Times New Roman" w:cs="Times New Roman" w:hint="eastAsia"/>
          <w:sz w:val="18"/>
          <w:szCs w:val="18"/>
        </w:rPr>
        <w:t>简短总结</w:t>
      </w:r>
      <w:proofErr w:type="gramEnd"/>
      <w:r w:rsidRPr="00FA18E1">
        <w:rPr>
          <w:rFonts w:ascii="Times New Roman" w:eastAsia="宋体" w:hAnsi="Times New Roman" w:cs="Times New Roman" w:hint="eastAsia"/>
          <w:sz w:val="18"/>
          <w:szCs w:val="18"/>
        </w:rPr>
        <w:t>一下您</w:t>
      </w:r>
      <w:proofErr w:type="gramStart"/>
      <w:r w:rsidRPr="00FA18E1">
        <w:rPr>
          <w:rFonts w:ascii="Times New Roman" w:eastAsia="宋体" w:hAnsi="Times New Roman" w:cs="Times New Roman" w:hint="eastAsia"/>
          <w:sz w:val="18"/>
          <w:szCs w:val="18"/>
        </w:rPr>
        <w:t>的网购策略</w:t>
      </w:r>
      <w:proofErr w:type="gramEnd"/>
      <w:r w:rsidRPr="00FA18E1">
        <w:rPr>
          <w:rFonts w:ascii="Times New Roman" w:eastAsia="宋体" w:hAnsi="Times New Roman" w:cs="Times New Roman" w:hint="eastAsia"/>
          <w:sz w:val="18"/>
          <w:szCs w:val="18"/>
        </w:rPr>
        <w:t>。您通常是如何决定要购买什么商品的？影响您做出购物决策的关键因素是什么？</w:t>
      </w:r>
    </w:p>
    <w:p w14:paraId="4B6B90F5" w14:textId="77777777" w:rsidR="00FA18E1" w:rsidRPr="00FA18E1" w:rsidRDefault="00FA18E1" w:rsidP="0068195B">
      <w:pPr>
        <w:rPr>
          <w:rFonts w:ascii="Times New Roman" w:eastAsia="宋体" w:hAnsi="Times New Roman" w:cs="Times New Roman"/>
          <w:sz w:val="18"/>
          <w:szCs w:val="18"/>
        </w:rPr>
      </w:pPr>
    </w:p>
    <w:p w14:paraId="1D592A51" w14:textId="7E5DE0BA" w:rsidR="0068195B" w:rsidRPr="00FA18E1" w:rsidRDefault="0068195B" w:rsidP="0068195B">
      <w:pPr>
        <w:rPr>
          <w:rFonts w:ascii="Times New Roman" w:eastAsia="宋体" w:hAnsi="Times New Roman" w:cs="Times New Roman"/>
          <w:sz w:val="18"/>
          <w:szCs w:val="18"/>
          <w:u w:val="single"/>
        </w:rPr>
      </w:pPr>
      <w:r w:rsidRPr="00FA18E1">
        <w:rPr>
          <w:rFonts w:ascii="Times New Roman" w:eastAsia="宋体" w:hAnsi="Times New Roman" w:cs="Times New Roman" w:hint="eastAsia"/>
          <w:sz w:val="18"/>
          <w:szCs w:val="18"/>
          <w:u w:val="single"/>
        </w:rPr>
        <w:t xml:space="preserve">                                                                     </w:t>
      </w:r>
    </w:p>
    <w:p w14:paraId="5C7DD3BB" w14:textId="77777777" w:rsidR="0068195B" w:rsidRPr="00FA18E1" w:rsidRDefault="0068195B" w:rsidP="0068195B">
      <w:pPr>
        <w:rPr>
          <w:rFonts w:ascii="Times New Roman" w:eastAsia="宋体" w:hAnsi="Times New Roman" w:cs="Times New Roman"/>
          <w:sz w:val="18"/>
          <w:szCs w:val="18"/>
        </w:rPr>
      </w:pPr>
    </w:p>
    <w:p w14:paraId="6F8EE4C8" w14:textId="743E1112" w:rsidR="00A32D7B" w:rsidRDefault="0068195B" w:rsidP="0068195B">
      <w:pPr>
        <w:rPr>
          <w:rFonts w:ascii="Times New Roman" w:eastAsia="宋体" w:hAnsi="Times New Roman" w:cs="Times New Roman"/>
          <w:sz w:val="24"/>
        </w:rPr>
      </w:pPr>
      <w:r w:rsidRPr="00FA18E1">
        <w:rPr>
          <w:rFonts w:ascii="Times New Roman" w:eastAsia="宋体" w:hAnsi="Times New Roman" w:cs="Times New Roman" w:hint="eastAsia"/>
          <w:sz w:val="18"/>
          <w:szCs w:val="18"/>
        </w:rPr>
        <w:t>感谢您的参与！</w:t>
      </w:r>
    </w:p>
    <w:p w14:paraId="5AE89A06" w14:textId="77777777" w:rsidR="005040DF" w:rsidRDefault="005040DF" w:rsidP="002A4821">
      <w:pPr>
        <w:rPr>
          <w:rFonts w:ascii="Times New Roman" w:eastAsia="宋体" w:hAnsi="Times New Roman" w:cs="Times New Roman"/>
          <w:sz w:val="24"/>
        </w:rPr>
      </w:pPr>
    </w:p>
    <w:p w14:paraId="7C352096" w14:textId="77777777" w:rsidR="005040DF" w:rsidRDefault="005040DF" w:rsidP="002A4821">
      <w:pPr>
        <w:rPr>
          <w:rFonts w:ascii="Times New Roman" w:eastAsia="宋体" w:hAnsi="Times New Roman" w:cs="Times New Roman"/>
          <w:sz w:val="24"/>
        </w:rPr>
      </w:pPr>
    </w:p>
    <w:p w14:paraId="5771C7F2" w14:textId="77777777" w:rsidR="005040DF" w:rsidRPr="00A32D7B" w:rsidRDefault="005040DF" w:rsidP="002A4821">
      <w:pPr>
        <w:rPr>
          <w:rFonts w:ascii="Times New Roman" w:eastAsia="宋体" w:hAnsi="Times New Roman" w:cs="Times New Roman"/>
          <w:sz w:val="24"/>
        </w:rPr>
      </w:pPr>
    </w:p>
    <w:sectPr w:rsidR="005040DF" w:rsidRPr="00A32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C38B1"/>
    <w:multiLevelType w:val="hybridMultilevel"/>
    <w:tmpl w:val="4052EFC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FA7243E"/>
    <w:multiLevelType w:val="hybridMultilevel"/>
    <w:tmpl w:val="743C954E"/>
    <w:lvl w:ilvl="0" w:tplc="A62C5B2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A4C1859"/>
    <w:multiLevelType w:val="multilevel"/>
    <w:tmpl w:val="865E444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028E0"/>
    <w:multiLevelType w:val="multilevel"/>
    <w:tmpl w:val="A1F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45709"/>
    <w:multiLevelType w:val="multilevel"/>
    <w:tmpl w:val="870681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E6582"/>
    <w:multiLevelType w:val="multilevel"/>
    <w:tmpl w:val="FBCC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A1232"/>
    <w:multiLevelType w:val="multilevel"/>
    <w:tmpl w:val="9918D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C6319"/>
    <w:multiLevelType w:val="multilevel"/>
    <w:tmpl w:val="F9AE197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96A2D"/>
    <w:multiLevelType w:val="multilevel"/>
    <w:tmpl w:val="F78C7B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F6AB5"/>
    <w:multiLevelType w:val="hybridMultilevel"/>
    <w:tmpl w:val="5908E5D2"/>
    <w:lvl w:ilvl="0" w:tplc="B0484A0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EC37214"/>
    <w:multiLevelType w:val="multilevel"/>
    <w:tmpl w:val="7552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00D2B"/>
    <w:multiLevelType w:val="multilevel"/>
    <w:tmpl w:val="AB2C506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825BA"/>
    <w:multiLevelType w:val="multilevel"/>
    <w:tmpl w:val="2B0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06868"/>
    <w:multiLevelType w:val="multilevel"/>
    <w:tmpl w:val="48AC3D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51C9A"/>
    <w:multiLevelType w:val="multilevel"/>
    <w:tmpl w:val="0C24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E74D4"/>
    <w:multiLevelType w:val="multilevel"/>
    <w:tmpl w:val="8DC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E0553"/>
    <w:multiLevelType w:val="multilevel"/>
    <w:tmpl w:val="F4ECA3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62F91"/>
    <w:multiLevelType w:val="multilevel"/>
    <w:tmpl w:val="F76C7B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0C3130"/>
    <w:multiLevelType w:val="multilevel"/>
    <w:tmpl w:val="8C18113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45427"/>
    <w:multiLevelType w:val="multilevel"/>
    <w:tmpl w:val="281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A22A2"/>
    <w:multiLevelType w:val="hybridMultilevel"/>
    <w:tmpl w:val="D6BCA6DC"/>
    <w:lvl w:ilvl="0" w:tplc="305A339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2AA6537"/>
    <w:multiLevelType w:val="multilevel"/>
    <w:tmpl w:val="5E52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44445"/>
    <w:multiLevelType w:val="multilevel"/>
    <w:tmpl w:val="9D4882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B14AE"/>
    <w:multiLevelType w:val="multilevel"/>
    <w:tmpl w:val="02C81B9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86B5D"/>
    <w:multiLevelType w:val="multilevel"/>
    <w:tmpl w:val="4BF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F3D5B"/>
    <w:multiLevelType w:val="hybridMultilevel"/>
    <w:tmpl w:val="3F667D82"/>
    <w:lvl w:ilvl="0" w:tplc="E63060C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9BF2538"/>
    <w:multiLevelType w:val="multilevel"/>
    <w:tmpl w:val="33C43E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4E4D3F"/>
    <w:multiLevelType w:val="multilevel"/>
    <w:tmpl w:val="78781A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E24492"/>
    <w:multiLevelType w:val="hybridMultilevel"/>
    <w:tmpl w:val="254C5188"/>
    <w:lvl w:ilvl="0" w:tplc="E63060C0">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9" w15:restartNumberingAfterBreak="0">
    <w:nsid w:val="6E753C82"/>
    <w:multiLevelType w:val="multilevel"/>
    <w:tmpl w:val="002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05AF1"/>
    <w:multiLevelType w:val="multilevel"/>
    <w:tmpl w:val="29F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B40337"/>
    <w:multiLevelType w:val="hybridMultilevel"/>
    <w:tmpl w:val="61F45376"/>
    <w:lvl w:ilvl="0" w:tplc="03DC537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BBA728B"/>
    <w:multiLevelType w:val="hybridMultilevel"/>
    <w:tmpl w:val="392A76F0"/>
    <w:lvl w:ilvl="0" w:tplc="E63060C0">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20531692">
    <w:abstractNumId w:val="6"/>
  </w:num>
  <w:num w:numId="2" w16cid:durableId="1309091180">
    <w:abstractNumId w:val="7"/>
  </w:num>
  <w:num w:numId="3" w16cid:durableId="1491484387">
    <w:abstractNumId w:val="18"/>
  </w:num>
  <w:num w:numId="4" w16cid:durableId="1300039188">
    <w:abstractNumId w:val="10"/>
  </w:num>
  <w:num w:numId="5" w16cid:durableId="1164778479">
    <w:abstractNumId w:val="17"/>
  </w:num>
  <w:num w:numId="6" w16cid:durableId="1259213940">
    <w:abstractNumId w:val="15"/>
  </w:num>
  <w:num w:numId="7" w16cid:durableId="1016620320">
    <w:abstractNumId w:val="22"/>
  </w:num>
  <w:num w:numId="8" w16cid:durableId="1933082620">
    <w:abstractNumId w:val="12"/>
  </w:num>
  <w:num w:numId="9" w16cid:durableId="1349286222">
    <w:abstractNumId w:val="4"/>
  </w:num>
  <w:num w:numId="10" w16cid:durableId="1152872920">
    <w:abstractNumId w:val="29"/>
  </w:num>
  <w:num w:numId="11" w16cid:durableId="1084179514">
    <w:abstractNumId w:val="8"/>
  </w:num>
  <w:num w:numId="12" w16cid:durableId="107773858">
    <w:abstractNumId w:val="3"/>
  </w:num>
  <w:num w:numId="13" w16cid:durableId="1652561373">
    <w:abstractNumId w:val="13"/>
  </w:num>
  <w:num w:numId="14" w16cid:durableId="1304119502">
    <w:abstractNumId w:val="21"/>
  </w:num>
  <w:num w:numId="15" w16cid:durableId="1353023472">
    <w:abstractNumId w:val="16"/>
  </w:num>
  <w:num w:numId="16" w16cid:durableId="1724982880">
    <w:abstractNumId w:val="24"/>
  </w:num>
  <w:num w:numId="17" w16cid:durableId="1650554738">
    <w:abstractNumId w:val="23"/>
  </w:num>
  <w:num w:numId="18" w16cid:durableId="188570879">
    <w:abstractNumId w:val="5"/>
  </w:num>
  <w:num w:numId="19" w16cid:durableId="385954978">
    <w:abstractNumId w:val="27"/>
  </w:num>
  <w:num w:numId="20" w16cid:durableId="1891188637">
    <w:abstractNumId w:val="30"/>
  </w:num>
  <w:num w:numId="21" w16cid:durableId="1406225785">
    <w:abstractNumId w:val="2"/>
  </w:num>
  <w:num w:numId="22" w16cid:durableId="913473085">
    <w:abstractNumId w:val="19"/>
  </w:num>
  <w:num w:numId="23" w16cid:durableId="1819760170">
    <w:abstractNumId w:val="11"/>
  </w:num>
  <w:num w:numId="24" w16cid:durableId="1720779935">
    <w:abstractNumId w:val="14"/>
  </w:num>
  <w:num w:numId="25" w16cid:durableId="1817917133">
    <w:abstractNumId w:val="26"/>
  </w:num>
  <w:num w:numId="26" w16cid:durableId="204022555">
    <w:abstractNumId w:val="0"/>
  </w:num>
  <w:num w:numId="27" w16cid:durableId="1366443606">
    <w:abstractNumId w:val="28"/>
  </w:num>
  <w:num w:numId="28" w16cid:durableId="1683971264">
    <w:abstractNumId w:val="25"/>
  </w:num>
  <w:num w:numId="29" w16cid:durableId="271714056">
    <w:abstractNumId w:val="32"/>
  </w:num>
  <w:num w:numId="30" w16cid:durableId="1704553665">
    <w:abstractNumId w:val="31"/>
  </w:num>
  <w:num w:numId="31" w16cid:durableId="288434253">
    <w:abstractNumId w:val="1"/>
  </w:num>
  <w:num w:numId="32" w16cid:durableId="1747340393">
    <w:abstractNumId w:val="20"/>
  </w:num>
  <w:num w:numId="33" w16cid:durableId="1636519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B7"/>
    <w:rsid w:val="000356A3"/>
    <w:rsid w:val="000571F8"/>
    <w:rsid w:val="0008282F"/>
    <w:rsid w:val="000B3A0B"/>
    <w:rsid w:val="000E658A"/>
    <w:rsid w:val="001168B7"/>
    <w:rsid w:val="00122893"/>
    <w:rsid w:val="00130B68"/>
    <w:rsid w:val="00130D50"/>
    <w:rsid w:val="001B454F"/>
    <w:rsid w:val="001B4ECC"/>
    <w:rsid w:val="001D3288"/>
    <w:rsid w:val="00237705"/>
    <w:rsid w:val="002436E4"/>
    <w:rsid w:val="00256FDC"/>
    <w:rsid w:val="002A4821"/>
    <w:rsid w:val="002A70AB"/>
    <w:rsid w:val="002C196A"/>
    <w:rsid w:val="002D46F9"/>
    <w:rsid w:val="002E6FEC"/>
    <w:rsid w:val="003318BF"/>
    <w:rsid w:val="0036576B"/>
    <w:rsid w:val="003C388F"/>
    <w:rsid w:val="003E23FA"/>
    <w:rsid w:val="0043480F"/>
    <w:rsid w:val="004848F0"/>
    <w:rsid w:val="005040DF"/>
    <w:rsid w:val="005C4E8E"/>
    <w:rsid w:val="005D3503"/>
    <w:rsid w:val="00630647"/>
    <w:rsid w:val="0068195B"/>
    <w:rsid w:val="006D6541"/>
    <w:rsid w:val="00702034"/>
    <w:rsid w:val="00745910"/>
    <w:rsid w:val="0076036E"/>
    <w:rsid w:val="0083072B"/>
    <w:rsid w:val="008535C3"/>
    <w:rsid w:val="00853A56"/>
    <w:rsid w:val="00861E10"/>
    <w:rsid w:val="008661EF"/>
    <w:rsid w:val="00905F67"/>
    <w:rsid w:val="00926A7C"/>
    <w:rsid w:val="009617F4"/>
    <w:rsid w:val="00A30041"/>
    <w:rsid w:val="00A32D7B"/>
    <w:rsid w:val="00AA044B"/>
    <w:rsid w:val="00AE75F6"/>
    <w:rsid w:val="00AF5643"/>
    <w:rsid w:val="00B530C9"/>
    <w:rsid w:val="00C14B36"/>
    <w:rsid w:val="00C173F6"/>
    <w:rsid w:val="00C875EC"/>
    <w:rsid w:val="00CF301D"/>
    <w:rsid w:val="00D050DB"/>
    <w:rsid w:val="00D24EB8"/>
    <w:rsid w:val="00D3742E"/>
    <w:rsid w:val="00D61C75"/>
    <w:rsid w:val="00DE043F"/>
    <w:rsid w:val="00E02CA5"/>
    <w:rsid w:val="00EA0F42"/>
    <w:rsid w:val="00EB458C"/>
    <w:rsid w:val="00ED18E1"/>
    <w:rsid w:val="00F52BE6"/>
    <w:rsid w:val="00F56F26"/>
    <w:rsid w:val="00F807D8"/>
    <w:rsid w:val="00F87923"/>
    <w:rsid w:val="00FA18E1"/>
    <w:rsid w:val="00FC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FA4C"/>
  <w15:chartTrackingRefBased/>
  <w15:docId w15:val="{A09B33B0-17C6-479F-AAB2-4D46498E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68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68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68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68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68B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168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68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68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68B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68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68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68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68B7"/>
    <w:rPr>
      <w:rFonts w:cstheme="majorBidi"/>
      <w:color w:val="0F4761" w:themeColor="accent1" w:themeShade="BF"/>
      <w:sz w:val="28"/>
      <w:szCs w:val="28"/>
    </w:rPr>
  </w:style>
  <w:style w:type="character" w:customStyle="1" w:styleId="50">
    <w:name w:val="标题 5 字符"/>
    <w:basedOn w:val="a0"/>
    <w:link w:val="5"/>
    <w:uiPriority w:val="9"/>
    <w:semiHidden/>
    <w:rsid w:val="001168B7"/>
    <w:rPr>
      <w:rFonts w:cstheme="majorBidi"/>
      <w:color w:val="0F4761" w:themeColor="accent1" w:themeShade="BF"/>
      <w:sz w:val="24"/>
    </w:rPr>
  </w:style>
  <w:style w:type="character" w:customStyle="1" w:styleId="60">
    <w:name w:val="标题 6 字符"/>
    <w:basedOn w:val="a0"/>
    <w:link w:val="6"/>
    <w:uiPriority w:val="9"/>
    <w:semiHidden/>
    <w:rsid w:val="001168B7"/>
    <w:rPr>
      <w:rFonts w:cstheme="majorBidi"/>
      <w:b/>
      <w:bCs/>
      <w:color w:val="0F4761" w:themeColor="accent1" w:themeShade="BF"/>
    </w:rPr>
  </w:style>
  <w:style w:type="character" w:customStyle="1" w:styleId="70">
    <w:name w:val="标题 7 字符"/>
    <w:basedOn w:val="a0"/>
    <w:link w:val="7"/>
    <w:uiPriority w:val="9"/>
    <w:semiHidden/>
    <w:rsid w:val="001168B7"/>
    <w:rPr>
      <w:rFonts w:cstheme="majorBidi"/>
      <w:b/>
      <w:bCs/>
      <w:color w:val="595959" w:themeColor="text1" w:themeTint="A6"/>
    </w:rPr>
  </w:style>
  <w:style w:type="character" w:customStyle="1" w:styleId="80">
    <w:name w:val="标题 8 字符"/>
    <w:basedOn w:val="a0"/>
    <w:link w:val="8"/>
    <w:uiPriority w:val="9"/>
    <w:semiHidden/>
    <w:rsid w:val="001168B7"/>
    <w:rPr>
      <w:rFonts w:cstheme="majorBidi"/>
      <w:color w:val="595959" w:themeColor="text1" w:themeTint="A6"/>
    </w:rPr>
  </w:style>
  <w:style w:type="character" w:customStyle="1" w:styleId="90">
    <w:name w:val="标题 9 字符"/>
    <w:basedOn w:val="a0"/>
    <w:link w:val="9"/>
    <w:uiPriority w:val="9"/>
    <w:semiHidden/>
    <w:rsid w:val="001168B7"/>
    <w:rPr>
      <w:rFonts w:eastAsiaTheme="majorEastAsia" w:cstheme="majorBidi"/>
      <w:color w:val="595959" w:themeColor="text1" w:themeTint="A6"/>
    </w:rPr>
  </w:style>
  <w:style w:type="paragraph" w:styleId="a3">
    <w:name w:val="Title"/>
    <w:basedOn w:val="a"/>
    <w:next w:val="a"/>
    <w:link w:val="a4"/>
    <w:uiPriority w:val="10"/>
    <w:qFormat/>
    <w:rsid w:val="001168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68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68B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68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68B7"/>
    <w:pPr>
      <w:spacing w:before="160"/>
      <w:jc w:val="center"/>
    </w:pPr>
    <w:rPr>
      <w:i/>
      <w:iCs/>
      <w:color w:val="404040" w:themeColor="text1" w:themeTint="BF"/>
    </w:rPr>
  </w:style>
  <w:style w:type="character" w:customStyle="1" w:styleId="a8">
    <w:name w:val="引用 字符"/>
    <w:basedOn w:val="a0"/>
    <w:link w:val="a7"/>
    <w:uiPriority w:val="29"/>
    <w:rsid w:val="001168B7"/>
    <w:rPr>
      <w:i/>
      <w:iCs/>
      <w:color w:val="404040" w:themeColor="text1" w:themeTint="BF"/>
    </w:rPr>
  </w:style>
  <w:style w:type="paragraph" w:styleId="a9">
    <w:name w:val="List Paragraph"/>
    <w:basedOn w:val="a"/>
    <w:uiPriority w:val="34"/>
    <w:qFormat/>
    <w:rsid w:val="001168B7"/>
    <w:pPr>
      <w:ind w:left="720"/>
      <w:contextualSpacing/>
    </w:pPr>
  </w:style>
  <w:style w:type="character" w:styleId="aa">
    <w:name w:val="Intense Emphasis"/>
    <w:basedOn w:val="a0"/>
    <w:uiPriority w:val="21"/>
    <w:qFormat/>
    <w:rsid w:val="001168B7"/>
    <w:rPr>
      <w:i/>
      <w:iCs/>
      <w:color w:val="0F4761" w:themeColor="accent1" w:themeShade="BF"/>
    </w:rPr>
  </w:style>
  <w:style w:type="paragraph" w:styleId="ab">
    <w:name w:val="Intense Quote"/>
    <w:basedOn w:val="a"/>
    <w:next w:val="a"/>
    <w:link w:val="ac"/>
    <w:uiPriority w:val="30"/>
    <w:qFormat/>
    <w:rsid w:val="00116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68B7"/>
    <w:rPr>
      <w:i/>
      <w:iCs/>
      <w:color w:val="0F4761" w:themeColor="accent1" w:themeShade="BF"/>
    </w:rPr>
  </w:style>
  <w:style w:type="character" w:styleId="ad">
    <w:name w:val="Intense Reference"/>
    <w:basedOn w:val="a0"/>
    <w:uiPriority w:val="32"/>
    <w:qFormat/>
    <w:rsid w:val="001168B7"/>
    <w:rPr>
      <w:b/>
      <w:bCs/>
      <w:smallCaps/>
      <w:color w:val="0F4761" w:themeColor="accent1" w:themeShade="BF"/>
      <w:spacing w:val="5"/>
    </w:rPr>
  </w:style>
  <w:style w:type="table" w:styleId="ae">
    <w:name w:val="Table Grid"/>
    <w:basedOn w:val="a1"/>
    <w:uiPriority w:val="39"/>
    <w:rsid w:val="00A32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04257">
      <w:bodyDiv w:val="1"/>
      <w:marLeft w:val="0"/>
      <w:marRight w:val="0"/>
      <w:marTop w:val="0"/>
      <w:marBottom w:val="0"/>
      <w:divBdr>
        <w:top w:val="none" w:sz="0" w:space="0" w:color="auto"/>
        <w:left w:val="none" w:sz="0" w:space="0" w:color="auto"/>
        <w:bottom w:val="none" w:sz="0" w:space="0" w:color="auto"/>
        <w:right w:val="none" w:sz="0" w:space="0" w:color="auto"/>
      </w:divBdr>
    </w:div>
    <w:div w:id="378015469">
      <w:bodyDiv w:val="1"/>
      <w:marLeft w:val="0"/>
      <w:marRight w:val="0"/>
      <w:marTop w:val="0"/>
      <w:marBottom w:val="0"/>
      <w:divBdr>
        <w:top w:val="none" w:sz="0" w:space="0" w:color="auto"/>
        <w:left w:val="none" w:sz="0" w:space="0" w:color="auto"/>
        <w:bottom w:val="none" w:sz="0" w:space="0" w:color="auto"/>
        <w:right w:val="none" w:sz="0" w:space="0" w:color="auto"/>
      </w:divBdr>
    </w:div>
    <w:div w:id="1188910183">
      <w:bodyDiv w:val="1"/>
      <w:marLeft w:val="0"/>
      <w:marRight w:val="0"/>
      <w:marTop w:val="0"/>
      <w:marBottom w:val="0"/>
      <w:divBdr>
        <w:top w:val="none" w:sz="0" w:space="0" w:color="auto"/>
        <w:left w:val="none" w:sz="0" w:space="0" w:color="auto"/>
        <w:bottom w:val="none" w:sz="0" w:space="0" w:color="auto"/>
        <w:right w:val="none" w:sz="0" w:space="0" w:color="auto"/>
      </w:divBdr>
    </w:div>
    <w:div w:id="1341393862">
      <w:bodyDiv w:val="1"/>
      <w:marLeft w:val="0"/>
      <w:marRight w:val="0"/>
      <w:marTop w:val="0"/>
      <w:marBottom w:val="0"/>
      <w:divBdr>
        <w:top w:val="none" w:sz="0" w:space="0" w:color="auto"/>
        <w:left w:val="none" w:sz="0" w:space="0" w:color="auto"/>
        <w:bottom w:val="none" w:sz="0" w:space="0" w:color="auto"/>
        <w:right w:val="none" w:sz="0" w:space="0" w:color="auto"/>
      </w:divBdr>
    </w:div>
    <w:div w:id="1641954586">
      <w:bodyDiv w:val="1"/>
      <w:marLeft w:val="0"/>
      <w:marRight w:val="0"/>
      <w:marTop w:val="0"/>
      <w:marBottom w:val="0"/>
      <w:divBdr>
        <w:top w:val="none" w:sz="0" w:space="0" w:color="auto"/>
        <w:left w:val="none" w:sz="0" w:space="0" w:color="auto"/>
        <w:bottom w:val="none" w:sz="0" w:space="0" w:color="auto"/>
        <w:right w:val="none" w:sz="0" w:space="0" w:color="auto"/>
      </w:divBdr>
    </w:div>
    <w:div w:id="17816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1794</Words>
  <Characters>10230</Characters>
  <Application>Microsoft Office Word</Application>
  <DocSecurity>0</DocSecurity>
  <Lines>85</Lines>
  <Paragraphs>23</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cp:keywords/>
  <dc:description/>
  <cp:lastModifiedBy>Yang Liu</cp:lastModifiedBy>
  <cp:revision>60</cp:revision>
  <dcterms:created xsi:type="dcterms:W3CDTF">2024-10-18T10:22:00Z</dcterms:created>
  <dcterms:modified xsi:type="dcterms:W3CDTF">2024-10-20T12:48:00Z</dcterms:modified>
</cp:coreProperties>
</file>