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8981" w14:textId="77777777" w:rsidR="00712256" w:rsidRDefault="00000000">
      <w:pPr>
        <w:pStyle w:val="1"/>
        <w:jc w:val="center"/>
        <w:rPr>
          <w:sz w:val="40"/>
          <w:szCs w:val="36"/>
          <w:lang w:eastAsia="zh-CN"/>
        </w:rPr>
      </w:pPr>
      <w:r>
        <w:rPr>
          <w:rFonts w:ascii="Calibri" w:eastAsia="黑体" w:hAnsi="Calibri"/>
          <w:sz w:val="40"/>
          <w:szCs w:val="36"/>
          <w:lang w:eastAsia="zh-CN"/>
        </w:rPr>
        <w:t>人工智能及第三方工具使用声明</w:t>
      </w:r>
    </w:p>
    <w:p w14:paraId="455BF13B" w14:textId="69071A9D" w:rsidR="00712256" w:rsidRDefault="00000000">
      <w:pPr>
        <w:rPr>
          <w:lang w:eastAsia="zh-CN"/>
        </w:rPr>
      </w:pPr>
      <w:r>
        <w:rPr>
          <w:rFonts w:hint="eastAsia"/>
          <w:lang w:eastAsia="zh-CN"/>
        </w:rPr>
        <w:t>队伍名称</w:t>
      </w:r>
      <w:r>
        <w:rPr>
          <w:lang w:eastAsia="zh-CN"/>
        </w:rPr>
        <w:t>：</w:t>
      </w:r>
      <w:r>
        <w:rPr>
          <w:lang w:eastAsia="zh-CN"/>
        </w:rPr>
        <w:t>______</w:t>
      </w:r>
      <w:r w:rsidR="004C7956" w:rsidRPr="004C7956">
        <w:rPr>
          <w:rFonts w:hint="eastAsia"/>
          <w:u w:val="single"/>
          <w:lang w:eastAsia="zh-CN"/>
        </w:rPr>
        <w:t>云</w:t>
      </w:r>
      <w:r w:rsidR="004C7956" w:rsidRPr="004C7956">
        <w:rPr>
          <w:u w:val="single"/>
          <w:lang w:eastAsia="zh-CN"/>
        </w:rPr>
        <w:t>边智链</w:t>
      </w:r>
      <w:r w:rsidRPr="004C7956">
        <w:rPr>
          <w:u w:val="single"/>
          <w:lang w:eastAsia="zh-CN"/>
        </w:rPr>
        <w:t>_</w:t>
      </w:r>
      <w:r>
        <w:rPr>
          <w:lang w:eastAsia="zh-CN"/>
        </w:rPr>
        <w:t xml:space="preserve">_________    </w:t>
      </w:r>
      <w:r>
        <w:rPr>
          <w:lang w:eastAsia="zh-CN"/>
        </w:rPr>
        <w:t>项目名称：</w:t>
      </w:r>
      <w:r>
        <w:rPr>
          <w:lang w:eastAsia="zh-CN"/>
        </w:rPr>
        <w:t>____</w:t>
      </w:r>
      <w:r w:rsidR="004C7956" w:rsidRPr="004C7956">
        <w:rPr>
          <w:lang w:eastAsia="zh-CN"/>
        </w:rPr>
        <w:t xml:space="preserve"> </w:t>
      </w:r>
      <w:r w:rsidR="004C7956" w:rsidRPr="004C7956">
        <w:rPr>
          <w:u w:val="single"/>
          <w:lang w:eastAsia="zh-CN"/>
        </w:rPr>
        <w:t>CPN-HRL-DAG</w:t>
      </w:r>
      <w:r w:rsidRPr="004C7956">
        <w:rPr>
          <w:u w:val="single"/>
          <w:lang w:eastAsia="zh-CN"/>
        </w:rPr>
        <w:t>__</w:t>
      </w:r>
      <w:r>
        <w:rPr>
          <w:lang w:eastAsia="zh-CN"/>
        </w:rPr>
        <w:t xml:space="preserve">__________    </w:t>
      </w:r>
    </w:p>
    <w:p w14:paraId="73423654" w14:textId="55CC5218" w:rsidR="00712256" w:rsidRDefault="00000000">
      <w:pPr>
        <w:rPr>
          <w:lang w:eastAsia="zh-CN"/>
        </w:rPr>
      </w:pPr>
      <w:r>
        <w:rPr>
          <w:lang w:eastAsia="zh-CN"/>
        </w:rPr>
        <w:t>赛</w:t>
      </w:r>
      <w:r>
        <w:rPr>
          <w:rFonts w:hint="eastAsia"/>
          <w:lang w:eastAsia="zh-CN"/>
        </w:rPr>
        <w:t>题</w:t>
      </w:r>
      <w:r>
        <w:rPr>
          <w:lang w:eastAsia="zh-CN"/>
        </w:rPr>
        <w:t>：</w:t>
      </w:r>
      <w:r>
        <w:rPr>
          <w:lang w:eastAsia="zh-CN"/>
        </w:rPr>
        <w:t>_________</w:t>
      </w:r>
      <w:r w:rsidR="004C7956" w:rsidRPr="004C7956">
        <w:rPr>
          <w:rFonts w:hint="eastAsia"/>
          <w:u w:val="single"/>
          <w:lang w:eastAsia="zh-CN"/>
        </w:rPr>
        <w:t>基</w:t>
      </w:r>
      <w:r w:rsidR="004C7956" w:rsidRPr="004C7956">
        <w:rPr>
          <w:u w:val="single"/>
          <w:lang w:eastAsia="zh-CN"/>
        </w:rPr>
        <w:t>于深度强化学习的云</w:t>
      </w:r>
      <w:r w:rsidR="004C7956" w:rsidRPr="004C7956">
        <w:rPr>
          <w:u w:val="single"/>
          <w:lang w:eastAsia="zh-CN"/>
        </w:rPr>
        <w:t>-</w:t>
      </w:r>
      <w:r w:rsidR="004C7956" w:rsidRPr="004C7956">
        <w:rPr>
          <w:u w:val="single"/>
          <w:lang w:eastAsia="zh-CN"/>
        </w:rPr>
        <w:t>边</w:t>
      </w:r>
      <w:r w:rsidR="004C7956" w:rsidRPr="004C7956">
        <w:rPr>
          <w:u w:val="single"/>
          <w:lang w:eastAsia="zh-CN"/>
        </w:rPr>
        <w:t>-</w:t>
      </w:r>
      <w:r w:rsidR="004C7956" w:rsidRPr="004C7956">
        <w:rPr>
          <w:u w:val="single"/>
          <w:lang w:eastAsia="zh-CN"/>
        </w:rPr>
        <w:t>端异构计算资源管理调度方法</w:t>
      </w:r>
      <w:r w:rsidRPr="004C7956">
        <w:rPr>
          <w:u w:val="single"/>
          <w:lang w:eastAsia="zh-CN"/>
        </w:rPr>
        <w:t>_</w:t>
      </w:r>
      <w:r>
        <w:rPr>
          <w:lang w:eastAsia="zh-CN"/>
        </w:rPr>
        <w:t>__________</w:t>
      </w:r>
    </w:p>
    <w:p w14:paraId="4E2B22CF" w14:textId="77777777" w:rsidR="00712256" w:rsidRDefault="00000000">
      <w:pPr>
        <w:rPr>
          <w:lang w:eastAsia="zh-CN"/>
        </w:rPr>
      </w:pPr>
      <w:r>
        <w:rPr>
          <w:lang w:eastAsia="zh-CN"/>
        </w:rPr>
        <w:t>说明：工具使用本身不构成加分或扣分依据。请如实、简要说明主要使用环节及人工验证责任，不需要提交全部提示词、完整对话或估算</w:t>
      </w:r>
      <w:r>
        <w:rPr>
          <w:lang w:eastAsia="zh-CN"/>
        </w:rPr>
        <w:t>AI</w:t>
      </w:r>
      <w:r>
        <w:rPr>
          <w:lang w:eastAsia="zh-CN"/>
        </w:rPr>
        <w:t>生成代码比例。</w:t>
      </w:r>
    </w:p>
    <w:tbl>
      <w:tblPr>
        <w:tblStyle w:val="a3"/>
        <w:tblW w:w="5610" w:type="pct"/>
        <w:tblInd w:w="-391" w:type="dxa"/>
        <w:tblLook w:val="04A0" w:firstRow="1" w:lastRow="0" w:firstColumn="1" w:lastColumn="0" w:noHBand="0" w:noVBand="1"/>
      </w:tblPr>
      <w:tblGrid>
        <w:gridCol w:w="1706"/>
        <w:gridCol w:w="3915"/>
        <w:gridCol w:w="3968"/>
      </w:tblGrid>
      <w:tr w:rsidR="00712256" w14:paraId="56A74FBA" w14:textId="77777777">
        <w:trPr>
          <w:cantSplit/>
          <w:tblHeader/>
        </w:trPr>
        <w:tc>
          <w:tcPr>
            <w:tcW w:w="889" w:type="pct"/>
            <w:shd w:val="clear" w:color="auto" w:fill="F2F4F7"/>
            <w:tcMar>
              <w:top w:w="80" w:type="dxa"/>
              <w:left w:w="120" w:type="dxa"/>
              <w:bottom w:w="80" w:type="dxa"/>
              <w:right w:w="120" w:type="dxa"/>
            </w:tcMar>
            <w:vAlign w:val="center"/>
          </w:tcPr>
          <w:p w14:paraId="67E3476C" w14:textId="77777777" w:rsidR="00712256" w:rsidRDefault="00000000">
            <w:pPr>
              <w:keepNext/>
              <w:spacing w:after="0" w:line="252" w:lineRule="auto"/>
              <w:jc w:val="center"/>
            </w:pPr>
            <w:proofErr w:type="spellStart"/>
            <w:r>
              <w:rPr>
                <w:rFonts w:eastAsia="黑体"/>
                <w:b/>
                <w:sz w:val="18"/>
              </w:rPr>
              <w:t>项目</w:t>
            </w:r>
            <w:proofErr w:type="spellEnd"/>
          </w:p>
        </w:tc>
        <w:tc>
          <w:tcPr>
            <w:tcW w:w="2041" w:type="pct"/>
            <w:shd w:val="clear" w:color="auto" w:fill="F2F4F7"/>
            <w:tcMar>
              <w:top w:w="80" w:type="dxa"/>
              <w:left w:w="120" w:type="dxa"/>
              <w:bottom w:w="80" w:type="dxa"/>
              <w:right w:w="120" w:type="dxa"/>
            </w:tcMar>
            <w:vAlign w:val="center"/>
          </w:tcPr>
          <w:p w14:paraId="1537ED7A" w14:textId="77777777" w:rsidR="00712256" w:rsidRDefault="00000000">
            <w:pPr>
              <w:keepNext/>
              <w:spacing w:after="0" w:line="252" w:lineRule="auto"/>
              <w:jc w:val="center"/>
            </w:pPr>
            <w:proofErr w:type="spellStart"/>
            <w:r>
              <w:rPr>
                <w:rFonts w:eastAsia="黑体"/>
                <w:b/>
                <w:sz w:val="18"/>
              </w:rPr>
              <w:t>填写说明</w:t>
            </w:r>
            <w:proofErr w:type="spellEnd"/>
          </w:p>
        </w:tc>
        <w:tc>
          <w:tcPr>
            <w:tcW w:w="2069" w:type="pct"/>
            <w:shd w:val="clear" w:color="auto" w:fill="F2F4F7"/>
            <w:tcMar>
              <w:top w:w="80" w:type="dxa"/>
              <w:left w:w="120" w:type="dxa"/>
              <w:bottom w:w="80" w:type="dxa"/>
              <w:right w:w="120" w:type="dxa"/>
            </w:tcMar>
            <w:vAlign w:val="center"/>
          </w:tcPr>
          <w:p w14:paraId="1D9E22BC" w14:textId="77777777" w:rsidR="00712256" w:rsidRDefault="00000000">
            <w:pPr>
              <w:keepNext/>
              <w:spacing w:after="0" w:line="252" w:lineRule="auto"/>
              <w:jc w:val="center"/>
            </w:pPr>
            <w:proofErr w:type="spellStart"/>
            <w:r>
              <w:rPr>
                <w:rFonts w:eastAsia="黑体"/>
                <w:b/>
                <w:sz w:val="18"/>
              </w:rPr>
              <w:t>参赛队填写</w:t>
            </w:r>
            <w:proofErr w:type="spellEnd"/>
          </w:p>
        </w:tc>
      </w:tr>
      <w:tr w:rsidR="00712256" w14:paraId="28C540AE" w14:textId="77777777">
        <w:trPr>
          <w:cantSplit/>
          <w:trHeight w:val="907"/>
        </w:trPr>
        <w:tc>
          <w:tcPr>
            <w:tcW w:w="889" w:type="pct"/>
            <w:tcMar>
              <w:top w:w="80" w:type="dxa"/>
              <w:left w:w="120" w:type="dxa"/>
              <w:bottom w:w="80" w:type="dxa"/>
              <w:right w:w="120" w:type="dxa"/>
            </w:tcMar>
            <w:vAlign w:val="center"/>
          </w:tcPr>
          <w:p w14:paraId="6BAA6CB5" w14:textId="77777777" w:rsidR="00712256" w:rsidRDefault="00000000">
            <w:pPr>
              <w:spacing w:after="0" w:line="252" w:lineRule="auto"/>
              <w:jc w:val="center"/>
              <w:rPr>
                <w:rFonts w:eastAsia="黑体"/>
                <w:b/>
                <w:szCs w:val="32"/>
              </w:rPr>
            </w:pPr>
            <w:proofErr w:type="spellStart"/>
            <w:r>
              <w:rPr>
                <w:rFonts w:eastAsia="黑体"/>
                <w:b/>
                <w:szCs w:val="32"/>
              </w:rPr>
              <w:t>工具</w:t>
            </w:r>
            <w:proofErr w:type="spellEnd"/>
          </w:p>
          <w:p w14:paraId="0419494E" w14:textId="77777777" w:rsidR="00712256" w:rsidRDefault="00000000">
            <w:pPr>
              <w:spacing w:after="0" w:line="252" w:lineRule="auto"/>
              <w:jc w:val="center"/>
              <w:rPr>
                <w:sz w:val="32"/>
                <w:szCs w:val="32"/>
              </w:rPr>
            </w:pPr>
            <w:proofErr w:type="spellStart"/>
            <w:r>
              <w:rPr>
                <w:rFonts w:eastAsia="黑体"/>
                <w:b/>
                <w:szCs w:val="32"/>
              </w:rPr>
              <w:t>或服务名称</w:t>
            </w:r>
            <w:proofErr w:type="spellEnd"/>
          </w:p>
        </w:tc>
        <w:tc>
          <w:tcPr>
            <w:tcW w:w="2041" w:type="pct"/>
            <w:tcMar>
              <w:top w:w="80" w:type="dxa"/>
              <w:left w:w="120" w:type="dxa"/>
              <w:bottom w:w="80" w:type="dxa"/>
              <w:right w:w="120" w:type="dxa"/>
            </w:tcMar>
            <w:vAlign w:val="center"/>
          </w:tcPr>
          <w:p w14:paraId="591DD807" w14:textId="77777777" w:rsidR="00712256" w:rsidRDefault="00000000">
            <w:pPr>
              <w:spacing w:after="0" w:line="252" w:lineRule="auto"/>
              <w:rPr>
                <w:sz w:val="32"/>
                <w:szCs w:val="32"/>
                <w:lang w:eastAsia="zh-CN"/>
              </w:rPr>
            </w:pPr>
            <w:r>
              <w:rPr>
                <w:szCs w:val="32"/>
                <w:lang w:eastAsia="zh-CN"/>
              </w:rPr>
              <w:t>例如：代码补全、生成式</w:t>
            </w:r>
            <w:r>
              <w:rPr>
                <w:szCs w:val="32"/>
                <w:lang w:eastAsia="zh-CN"/>
              </w:rPr>
              <w:t>AI</w:t>
            </w:r>
            <w:r>
              <w:rPr>
                <w:szCs w:val="32"/>
                <w:lang w:eastAsia="zh-CN"/>
              </w:rPr>
              <w:t>、检索、静态分析、测试或文档工具。</w:t>
            </w:r>
          </w:p>
        </w:tc>
        <w:tc>
          <w:tcPr>
            <w:tcW w:w="2069" w:type="pct"/>
            <w:tcMar>
              <w:top w:w="80" w:type="dxa"/>
              <w:left w:w="120" w:type="dxa"/>
              <w:bottom w:w="80" w:type="dxa"/>
              <w:right w:w="120" w:type="dxa"/>
            </w:tcMar>
            <w:vAlign w:val="center"/>
          </w:tcPr>
          <w:p w14:paraId="68F56233" w14:textId="6DCAE771" w:rsidR="00712256" w:rsidRDefault="007C2F97">
            <w:pPr>
              <w:spacing w:after="0" w:line="252" w:lineRule="auto"/>
              <w:rPr>
                <w:sz w:val="32"/>
                <w:szCs w:val="32"/>
                <w:lang w:eastAsia="zh-CN"/>
              </w:rPr>
            </w:pPr>
            <w:r>
              <w:rPr>
                <w:sz w:val="18"/>
              </w:rPr>
              <w:t>OpenAI Codex</w:t>
            </w:r>
            <w:r>
              <w:rPr>
                <w:sz w:val="18"/>
              </w:rPr>
              <w:t>（生成式人工智能与代码辅助）；</w:t>
            </w:r>
            <w:r>
              <w:rPr>
                <w:sz w:val="18"/>
              </w:rPr>
              <w:t>PyCharm</w:t>
            </w:r>
            <w:r>
              <w:rPr>
                <w:sz w:val="18"/>
              </w:rPr>
              <w:t>、</w:t>
            </w:r>
            <w:r>
              <w:rPr>
                <w:sz w:val="18"/>
              </w:rPr>
              <w:t>Git/GitHub</w:t>
            </w:r>
            <w:r>
              <w:rPr>
                <w:sz w:val="18"/>
              </w:rPr>
              <w:t>；</w:t>
            </w:r>
            <w:r>
              <w:rPr>
                <w:sz w:val="18"/>
              </w:rPr>
              <w:t>Python</w:t>
            </w:r>
            <w:r>
              <w:rPr>
                <w:sz w:val="18"/>
              </w:rPr>
              <w:t>、</w:t>
            </w:r>
            <w:r>
              <w:rPr>
                <w:sz w:val="18"/>
              </w:rPr>
              <w:t>PyTorch</w:t>
            </w:r>
            <w:r>
              <w:rPr>
                <w:sz w:val="18"/>
              </w:rPr>
              <w:t>、</w:t>
            </w:r>
            <w:r>
              <w:rPr>
                <w:sz w:val="18"/>
              </w:rPr>
              <w:t>NumPy</w:t>
            </w:r>
            <w:r>
              <w:rPr>
                <w:sz w:val="18"/>
              </w:rPr>
              <w:t>、</w:t>
            </w:r>
            <w:r>
              <w:rPr>
                <w:sz w:val="18"/>
              </w:rPr>
              <w:t>NetworkX</w:t>
            </w:r>
            <w:r>
              <w:rPr>
                <w:sz w:val="18"/>
              </w:rPr>
              <w:t>、</w:t>
            </w:r>
            <w:r>
              <w:rPr>
                <w:sz w:val="18"/>
              </w:rPr>
              <w:t>PyYAML</w:t>
            </w:r>
            <w:r>
              <w:rPr>
                <w:sz w:val="18"/>
              </w:rPr>
              <w:t>、</w:t>
            </w:r>
            <w:r>
              <w:rPr>
                <w:sz w:val="18"/>
              </w:rPr>
              <w:t>pandas</w:t>
            </w:r>
            <w:r>
              <w:rPr>
                <w:sz w:val="18"/>
              </w:rPr>
              <w:t>、</w:t>
            </w:r>
            <w:r>
              <w:rPr>
                <w:sz w:val="18"/>
              </w:rPr>
              <w:t>SciPy</w:t>
            </w:r>
            <w:r>
              <w:rPr>
                <w:sz w:val="18"/>
              </w:rPr>
              <w:t>、</w:t>
            </w:r>
            <w:r>
              <w:rPr>
                <w:sz w:val="18"/>
              </w:rPr>
              <w:t>Matplotlib</w:t>
            </w:r>
            <w:r>
              <w:rPr>
                <w:sz w:val="18"/>
              </w:rPr>
              <w:t>、</w:t>
            </w:r>
            <w:r>
              <w:rPr>
                <w:sz w:val="18"/>
              </w:rPr>
              <w:t>pytest</w:t>
            </w:r>
            <w:r>
              <w:rPr>
                <w:sz w:val="18"/>
              </w:rPr>
              <w:t>；</w:t>
            </w:r>
            <w:r>
              <w:rPr>
                <w:sz w:val="18"/>
              </w:rPr>
              <w:t xml:space="preserve">openEuler </w:t>
            </w:r>
            <w:r>
              <w:rPr>
                <w:sz w:val="18"/>
              </w:rPr>
              <w:t>与</w:t>
            </w:r>
            <w:r>
              <w:rPr>
                <w:sz w:val="18"/>
              </w:rPr>
              <w:t xml:space="preserve"> </w:t>
            </w:r>
            <w:proofErr w:type="spellStart"/>
            <w:r>
              <w:rPr>
                <w:sz w:val="18"/>
              </w:rPr>
              <w:t>openKylin</w:t>
            </w:r>
            <w:proofErr w:type="spellEnd"/>
            <w:r>
              <w:rPr>
                <w:sz w:val="18"/>
              </w:rPr>
              <w:t xml:space="preserve"> </w:t>
            </w:r>
            <w:proofErr w:type="spellStart"/>
            <w:r>
              <w:rPr>
                <w:sz w:val="18"/>
              </w:rPr>
              <w:t>虚拟机</w:t>
            </w:r>
            <w:proofErr w:type="spellEnd"/>
            <w:r>
              <w:rPr>
                <w:sz w:val="18"/>
              </w:rPr>
              <w:t>。</w:t>
            </w:r>
          </w:p>
        </w:tc>
      </w:tr>
      <w:tr w:rsidR="00712256" w14:paraId="6E8527B1" w14:textId="77777777">
        <w:trPr>
          <w:cantSplit/>
          <w:trHeight w:val="907"/>
        </w:trPr>
        <w:tc>
          <w:tcPr>
            <w:tcW w:w="889" w:type="pct"/>
            <w:tcMar>
              <w:top w:w="80" w:type="dxa"/>
              <w:left w:w="120" w:type="dxa"/>
              <w:bottom w:w="80" w:type="dxa"/>
              <w:right w:w="120" w:type="dxa"/>
            </w:tcMar>
            <w:vAlign w:val="center"/>
          </w:tcPr>
          <w:p w14:paraId="324F1A3E" w14:textId="77777777" w:rsidR="00712256" w:rsidRDefault="00000000">
            <w:pPr>
              <w:spacing w:after="0" w:line="252" w:lineRule="auto"/>
              <w:jc w:val="center"/>
              <w:rPr>
                <w:sz w:val="32"/>
                <w:szCs w:val="32"/>
              </w:rPr>
            </w:pPr>
            <w:proofErr w:type="spellStart"/>
            <w:r>
              <w:rPr>
                <w:rFonts w:eastAsia="黑体"/>
                <w:b/>
                <w:szCs w:val="32"/>
              </w:rPr>
              <w:t>主要使用阶段</w:t>
            </w:r>
            <w:proofErr w:type="spellEnd"/>
          </w:p>
        </w:tc>
        <w:tc>
          <w:tcPr>
            <w:tcW w:w="2041" w:type="pct"/>
            <w:tcMar>
              <w:top w:w="80" w:type="dxa"/>
              <w:left w:w="120" w:type="dxa"/>
              <w:bottom w:w="80" w:type="dxa"/>
              <w:right w:w="120" w:type="dxa"/>
            </w:tcMar>
            <w:vAlign w:val="center"/>
          </w:tcPr>
          <w:p w14:paraId="1FAE9DDC" w14:textId="77777777" w:rsidR="00712256" w:rsidRDefault="00000000">
            <w:pPr>
              <w:spacing w:after="0" w:line="252" w:lineRule="auto"/>
              <w:rPr>
                <w:szCs w:val="32"/>
                <w:lang w:eastAsia="zh-CN"/>
              </w:rPr>
            </w:pPr>
            <w:r>
              <w:rPr>
                <w:szCs w:val="32"/>
                <w:lang w:eastAsia="zh-CN"/>
              </w:rPr>
              <w:t>□</w:t>
            </w:r>
            <w:proofErr w:type="gramStart"/>
            <w:r>
              <w:rPr>
                <w:szCs w:val="32"/>
                <w:lang w:eastAsia="zh-CN"/>
              </w:rPr>
              <w:t>资料检索</w:t>
            </w:r>
            <w:r>
              <w:rPr>
                <w:szCs w:val="32"/>
                <w:lang w:eastAsia="zh-CN"/>
              </w:rPr>
              <w:t xml:space="preserve">  □</w:t>
            </w:r>
            <w:r>
              <w:rPr>
                <w:szCs w:val="32"/>
                <w:lang w:eastAsia="zh-CN"/>
              </w:rPr>
              <w:t>方案讨论</w:t>
            </w:r>
            <w:r>
              <w:rPr>
                <w:szCs w:val="32"/>
                <w:lang w:eastAsia="zh-CN"/>
              </w:rPr>
              <w:t xml:space="preserve">  □</w:t>
            </w:r>
            <w:r>
              <w:rPr>
                <w:szCs w:val="32"/>
                <w:lang w:eastAsia="zh-CN"/>
              </w:rPr>
              <w:t>代码补全</w:t>
            </w:r>
            <w:r>
              <w:rPr>
                <w:szCs w:val="32"/>
                <w:lang w:eastAsia="zh-CN"/>
              </w:rPr>
              <w:t xml:space="preserve">  □</w:t>
            </w:r>
            <w:proofErr w:type="gramEnd"/>
            <w:r>
              <w:rPr>
                <w:szCs w:val="32"/>
                <w:lang w:eastAsia="zh-CN"/>
              </w:rPr>
              <w:t>调试</w:t>
            </w:r>
            <w:r>
              <w:rPr>
                <w:szCs w:val="32"/>
                <w:lang w:eastAsia="zh-CN"/>
              </w:rPr>
              <w:t>/</w:t>
            </w:r>
            <w:proofErr w:type="gramStart"/>
            <w:r>
              <w:rPr>
                <w:szCs w:val="32"/>
                <w:lang w:eastAsia="zh-CN"/>
              </w:rPr>
              <w:t>重构</w:t>
            </w:r>
            <w:r>
              <w:rPr>
                <w:szCs w:val="32"/>
                <w:lang w:eastAsia="zh-CN"/>
              </w:rPr>
              <w:t xml:space="preserve">  □</w:t>
            </w:r>
            <w:r>
              <w:rPr>
                <w:szCs w:val="32"/>
                <w:lang w:eastAsia="zh-CN"/>
              </w:rPr>
              <w:t>测试</w:t>
            </w:r>
            <w:r>
              <w:rPr>
                <w:szCs w:val="32"/>
                <w:lang w:eastAsia="zh-CN"/>
              </w:rPr>
              <w:t xml:space="preserve">  □</w:t>
            </w:r>
            <w:proofErr w:type="gramEnd"/>
            <w:r>
              <w:rPr>
                <w:szCs w:val="32"/>
                <w:lang w:eastAsia="zh-CN"/>
              </w:rPr>
              <w:t>文档</w:t>
            </w:r>
            <w:r>
              <w:rPr>
                <w:szCs w:val="32"/>
                <w:lang w:eastAsia="zh-CN"/>
              </w:rPr>
              <w:t>/</w:t>
            </w:r>
            <w:r>
              <w:rPr>
                <w:szCs w:val="32"/>
                <w:lang w:eastAsia="zh-CN"/>
              </w:rPr>
              <w:t>演示</w:t>
            </w:r>
            <w:r>
              <w:rPr>
                <w:szCs w:val="32"/>
                <w:lang w:eastAsia="zh-CN"/>
              </w:rPr>
              <w:t xml:space="preserve">  </w:t>
            </w:r>
          </w:p>
          <w:p w14:paraId="08EAB287" w14:textId="77777777" w:rsidR="00712256" w:rsidRDefault="00000000">
            <w:pPr>
              <w:spacing w:after="0" w:line="252" w:lineRule="auto"/>
              <w:rPr>
                <w:sz w:val="32"/>
                <w:szCs w:val="32"/>
              </w:rPr>
            </w:pPr>
            <w:r>
              <w:rPr>
                <w:szCs w:val="32"/>
              </w:rPr>
              <w:t>□</w:t>
            </w:r>
            <w:proofErr w:type="spellStart"/>
            <w:r>
              <w:rPr>
                <w:szCs w:val="32"/>
              </w:rPr>
              <w:t>其他</w:t>
            </w:r>
            <w:proofErr w:type="spellEnd"/>
          </w:p>
        </w:tc>
        <w:tc>
          <w:tcPr>
            <w:tcW w:w="2069" w:type="pct"/>
            <w:tcMar>
              <w:top w:w="80" w:type="dxa"/>
              <w:left w:w="120" w:type="dxa"/>
              <w:bottom w:w="80" w:type="dxa"/>
              <w:right w:w="120" w:type="dxa"/>
            </w:tcMar>
            <w:vAlign w:val="center"/>
          </w:tcPr>
          <w:p w14:paraId="2ECFA1F6" w14:textId="437A2DE9" w:rsidR="00712256" w:rsidRDefault="007C2F97">
            <w:pPr>
              <w:spacing w:after="0" w:line="252" w:lineRule="auto"/>
              <w:rPr>
                <w:sz w:val="32"/>
                <w:szCs w:val="32"/>
                <w:lang w:eastAsia="zh-CN"/>
              </w:rPr>
            </w:pPr>
            <w:r>
              <w:rPr>
                <w:sz w:val="18"/>
                <w:lang w:eastAsia="zh-CN"/>
              </w:rPr>
              <w:t>已使用：资料检索、方案讨论、代码补全、调试</w:t>
            </w:r>
            <w:r>
              <w:rPr>
                <w:sz w:val="18"/>
                <w:lang w:eastAsia="zh-CN"/>
              </w:rPr>
              <w:t>/</w:t>
            </w:r>
            <w:r>
              <w:rPr>
                <w:sz w:val="18"/>
                <w:lang w:eastAsia="zh-CN"/>
              </w:rPr>
              <w:t>重构、测试、文档</w:t>
            </w:r>
            <w:r>
              <w:rPr>
                <w:sz w:val="18"/>
                <w:lang w:eastAsia="zh-CN"/>
              </w:rPr>
              <w:t>/</w:t>
            </w:r>
            <w:r>
              <w:rPr>
                <w:sz w:val="18"/>
                <w:lang w:eastAsia="zh-CN"/>
              </w:rPr>
              <w:t>演示。其他用途：依赖部署、跨平台运行与验收材料整理。</w:t>
            </w:r>
          </w:p>
        </w:tc>
      </w:tr>
      <w:tr w:rsidR="00712256" w14:paraId="3AA0EC83" w14:textId="77777777">
        <w:trPr>
          <w:cantSplit/>
          <w:trHeight w:val="907"/>
        </w:trPr>
        <w:tc>
          <w:tcPr>
            <w:tcW w:w="889" w:type="pct"/>
            <w:tcMar>
              <w:top w:w="80" w:type="dxa"/>
              <w:left w:w="120" w:type="dxa"/>
              <w:bottom w:w="80" w:type="dxa"/>
              <w:right w:w="120" w:type="dxa"/>
            </w:tcMar>
            <w:vAlign w:val="center"/>
          </w:tcPr>
          <w:p w14:paraId="05509C87" w14:textId="77777777" w:rsidR="00712256" w:rsidRDefault="00000000">
            <w:pPr>
              <w:spacing w:after="0" w:line="252" w:lineRule="auto"/>
              <w:jc w:val="center"/>
              <w:rPr>
                <w:rFonts w:eastAsia="黑体"/>
                <w:b/>
                <w:szCs w:val="32"/>
              </w:rPr>
            </w:pPr>
            <w:proofErr w:type="spellStart"/>
            <w:r>
              <w:rPr>
                <w:rFonts w:eastAsia="黑体"/>
                <w:b/>
                <w:szCs w:val="32"/>
              </w:rPr>
              <w:t>涉及模块</w:t>
            </w:r>
            <w:proofErr w:type="spellEnd"/>
          </w:p>
          <w:p w14:paraId="009197D3" w14:textId="77777777" w:rsidR="00712256" w:rsidRDefault="00000000">
            <w:pPr>
              <w:spacing w:after="0" w:line="252" w:lineRule="auto"/>
              <w:jc w:val="center"/>
              <w:rPr>
                <w:sz w:val="32"/>
                <w:szCs w:val="32"/>
              </w:rPr>
            </w:pPr>
            <w:proofErr w:type="spellStart"/>
            <w:r>
              <w:rPr>
                <w:rFonts w:eastAsia="黑体"/>
                <w:b/>
                <w:szCs w:val="32"/>
              </w:rPr>
              <w:t>或成果</w:t>
            </w:r>
            <w:proofErr w:type="spellEnd"/>
          </w:p>
        </w:tc>
        <w:tc>
          <w:tcPr>
            <w:tcW w:w="2041" w:type="pct"/>
            <w:tcMar>
              <w:top w:w="80" w:type="dxa"/>
              <w:left w:w="120" w:type="dxa"/>
              <w:bottom w:w="80" w:type="dxa"/>
              <w:right w:w="120" w:type="dxa"/>
            </w:tcMar>
            <w:vAlign w:val="center"/>
          </w:tcPr>
          <w:p w14:paraId="6C7A36A4" w14:textId="77777777" w:rsidR="00712256" w:rsidRDefault="00000000">
            <w:pPr>
              <w:spacing w:after="0" w:line="252" w:lineRule="auto"/>
              <w:rPr>
                <w:sz w:val="32"/>
                <w:szCs w:val="32"/>
                <w:lang w:eastAsia="zh-CN"/>
              </w:rPr>
            </w:pPr>
            <w:r>
              <w:rPr>
                <w:szCs w:val="32"/>
                <w:lang w:eastAsia="zh-CN"/>
              </w:rPr>
              <w:t>列出具有实质影响的文件、模块、测试、文档或分析成果。</w:t>
            </w:r>
          </w:p>
        </w:tc>
        <w:tc>
          <w:tcPr>
            <w:tcW w:w="2069" w:type="pct"/>
            <w:tcMar>
              <w:top w:w="80" w:type="dxa"/>
              <w:left w:w="120" w:type="dxa"/>
              <w:bottom w:w="80" w:type="dxa"/>
              <w:right w:w="120" w:type="dxa"/>
            </w:tcMar>
            <w:vAlign w:val="center"/>
          </w:tcPr>
          <w:p w14:paraId="31BE6DC6" w14:textId="77777777" w:rsidR="007C2F97" w:rsidRDefault="007C2F97" w:rsidP="007C2F97">
            <w:pPr>
              <w:spacing w:after="40" w:line="259" w:lineRule="auto"/>
              <w:rPr>
                <w:lang w:eastAsia="zh-CN"/>
              </w:rPr>
            </w:pPr>
            <w:r>
              <w:rPr>
                <w:sz w:val="18"/>
                <w:lang w:eastAsia="zh-CN"/>
              </w:rPr>
              <w:t>生成式人工智能主要用于代码审阅与局部补全、故障定位、测试建议和文档整理；涉及环境与场景抽象、</w:t>
            </w:r>
            <w:r>
              <w:rPr>
                <w:sz w:val="18"/>
                <w:lang w:eastAsia="zh-CN"/>
              </w:rPr>
              <w:t xml:space="preserve">HRL </w:t>
            </w:r>
            <w:r>
              <w:rPr>
                <w:sz w:val="18"/>
                <w:lang w:eastAsia="zh-CN"/>
              </w:rPr>
              <w:t>训练</w:t>
            </w:r>
            <w:r>
              <w:rPr>
                <w:sz w:val="18"/>
                <w:lang w:eastAsia="zh-CN"/>
              </w:rPr>
              <w:t>/</w:t>
            </w:r>
            <w:r>
              <w:rPr>
                <w:sz w:val="18"/>
                <w:lang w:eastAsia="zh-CN"/>
              </w:rPr>
              <w:t>评测脚本、</w:t>
            </w:r>
            <w:r>
              <w:rPr>
                <w:sz w:val="18"/>
                <w:lang w:eastAsia="zh-CN"/>
              </w:rPr>
              <w:t xml:space="preserve">HEFT </w:t>
            </w:r>
            <w:r>
              <w:rPr>
                <w:sz w:val="18"/>
                <w:lang w:eastAsia="zh-CN"/>
              </w:rPr>
              <w:t>与搜索基线、数据适配、配置文件、回归测试、复现实验说明及</w:t>
            </w:r>
            <w:r>
              <w:rPr>
                <w:sz w:val="18"/>
                <w:lang w:eastAsia="zh-CN"/>
              </w:rPr>
              <w:t xml:space="preserve"> </w:t>
            </w:r>
            <w:proofErr w:type="spellStart"/>
            <w:r>
              <w:rPr>
                <w:sz w:val="18"/>
                <w:lang w:eastAsia="zh-CN"/>
              </w:rPr>
              <w:t>openEuler</w:t>
            </w:r>
            <w:proofErr w:type="spellEnd"/>
            <w:r>
              <w:rPr>
                <w:sz w:val="18"/>
                <w:lang w:eastAsia="zh-CN"/>
              </w:rPr>
              <w:t>/</w:t>
            </w:r>
            <w:proofErr w:type="spellStart"/>
            <w:r>
              <w:rPr>
                <w:sz w:val="18"/>
                <w:lang w:eastAsia="zh-CN"/>
              </w:rPr>
              <w:t>openKylin</w:t>
            </w:r>
            <w:proofErr w:type="spellEnd"/>
            <w:r>
              <w:rPr>
                <w:sz w:val="18"/>
                <w:lang w:eastAsia="zh-CN"/>
              </w:rPr>
              <w:t xml:space="preserve"> </w:t>
            </w:r>
            <w:r>
              <w:rPr>
                <w:sz w:val="18"/>
                <w:lang w:eastAsia="zh-CN"/>
              </w:rPr>
              <w:t>平台验收材料。</w:t>
            </w:r>
          </w:p>
          <w:p w14:paraId="278F2C3D" w14:textId="71861A32" w:rsidR="00712256" w:rsidRDefault="007C2F97" w:rsidP="007C2F97">
            <w:pPr>
              <w:spacing w:after="0" w:line="252" w:lineRule="auto"/>
              <w:rPr>
                <w:sz w:val="32"/>
                <w:szCs w:val="32"/>
                <w:lang w:eastAsia="zh-CN"/>
              </w:rPr>
            </w:pPr>
            <w:r>
              <w:rPr>
                <w:sz w:val="18"/>
                <w:lang w:eastAsia="zh-CN"/>
              </w:rPr>
              <w:t>核心问题建模、算法选择、实验协议、训练运行、结果归因和最终取舍均由团队确定。</w:t>
            </w:r>
          </w:p>
        </w:tc>
      </w:tr>
      <w:tr w:rsidR="00712256" w14:paraId="60145BEB" w14:textId="77777777">
        <w:trPr>
          <w:cantSplit/>
          <w:trHeight w:val="907"/>
        </w:trPr>
        <w:tc>
          <w:tcPr>
            <w:tcW w:w="889" w:type="pct"/>
            <w:tcMar>
              <w:top w:w="80" w:type="dxa"/>
              <w:left w:w="120" w:type="dxa"/>
              <w:bottom w:w="80" w:type="dxa"/>
              <w:right w:w="120" w:type="dxa"/>
            </w:tcMar>
            <w:vAlign w:val="center"/>
          </w:tcPr>
          <w:p w14:paraId="4A9E3AF3" w14:textId="77777777" w:rsidR="00712256" w:rsidRDefault="00000000">
            <w:pPr>
              <w:spacing w:after="0" w:line="252" w:lineRule="auto"/>
              <w:jc w:val="center"/>
              <w:rPr>
                <w:rFonts w:eastAsia="黑体"/>
                <w:b/>
                <w:szCs w:val="32"/>
              </w:rPr>
            </w:pPr>
            <w:proofErr w:type="spellStart"/>
            <w:r>
              <w:rPr>
                <w:rFonts w:eastAsia="黑体"/>
                <w:b/>
                <w:szCs w:val="32"/>
              </w:rPr>
              <w:t>人工检查</w:t>
            </w:r>
            <w:proofErr w:type="spellEnd"/>
          </w:p>
          <w:p w14:paraId="3348628E" w14:textId="77777777" w:rsidR="00712256" w:rsidRDefault="00000000">
            <w:pPr>
              <w:spacing w:after="0" w:line="252" w:lineRule="auto"/>
              <w:jc w:val="center"/>
              <w:rPr>
                <w:sz w:val="32"/>
                <w:szCs w:val="32"/>
              </w:rPr>
            </w:pPr>
            <w:proofErr w:type="spellStart"/>
            <w:r>
              <w:rPr>
                <w:rFonts w:eastAsia="黑体"/>
                <w:b/>
                <w:szCs w:val="32"/>
              </w:rPr>
              <w:t>与验证</w:t>
            </w:r>
            <w:proofErr w:type="spellEnd"/>
          </w:p>
        </w:tc>
        <w:tc>
          <w:tcPr>
            <w:tcW w:w="2041" w:type="pct"/>
            <w:tcMar>
              <w:top w:w="80" w:type="dxa"/>
              <w:left w:w="120" w:type="dxa"/>
              <w:bottom w:w="80" w:type="dxa"/>
              <w:right w:w="120" w:type="dxa"/>
            </w:tcMar>
            <w:vAlign w:val="center"/>
          </w:tcPr>
          <w:p w14:paraId="7AF9B919" w14:textId="77777777" w:rsidR="00712256" w:rsidRDefault="00000000">
            <w:pPr>
              <w:spacing w:after="0" w:line="252" w:lineRule="auto"/>
              <w:rPr>
                <w:sz w:val="32"/>
                <w:szCs w:val="32"/>
                <w:lang w:eastAsia="zh-CN"/>
              </w:rPr>
            </w:pPr>
            <w:r>
              <w:rPr>
                <w:szCs w:val="32"/>
                <w:lang w:eastAsia="zh-CN"/>
              </w:rPr>
              <w:t>说明由谁审查、如何测试、如何核对事实和许可证、如何处理错误输出。</w:t>
            </w:r>
          </w:p>
        </w:tc>
        <w:tc>
          <w:tcPr>
            <w:tcW w:w="2069" w:type="pct"/>
            <w:tcMar>
              <w:top w:w="80" w:type="dxa"/>
              <w:left w:w="120" w:type="dxa"/>
              <w:bottom w:w="80" w:type="dxa"/>
              <w:right w:w="120" w:type="dxa"/>
            </w:tcMar>
            <w:vAlign w:val="center"/>
          </w:tcPr>
          <w:p w14:paraId="14F39910" w14:textId="77777777" w:rsidR="007C2F97" w:rsidRDefault="007C2F97" w:rsidP="007C2F97">
            <w:pPr>
              <w:spacing w:after="40" w:line="259" w:lineRule="auto"/>
              <w:rPr>
                <w:lang w:eastAsia="zh-CN"/>
              </w:rPr>
            </w:pPr>
            <w:r>
              <w:rPr>
                <w:sz w:val="18"/>
                <w:lang w:eastAsia="zh-CN"/>
              </w:rPr>
              <w:t>团队成员对建议和改动逐项审查，不直接采用未经验证的生成内容。代码通过</w:t>
            </w:r>
            <w:r>
              <w:rPr>
                <w:sz w:val="18"/>
                <w:lang w:eastAsia="zh-CN"/>
              </w:rPr>
              <w:t xml:space="preserve"> </w:t>
            </w:r>
            <w:proofErr w:type="spellStart"/>
            <w:r>
              <w:rPr>
                <w:sz w:val="18"/>
                <w:lang w:eastAsia="zh-CN"/>
              </w:rPr>
              <w:t>pytest</w:t>
            </w:r>
            <w:proofErr w:type="spellEnd"/>
            <w:r>
              <w:rPr>
                <w:sz w:val="18"/>
                <w:lang w:eastAsia="zh-CN"/>
              </w:rPr>
              <w:t xml:space="preserve"> </w:t>
            </w:r>
            <w:r>
              <w:rPr>
                <w:sz w:val="18"/>
                <w:lang w:eastAsia="zh-CN"/>
              </w:rPr>
              <w:t>回归测试；训练与评测使用固定数据划分和统一</w:t>
            </w:r>
            <w:r>
              <w:rPr>
                <w:sz w:val="18"/>
                <w:lang w:eastAsia="zh-CN"/>
              </w:rPr>
              <w:t xml:space="preserve"> Policy/Evaluator </w:t>
            </w:r>
            <w:r>
              <w:rPr>
                <w:sz w:val="18"/>
                <w:lang w:eastAsia="zh-CN"/>
              </w:rPr>
              <w:t>接口，核对</w:t>
            </w:r>
            <w:r>
              <w:rPr>
                <w:sz w:val="18"/>
                <w:lang w:eastAsia="zh-CN"/>
              </w:rPr>
              <w:t xml:space="preserve"> action mask</w:t>
            </w:r>
            <w:r>
              <w:rPr>
                <w:sz w:val="18"/>
                <w:lang w:eastAsia="zh-CN"/>
              </w:rPr>
              <w:t>、合法调度率、</w:t>
            </w:r>
            <w:proofErr w:type="spellStart"/>
            <w:r>
              <w:rPr>
                <w:sz w:val="18"/>
                <w:lang w:eastAsia="zh-CN"/>
              </w:rPr>
              <w:t>makespan</w:t>
            </w:r>
            <w:proofErr w:type="spellEnd"/>
            <w:r>
              <w:rPr>
                <w:sz w:val="18"/>
                <w:lang w:eastAsia="zh-CN"/>
              </w:rPr>
              <w:t>、</w:t>
            </w:r>
            <w:proofErr w:type="spellStart"/>
            <w:r>
              <w:rPr>
                <w:sz w:val="18"/>
                <w:lang w:eastAsia="zh-CN"/>
              </w:rPr>
              <w:t>mean_ratio</w:t>
            </w:r>
            <w:proofErr w:type="spellEnd"/>
            <w:r>
              <w:rPr>
                <w:sz w:val="18"/>
                <w:lang w:eastAsia="zh-CN"/>
              </w:rPr>
              <w:t>、逐场景</w:t>
            </w:r>
            <w:r>
              <w:rPr>
                <w:sz w:val="18"/>
                <w:lang w:eastAsia="zh-CN"/>
              </w:rPr>
              <w:t xml:space="preserve"> CSV </w:t>
            </w:r>
            <w:r>
              <w:rPr>
                <w:sz w:val="18"/>
                <w:lang w:eastAsia="zh-CN"/>
              </w:rPr>
              <w:t>和配置哈希。</w:t>
            </w:r>
          </w:p>
          <w:p w14:paraId="593EFA47" w14:textId="6043C0F2" w:rsidR="00712256" w:rsidRDefault="007C2F97" w:rsidP="007C2F97">
            <w:pPr>
              <w:spacing w:after="0" w:line="252" w:lineRule="auto"/>
              <w:rPr>
                <w:sz w:val="32"/>
                <w:szCs w:val="32"/>
                <w:lang w:eastAsia="zh-CN"/>
              </w:rPr>
            </w:pPr>
            <w:r>
              <w:rPr>
                <w:sz w:val="18"/>
                <w:lang w:eastAsia="zh-CN"/>
              </w:rPr>
              <w:t>正式结果采用多随机种子或固定验证协议复核；模型权重进行新进程重载验证，并在</w:t>
            </w:r>
            <w:r>
              <w:rPr>
                <w:sz w:val="18"/>
                <w:lang w:eastAsia="zh-CN"/>
              </w:rPr>
              <w:t xml:space="preserve"> </w:t>
            </w:r>
            <w:proofErr w:type="spellStart"/>
            <w:r>
              <w:rPr>
                <w:sz w:val="18"/>
                <w:lang w:eastAsia="zh-CN"/>
              </w:rPr>
              <w:t>openKylin</w:t>
            </w:r>
            <w:proofErr w:type="spellEnd"/>
            <w:r>
              <w:rPr>
                <w:sz w:val="18"/>
                <w:lang w:eastAsia="zh-CN"/>
              </w:rPr>
              <w:t xml:space="preserve"> 2.0 SP2</w:t>
            </w:r>
            <w:r>
              <w:rPr>
                <w:sz w:val="18"/>
                <w:lang w:eastAsia="zh-CN"/>
              </w:rPr>
              <w:t>、</w:t>
            </w:r>
            <w:proofErr w:type="spellStart"/>
            <w:r>
              <w:rPr>
                <w:sz w:val="18"/>
                <w:lang w:eastAsia="zh-CN"/>
              </w:rPr>
              <w:t>openEuler</w:t>
            </w:r>
            <w:proofErr w:type="spellEnd"/>
            <w:r>
              <w:rPr>
                <w:sz w:val="18"/>
                <w:lang w:eastAsia="zh-CN"/>
              </w:rPr>
              <w:t xml:space="preserve"> 24.03 LTS-SP4 </w:t>
            </w:r>
            <w:r>
              <w:rPr>
                <w:sz w:val="18"/>
                <w:lang w:eastAsia="zh-CN"/>
              </w:rPr>
              <w:t>及服务器环境中实测。事实、依赖版本和许可证依据项目文件、官方文档及数据发布页核对；错误或不一致输出经定位后修改或弃用。</w:t>
            </w:r>
          </w:p>
        </w:tc>
      </w:tr>
      <w:tr w:rsidR="00712256" w14:paraId="713D7878" w14:textId="77777777">
        <w:trPr>
          <w:cantSplit/>
          <w:trHeight w:val="907"/>
        </w:trPr>
        <w:tc>
          <w:tcPr>
            <w:tcW w:w="889" w:type="pct"/>
            <w:tcMar>
              <w:top w:w="80" w:type="dxa"/>
              <w:left w:w="120" w:type="dxa"/>
              <w:bottom w:w="80" w:type="dxa"/>
              <w:right w:w="120" w:type="dxa"/>
            </w:tcMar>
            <w:vAlign w:val="center"/>
          </w:tcPr>
          <w:p w14:paraId="08173651" w14:textId="77777777" w:rsidR="00712256" w:rsidRDefault="00000000">
            <w:pPr>
              <w:spacing w:after="0" w:line="252" w:lineRule="auto"/>
              <w:jc w:val="center"/>
              <w:rPr>
                <w:sz w:val="32"/>
                <w:szCs w:val="32"/>
              </w:rPr>
            </w:pPr>
            <w:proofErr w:type="spellStart"/>
            <w:r>
              <w:rPr>
                <w:rFonts w:eastAsia="黑体"/>
                <w:b/>
                <w:szCs w:val="32"/>
              </w:rPr>
              <w:lastRenderedPageBreak/>
              <w:t>第三方代码</w:t>
            </w:r>
            <w:proofErr w:type="spellEnd"/>
            <w:r>
              <w:rPr>
                <w:rFonts w:eastAsia="黑体"/>
                <w:b/>
                <w:szCs w:val="32"/>
              </w:rPr>
              <w:t>/</w:t>
            </w:r>
            <w:proofErr w:type="spellStart"/>
            <w:r>
              <w:rPr>
                <w:rFonts w:eastAsia="黑体"/>
                <w:b/>
                <w:szCs w:val="32"/>
              </w:rPr>
              <w:t>模型</w:t>
            </w:r>
            <w:proofErr w:type="spellEnd"/>
            <w:r>
              <w:rPr>
                <w:rFonts w:eastAsia="黑体"/>
                <w:b/>
                <w:szCs w:val="32"/>
              </w:rPr>
              <w:t>/</w:t>
            </w:r>
            <w:proofErr w:type="spellStart"/>
            <w:r>
              <w:rPr>
                <w:rFonts w:eastAsia="黑体"/>
                <w:b/>
                <w:szCs w:val="32"/>
              </w:rPr>
              <w:t>数据</w:t>
            </w:r>
            <w:proofErr w:type="spellEnd"/>
          </w:p>
        </w:tc>
        <w:tc>
          <w:tcPr>
            <w:tcW w:w="2041" w:type="pct"/>
            <w:tcMar>
              <w:top w:w="80" w:type="dxa"/>
              <w:left w:w="120" w:type="dxa"/>
              <w:bottom w:w="80" w:type="dxa"/>
              <w:right w:w="120" w:type="dxa"/>
            </w:tcMar>
            <w:vAlign w:val="center"/>
          </w:tcPr>
          <w:p w14:paraId="7D8B8322" w14:textId="77777777" w:rsidR="00712256" w:rsidRDefault="00000000">
            <w:pPr>
              <w:spacing w:after="0" w:line="252" w:lineRule="auto"/>
              <w:rPr>
                <w:sz w:val="32"/>
                <w:szCs w:val="32"/>
                <w:lang w:eastAsia="zh-CN"/>
              </w:rPr>
            </w:pPr>
            <w:r>
              <w:rPr>
                <w:szCs w:val="32"/>
                <w:lang w:eastAsia="zh-CN"/>
              </w:rPr>
              <w:t>列出名称、来源、版本、许可证或授权方式；无则填写</w:t>
            </w:r>
            <w:r>
              <w:rPr>
                <w:szCs w:val="32"/>
                <w:lang w:eastAsia="zh-CN"/>
              </w:rPr>
              <w:t>“</w:t>
            </w:r>
            <w:r>
              <w:rPr>
                <w:szCs w:val="32"/>
                <w:lang w:eastAsia="zh-CN"/>
              </w:rPr>
              <w:t>无</w:t>
            </w:r>
            <w:r>
              <w:rPr>
                <w:szCs w:val="32"/>
                <w:lang w:eastAsia="zh-CN"/>
              </w:rPr>
              <w:t>”</w:t>
            </w:r>
            <w:r>
              <w:rPr>
                <w:szCs w:val="32"/>
                <w:lang w:eastAsia="zh-CN"/>
              </w:rPr>
              <w:t>。</w:t>
            </w:r>
          </w:p>
        </w:tc>
        <w:tc>
          <w:tcPr>
            <w:tcW w:w="2069" w:type="pct"/>
            <w:tcMar>
              <w:top w:w="80" w:type="dxa"/>
              <w:left w:w="120" w:type="dxa"/>
              <w:bottom w:w="80" w:type="dxa"/>
              <w:right w:w="120" w:type="dxa"/>
            </w:tcMar>
            <w:vAlign w:val="center"/>
          </w:tcPr>
          <w:p w14:paraId="33443A32" w14:textId="77777777" w:rsidR="007C2F97" w:rsidRDefault="007C2F97" w:rsidP="007C2F97">
            <w:pPr>
              <w:spacing w:after="40" w:line="259" w:lineRule="auto"/>
            </w:pPr>
            <w:proofErr w:type="spellStart"/>
            <w:r>
              <w:rPr>
                <w:sz w:val="18"/>
              </w:rPr>
              <w:t>数据：</w:t>
            </w:r>
            <w:r>
              <w:rPr>
                <w:sz w:val="18"/>
              </w:rPr>
              <w:t>GrapheonRL</w:t>
            </w:r>
            <w:proofErr w:type="spellEnd"/>
            <w:r>
              <w:rPr>
                <w:sz w:val="18"/>
              </w:rPr>
              <w:t xml:space="preserve"> STG JSON </w:t>
            </w:r>
            <w:proofErr w:type="spellStart"/>
            <w:r>
              <w:rPr>
                <w:sz w:val="18"/>
              </w:rPr>
              <w:t>数据集，</w:t>
            </w:r>
            <w:r>
              <w:rPr>
                <w:sz w:val="18"/>
              </w:rPr>
              <w:t>Zenodo</w:t>
            </w:r>
            <w:proofErr w:type="spellEnd"/>
            <w:r>
              <w:rPr>
                <w:sz w:val="18"/>
              </w:rPr>
              <w:t xml:space="preserve"> </w:t>
            </w:r>
            <w:proofErr w:type="spellStart"/>
            <w:r>
              <w:rPr>
                <w:sz w:val="18"/>
              </w:rPr>
              <w:t>记录</w:t>
            </w:r>
            <w:proofErr w:type="spellEnd"/>
            <w:r>
              <w:rPr>
                <w:sz w:val="18"/>
              </w:rPr>
              <w:t xml:space="preserve"> 18927122</w:t>
            </w:r>
            <w:r>
              <w:rPr>
                <w:sz w:val="18"/>
              </w:rPr>
              <w:t>；</w:t>
            </w:r>
            <w:r>
              <w:rPr>
                <w:sz w:val="18"/>
              </w:rPr>
              <w:t xml:space="preserve">JSON </w:t>
            </w:r>
            <w:proofErr w:type="spellStart"/>
            <w:r>
              <w:rPr>
                <w:sz w:val="18"/>
              </w:rPr>
              <w:t>转换、系统配置、打包和文档采用</w:t>
            </w:r>
            <w:proofErr w:type="spellEnd"/>
            <w:r>
              <w:rPr>
                <w:sz w:val="18"/>
              </w:rPr>
              <w:t xml:space="preserve"> CC BY 4.0</w:t>
            </w:r>
            <w:r>
              <w:rPr>
                <w:sz w:val="18"/>
              </w:rPr>
              <w:t>，原始</w:t>
            </w:r>
            <w:r>
              <w:rPr>
                <w:sz w:val="18"/>
              </w:rPr>
              <w:t xml:space="preserve"> STG </w:t>
            </w:r>
            <w:proofErr w:type="spellStart"/>
            <w:r>
              <w:rPr>
                <w:sz w:val="18"/>
              </w:rPr>
              <w:t>图由日本早稻田大学</w:t>
            </w:r>
            <w:proofErr w:type="spellEnd"/>
            <w:r>
              <w:rPr>
                <w:sz w:val="18"/>
              </w:rPr>
              <w:t xml:space="preserve"> Hiroshi Kasahara </w:t>
            </w:r>
            <w:proofErr w:type="spellStart"/>
            <w:r>
              <w:rPr>
                <w:sz w:val="18"/>
              </w:rPr>
              <w:t>教授团队提供并经许可再分发</w:t>
            </w:r>
            <w:proofErr w:type="spellEnd"/>
            <w:r>
              <w:rPr>
                <w:sz w:val="18"/>
              </w:rPr>
              <w:t>。</w:t>
            </w:r>
          </w:p>
          <w:p w14:paraId="5B796D86" w14:textId="77777777" w:rsidR="007C2F97" w:rsidRDefault="007C2F97" w:rsidP="007C2F97">
            <w:pPr>
              <w:spacing w:after="40" w:line="259" w:lineRule="auto"/>
              <w:rPr>
                <w:lang w:eastAsia="zh-CN"/>
              </w:rPr>
            </w:pPr>
            <w:proofErr w:type="spellStart"/>
            <w:r>
              <w:rPr>
                <w:sz w:val="18"/>
              </w:rPr>
              <w:t>依赖：</w:t>
            </w:r>
            <w:r>
              <w:rPr>
                <w:sz w:val="18"/>
              </w:rPr>
              <w:t>Python</w:t>
            </w:r>
            <w:proofErr w:type="spellEnd"/>
            <w:r>
              <w:rPr>
                <w:sz w:val="18"/>
              </w:rPr>
              <w:t xml:space="preserve"> 3.10+</w:t>
            </w:r>
            <w:r>
              <w:rPr>
                <w:sz w:val="18"/>
              </w:rPr>
              <w:t>（</w:t>
            </w:r>
            <w:r>
              <w:rPr>
                <w:sz w:val="18"/>
              </w:rPr>
              <w:t>PSF</w:t>
            </w:r>
            <w:r>
              <w:rPr>
                <w:sz w:val="18"/>
              </w:rPr>
              <w:t>）；</w:t>
            </w:r>
            <w:proofErr w:type="spellStart"/>
            <w:r>
              <w:rPr>
                <w:sz w:val="18"/>
              </w:rPr>
              <w:t>PyTorch</w:t>
            </w:r>
            <w:proofErr w:type="spellEnd"/>
            <w:r>
              <w:rPr>
                <w:sz w:val="18"/>
              </w:rPr>
              <w:t xml:space="preserve"> 2.0+</w:t>
            </w:r>
            <w:r>
              <w:rPr>
                <w:sz w:val="18"/>
              </w:rPr>
              <w:t>、</w:t>
            </w:r>
            <w:r>
              <w:rPr>
                <w:sz w:val="18"/>
              </w:rPr>
              <w:t>NumPy 1.24+</w:t>
            </w:r>
            <w:r>
              <w:rPr>
                <w:sz w:val="18"/>
              </w:rPr>
              <w:t>、</w:t>
            </w:r>
            <w:proofErr w:type="spellStart"/>
            <w:r>
              <w:rPr>
                <w:sz w:val="18"/>
              </w:rPr>
              <w:t>NetworkX</w:t>
            </w:r>
            <w:proofErr w:type="spellEnd"/>
            <w:r>
              <w:rPr>
                <w:sz w:val="18"/>
              </w:rPr>
              <w:t xml:space="preserve"> 3.0+</w:t>
            </w:r>
            <w:r>
              <w:rPr>
                <w:sz w:val="18"/>
              </w:rPr>
              <w:t>、</w:t>
            </w:r>
            <w:r>
              <w:rPr>
                <w:sz w:val="18"/>
              </w:rPr>
              <w:t>pandas 2.0+</w:t>
            </w:r>
            <w:r>
              <w:rPr>
                <w:sz w:val="18"/>
              </w:rPr>
              <w:t>、</w:t>
            </w:r>
            <w:r>
              <w:rPr>
                <w:sz w:val="18"/>
              </w:rPr>
              <w:t>SciPy 1.9+</w:t>
            </w:r>
            <w:r>
              <w:rPr>
                <w:sz w:val="18"/>
              </w:rPr>
              <w:t>（</w:t>
            </w:r>
            <w:proofErr w:type="spellStart"/>
            <w:r>
              <w:rPr>
                <w:sz w:val="18"/>
              </w:rPr>
              <w:t>主项目为</w:t>
            </w:r>
            <w:proofErr w:type="spellEnd"/>
            <w:r>
              <w:rPr>
                <w:sz w:val="18"/>
              </w:rPr>
              <w:t xml:space="preserve"> BSD 3-Clause/BSD </w:t>
            </w:r>
            <w:proofErr w:type="spellStart"/>
            <w:r>
              <w:rPr>
                <w:sz w:val="18"/>
              </w:rPr>
              <w:t>风格</w:t>
            </w:r>
            <w:proofErr w:type="spellEnd"/>
            <w:r>
              <w:rPr>
                <w:sz w:val="18"/>
              </w:rPr>
              <w:t>）；</w:t>
            </w:r>
            <w:proofErr w:type="spellStart"/>
            <w:r>
              <w:rPr>
                <w:sz w:val="18"/>
              </w:rPr>
              <w:t>PyYAML</w:t>
            </w:r>
            <w:proofErr w:type="spellEnd"/>
            <w:r>
              <w:rPr>
                <w:sz w:val="18"/>
              </w:rPr>
              <w:t xml:space="preserve"> 6.0+</w:t>
            </w:r>
            <w:r>
              <w:rPr>
                <w:sz w:val="18"/>
              </w:rPr>
              <w:t>、</w:t>
            </w:r>
            <w:proofErr w:type="spellStart"/>
            <w:r>
              <w:rPr>
                <w:sz w:val="18"/>
              </w:rPr>
              <w:t>pytest</w:t>
            </w:r>
            <w:proofErr w:type="spellEnd"/>
            <w:r>
              <w:rPr>
                <w:sz w:val="18"/>
              </w:rPr>
              <w:t xml:space="preserve"> 7.0+</w:t>
            </w:r>
            <w:r>
              <w:rPr>
                <w:sz w:val="18"/>
              </w:rPr>
              <w:t>（</w:t>
            </w:r>
            <w:r>
              <w:rPr>
                <w:sz w:val="18"/>
              </w:rPr>
              <w:t>MIT</w:t>
            </w:r>
            <w:r>
              <w:rPr>
                <w:sz w:val="18"/>
              </w:rPr>
              <w:t>）；</w:t>
            </w:r>
            <w:r>
              <w:rPr>
                <w:sz w:val="18"/>
              </w:rPr>
              <w:t>Matplotlib 3.7+</w:t>
            </w:r>
            <w:r>
              <w:rPr>
                <w:sz w:val="18"/>
              </w:rPr>
              <w:t>（</w:t>
            </w:r>
            <w:proofErr w:type="spellStart"/>
            <w:r>
              <w:rPr>
                <w:sz w:val="18"/>
              </w:rPr>
              <w:t>基于</w:t>
            </w:r>
            <w:proofErr w:type="spellEnd"/>
            <w:r>
              <w:rPr>
                <w:sz w:val="18"/>
              </w:rPr>
              <w:t xml:space="preserve"> </w:t>
            </w:r>
            <w:proofErr w:type="spellStart"/>
            <w:r>
              <w:rPr>
                <w:sz w:val="18"/>
              </w:rPr>
              <w:t>PSF</w:t>
            </w:r>
            <w:r>
              <w:rPr>
                <w:sz w:val="18"/>
              </w:rPr>
              <w:t>、兼容</w:t>
            </w:r>
            <w:proofErr w:type="spellEnd"/>
            <w:r>
              <w:rPr>
                <w:sz w:val="18"/>
              </w:rPr>
              <w:t xml:space="preserve"> BSD</w:t>
            </w:r>
            <w:r>
              <w:rPr>
                <w:sz w:val="18"/>
              </w:rPr>
              <w:t>）。</w:t>
            </w:r>
            <w:r>
              <w:rPr>
                <w:sz w:val="18"/>
                <w:lang w:eastAsia="zh-CN"/>
              </w:rPr>
              <w:t>实际版本及随二进制包附带的许可见验收环境记录和各上游许可文件。</w:t>
            </w:r>
          </w:p>
          <w:p w14:paraId="6C32BB04" w14:textId="5C6B93F5" w:rsidR="00712256" w:rsidRDefault="007C2F97" w:rsidP="007C2F97">
            <w:pPr>
              <w:spacing w:after="0" w:line="252" w:lineRule="auto"/>
              <w:rPr>
                <w:sz w:val="32"/>
                <w:szCs w:val="32"/>
                <w:lang w:eastAsia="zh-CN"/>
              </w:rPr>
            </w:pPr>
            <w:r>
              <w:rPr>
                <w:sz w:val="18"/>
                <w:lang w:eastAsia="zh-CN"/>
              </w:rPr>
              <w:t>未使用第三方预训练模型；训练得到的模型权重由本项目代码和上述数据产生。</w:t>
            </w:r>
          </w:p>
        </w:tc>
      </w:tr>
      <w:tr w:rsidR="00712256" w14:paraId="58697A3E" w14:textId="77777777">
        <w:trPr>
          <w:cantSplit/>
          <w:trHeight w:val="907"/>
        </w:trPr>
        <w:tc>
          <w:tcPr>
            <w:tcW w:w="889" w:type="pct"/>
            <w:tcMar>
              <w:top w:w="80" w:type="dxa"/>
              <w:left w:w="120" w:type="dxa"/>
              <w:bottom w:w="80" w:type="dxa"/>
              <w:right w:w="120" w:type="dxa"/>
            </w:tcMar>
            <w:vAlign w:val="center"/>
          </w:tcPr>
          <w:p w14:paraId="5E4382B6" w14:textId="77777777" w:rsidR="00712256" w:rsidRDefault="00000000">
            <w:pPr>
              <w:spacing w:after="0" w:line="252" w:lineRule="auto"/>
              <w:jc w:val="center"/>
              <w:rPr>
                <w:sz w:val="32"/>
                <w:szCs w:val="32"/>
              </w:rPr>
            </w:pPr>
            <w:proofErr w:type="spellStart"/>
            <w:r>
              <w:rPr>
                <w:rFonts w:eastAsia="黑体"/>
                <w:b/>
                <w:szCs w:val="32"/>
              </w:rPr>
              <w:t>限制与风险</w:t>
            </w:r>
            <w:proofErr w:type="spellEnd"/>
          </w:p>
        </w:tc>
        <w:tc>
          <w:tcPr>
            <w:tcW w:w="2041" w:type="pct"/>
            <w:tcMar>
              <w:top w:w="80" w:type="dxa"/>
              <w:left w:w="120" w:type="dxa"/>
              <w:bottom w:w="80" w:type="dxa"/>
              <w:right w:w="120" w:type="dxa"/>
            </w:tcMar>
            <w:vAlign w:val="center"/>
          </w:tcPr>
          <w:p w14:paraId="5EFA6857" w14:textId="77777777" w:rsidR="00712256" w:rsidRDefault="00000000">
            <w:pPr>
              <w:spacing w:after="0" w:line="252" w:lineRule="auto"/>
              <w:rPr>
                <w:sz w:val="32"/>
                <w:szCs w:val="32"/>
                <w:lang w:eastAsia="zh-CN"/>
              </w:rPr>
            </w:pPr>
            <w:r>
              <w:rPr>
                <w:szCs w:val="32"/>
                <w:lang w:eastAsia="zh-CN"/>
              </w:rPr>
              <w:t>说明仍未完全解决的正确性、安全、隐私、许可证或可复现风险。</w:t>
            </w:r>
          </w:p>
        </w:tc>
        <w:tc>
          <w:tcPr>
            <w:tcW w:w="2069" w:type="pct"/>
            <w:tcMar>
              <w:top w:w="80" w:type="dxa"/>
              <w:left w:w="120" w:type="dxa"/>
              <w:bottom w:w="80" w:type="dxa"/>
              <w:right w:w="120" w:type="dxa"/>
            </w:tcMar>
            <w:vAlign w:val="center"/>
          </w:tcPr>
          <w:p w14:paraId="18570472" w14:textId="77777777" w:rsidR="007C2F97" w:rsidRDefault="007C2F97" w:rsidP="007C2F97">
            <w:pPr>
              <w:spacing w:after="40" w:line="259" w:lineRule="auto"/>
              <w:rPr>
                <w:lang w:eastAsia="zh-CN"/>
              </w:rPr>
            </w:pPr>
            <w:r>
              <w:rPr>
                <w:sz w:val="18"/>
                <w:lang w:eastAsia="zh-CN"/>
              </w:rPr>
              <w:t>生成式人工智能可能产生语义错误、遗漏或不准确表述，现有测试与人工审查不能替代形式化证明。项目指标主要来自固定基准数据和验证集，部分策略经过验证集选择，不能外推为真实生产负载或全局最优结论。</w:t>
            </w:r>
          </w:p>
          <w:p w14:paraId="4781C4D8" w14:textId="5D5250F8" w:rsidR="00712256" w:rsidRDefault="007C2F97" w:rsidP="007C2F97">
            <w:pPr>
              <w:spacing w:after="0" w:line="252" w:lineRule="auto"/>
              <w:rPr>
                <w:sz w:val="32"/>
                <w:szCs w:val="32"/>
                <w:lang w:eastAsia="zh-CN"/>
              </w:rPr>
            </w:pPr>
            <w:r>
              <w:rPr>
                <w:sz w:val="18"/>
                <w:lang w:eastAsia="zh-CN"/>
              </w:rPr>
              <w:t>不同</w:t>
            </w:r>
            <w:r>
              <w:rPr>
                <w:sz w:val="18"/>
                <w:lang w:eastAsia="zh-CN"/>
              </w:rPr>
              <w:t xml:space="preserve"> CPU/GPU</w:t>
            </w:r>
            <w:r>
              <w:rPr>
                <w:sz w:val="18"/>
                <w:lang w:eastAsia="zh-CN"/>
              </w:rPr>
              <w:t>、</w:t>
            </w:r>
            <w:proofErr w:type="spellStart"/>
            <w:r>
              <w:rPr>
                <w:sz w:val="18"/>
                <w:lang w:eastAsia="zh-CN"/>
              </w:rPr>
              <w:t>PyTorch</w:t>
            </w:r>
            <w:proofErr w:type="spellEnd"/>
            <w:r>
              <w:rPr>
                <w:sz w:val="18"/>
                <w:lang w:eastAsia="zh-CN"/>
              </w:rPr>
              <w:t xml:space="preserve">/CUDA </w:t>
            </w:r>
            <w:r>
              <w:rPr>
                <w:sz w:val="18"/>
                <w:lang w:eastAsia="zh-CN"/>
              </w:rPr>
              <w:t>和系统依赖可能造成速度或数值差异；原始数据、许可证归属和第三方依赖仍以各自发布页为准。未向生成式人工智能主动提交账号密钥、个人隐私或未公开敏感数据。</w:t>
            </w:r>
          </w:p>
        </w:tc>
      </w:tr>
    </w:tbl>
    <w:p w14:paraId="61838C51" w14:textId="77777777" w:rsidR="00712256" w:rsidRDefault="00000000">
      <w:pPr>
        <w:spacing w:after="200"/>
        <w:rPr>
          <w:color w:val="0000FF"/>
          <w:lang w:eastAsia="zh-CN"/>
        </w:rPr>
      </w:pPr>
      <w:r>
        <w:rPr>
          <w:rFonts w:hint="eastAsia"/>
          <w:color w:val="0000FF"/>
          <w:lang w:eastAsia="zh-CN"/>
        </w:rPr>
        <w:t>（请将以下内容在以下空白处完整手抄一遍）</w:t>
      </w:r>
    </w:p>
    <w:p w14:paraId="0EAAD991" w14:textId="77777777" w:rsidR="00712256" w:rsidRDefault="00000000">
      <w:pPr>
        <w:spacing w:after="200"/>
        <w:rPr>
          <w:b/>
          <w:bCs/>
          <w:lang w:eastAsia="zh-CN"/>
        </w:rPr>
      </w:pPr>
      <w:r>
        <w:rPr>
          <w:b/>
          <w:bCs/>
          <w:lang w:eastAsia="zh-CN"/>
        </w:rPr>
        <w:t>团队声明：本队已如实说明具有实质影响的人工智能及第三方工具使用情况，并对项目的创新主张、技术方案、代码质量、知识产权、安全性及最终成果承担完整责任。</w:t>
      </w:r>
      <w:r>
        <w:rPr>
          <w:rFonts w:hint="eastAsia"/>
          <w:b/>
          <w:bCs/>
          <w:lang w:eastAsia="zh-CN"/>
        </w:rPr>
        <w:t>队伍成员信息以中国研究生创新实践大赛官网报名系统所提交的人员名单为准。</w:t>
      </w:r>
    </w:p>
    <w:p w14:paraId="4B6956DB" w14:textId="19D1EDD5" w:rsidR="00712256" w:rsidRDefault="00A040BF">
      <w:pPr>
        <w:rPr>
          <w:lang w:eastAsia="zh-CN"/>
        </w:rPr>
      </w:pPr>
      <w:r w:rsidRPr="00A040BF">
        <w:rPr>
          <w:noProof/>
          <w:lang w:eastAsia="zh-CN"/>
        </w:rPr>
        <w:lastRenderedPageBreak/>
        <w:drawing>
          <wp:inline distT="0" distB="0" distL="0" distR="0" wp14:anchorId="25583A8F" wp14:editId="6B30C976">
            <wp:extent cx="4105096" cy="5475603"/>
            <wp:effectExtent l="635" t="0" r="0" b="0"/>
            <wp:docPr id="793241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4110042" cy="5482200"/>
                    </a:xfrm>
                    <a:prstGeom prst="rect">
                      <a:avLst/>
                    </a:prstGeom>
                    <a:noFill/>
                    <a:ln>
                      <a:noFill/>
                    </a:ln>
                  </pic:spPr>
                </pic:pic>
              </a:graphicData>
            </a:graphic>
          </wp:inline>
        </w:drawing>
      </w:r>
    </w:p>
    <w:sectPr w:rsidR="007122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76A16" w14:textId="77777777" w:rsidR="00FC3EDE" w:rsidRDefault="00FC3EDE">
      <w:pPr>
        <w:spacing w:line="240" w:lineRule="auto"/>
      </w:pPr>
      <w:r>
        <w:separator/>
      </w:r>
    </w:p>
  </w:endnote>
  <w:endnote w:type="continuationSeparator" w:id="0">
    <w:p w14:paraId="60AA3465" w14:textId="77777777" w:rsidR="00FC3EDE" w:rsidRDefault="00FC3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BCFB" w14:textId="77777777" w:rsidR="00FC3EDE" w:rsidRDefault="00FC3EDE">
      <w:pPr>
        <w:spacing w:after="0"/>
      </w:pPr>
      <w:r>
        <w:separator/>
      </w:r>
    </w:p>
  </w:footnote>
  <w:footnote w:type="continuationSeparator" w:id="0">
    <w:p w14:paraId="4310EAEF" w14:textId="77777777" w:rsidR="00FC3EDE" w:rsidRDefault="00FC3ED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30729D"/>
    <w:rsid w:val="00417C0C"/>
    <w:rsid w:val="00434046"/>
    <w:rsid w:val="004C7956"/>
    <w:rsid w:val="00712256"/>
    <w:rsid w:val="007C2F97"/>
    <w:rsid w:val="00A040BF"/>
    <w:rsid w:val="00DA434B"/>
    <w:rsid w:val="00FC3EDE"/>
    <w:rsid w:val="03B36D90"/>
    <w:rsid w:val="18307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F9EE0C"/>
  <w15:docId w15:val="{723D02D3-DFE5-4CC8-9BED-434C2272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Calibri" w:eastAsia="宋体" w:hAnsi="Calibri"/>
      <w:color w:val="202020"/>
      <w:sz w:val="22"/>
      <w:szCs w:val="22"/>
      <w:lang w:eastAsia="en-US"/>
    </w:rPr>
  </w:style>
  <w:style w:type="paragraph" w:styleId="1">
    <w:name w:val="heading 1"/>
    <w:basedOn w:val="a"/>
    <w:next w:val="a"/>
    <w:uiPriority w:val="9"/>
    <w:qFormat/>
    <w:pPr>
      <w:keepNext/>
      <w:keepLines/>
      <w:spacing w:before="320" w:after="160"/>
      <w:outlineLvl w:val="0"/>
    </w:pPr>
    <w:rPr>
      <w:rFonts w:asciiTheme="majorHAnsi" w:eastAsiaTheme="majorEastAsia" w:hAnsiTheme="majorHAnsi" w:cstheme="majorBidi"/>
      <w:b/>
      <w:bCs/>
      <w:sz w:val="3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4C7956"/>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4C7956"/>
    <w:rPr>
      <w:rFonts w:ascii="Calibri" w:eastAsia="宋体" w:hAnsi="Calibri"/>
      <w:color w:val="202020"/>
      <w:sz w:val="18"/>
      <w:szCs w:val="18"/>
      <w:lang w:eastAsia="en-US"/>
    </w:rPr>
  </w:style>
  <w:style w:type="paragraph" w:styleId="a6">
    <w:name w:val="footer"/>
    <w:basedOn w:val="a"/>
    <w:link w:val="a7"/>
    <w:rsid w:val="004C7956"/>
    <w:pPr>
      <w:tabs>
        <w:tab w:val="center" w:pos="4153"/>
        <w:tab w:val="right" w:pos="8306"/>
      </w:tabs>
      <w:snapToGrid w:val="0"/>
      <w:spacing w:line="240" w:lineRule="auto"/>
    </w:pPr>
    <w:rPr>
      <w:sz w:val="18"/>
      <w:szCs w:val="18"/>
    </w:rPr>
  </w:style>
  <w:style w:type="character" w:customStyle="1" w:styleId="a7">
    <w:name w:val="页脚 字符"/>
    <w:basedOn w:val="a0"/>
    <w:link w:val="a6"/>
    <w:rsid w:val="004C7956"/>
    <w:rPr>
      <w:rFonts w:ascii="Calibri" w:eastAsia="宋体" w:hAnsi="Calibri"/>
      <w:color w:val="20202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849</Words>
  <Characters>951</Characters>
  <Application>Microsoft Office Word</Application>
  <DocSecurity>0</DocSecurity>
  <Lines>73</Lines>
  <Paragraphs>78</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神经蛙</dc:creator>
  <cp:lastModifiedBy>圣雄 林</cp:lastModifiedBy>
  <cp:revision>3</cp:revision>
  <dcterms:created xsi:type="dcterms:W3CDTF">2026-09-17T01:35:00Z</dcterms:created>
  <dcterms:modified xsi:type="dcterms:W3CDTF">2026-10-01T17:50:00Z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F5CF0289DC734A37977326F0B9A4DCF7_11</vt:lpwstr>
  </property>
  <property fmtid="{D5CDD505-2E9C-101B-9397-08002B2CF9AE}" pid="4" name="KSOTemplateDocerSaveRecord">
    <vt:lpwstr>eyJoZGlkIjoiNmFhYjM0MmY1NDVmZjdmNmMzYjBiZjhmYmI5NGU5ZTQiLCJ1c2VySWQiOiI1OTIxMzkwMjkifQ==</vt:lpwstr>
  </property>
</Properties>
</file>