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5CF" w:rsidRPr="009435CF" w:rsidRDefault="009435CF" w:rsidP="009435CF">
      <w:pPr>
        <w:widowControl/>
        <w:spacing w:before="100" w:beforeAutospacing="1" w:after="120"/>
        <w:jc w:val="center"/>
        <w:outlineLvl w:val="0"/>
        <w:rPr>
          <w:rFonts w:ascii="宋体" w:eastAsia="宋体" w:hAnsi="宋体" w:cs="宋体"/>
          <w:b/>
          <w:bCs/>
          <w:kern w:val="36"/>
          <w:sz w:val="48"/>
          <w:szCs w:val="48"/>
        </w:rPr>
      </w:pPr>
      <w:r w:rsidRPr="009435CF">
        <w:rPr>
          <w:rFonts w:ascii="宋体" w:eastAsia="宋体" w:hAnsi="宋体" w:cs="宋体"/>
          <w:b/>
          <w:bCs/>
          <w:kern w:val="36"/>
          <w:sz w:val="48"/>
          <w:szCs w:val="48"/>
        </w:rPr>
        <w:t>关于银行信用卡用户行为的评分建模及分析</w:t>
      </w:r>
    </w:p>
    <w:p w:rsidR="009435CF" w:rsidRPr="009435CF" w:rsidRDefault="009435CF" w:rsidP="009435CF">
      <w:pPr>
        <w:widowControl/>
        <w:jc w:val="center"/>
        <w:rPr>
          <w:rFonts w:ascii="宋体" w:eastAsia="宋体" w:hAnsi="宋体" w:cs="宋体"/>
          <w:kern w:val="0"/>
          <w:sz w:val="36"/>
          <w:szCs w:val="36"/>
        </w:rPr>
      </w:pPr>
      <w:r w:rsidRPr="009435CF">
        <w:rPr>
          <w:rFonts w:ascii="宋体" w:eastAsia="宋体" w:hAnsi="宋体" w:cs="宋体"/>
          <w:kern w:val="0"/>
          <w:sz w:val="36"/>
          <w:szCs w:val="36"/>
        </w:rPr>
        <w:t>作者：</w:t>
      </w:r>
      <w:proofErr w:type="gramStart"/>
      <w:r w:rsidRPr="009435CF">
        <w:rPr>
          <w:rFonts w:ascii="宋体" w:eastAsia="宋体" w:hAnsi="宋体" w:cs="宋体"/>
          <w:kern w:val="0"/>
          <w:sz w:val="36"/>
          <w:szCs w:val="36"/>
        </w:rPr>
        <w:t>艾铭忠</w:t>
      </w:r>
      <w:proofErr w:type="gramEnd"/>
      <w:r w:rsidRPr="009435CF">
        <w:rPr>
          <w:rFonts w:ascii="宋体" w:eastAsia="宋体" w:hAnsi="宋体" w:cs="宋体"/>
          <w:kern w:val="0"/>
          <w:sz w:val="36"/>
          <w:szCs w:val="36"/>
        </w:rPr>
        <w:t>（SA16038001）</w:t>
      </w:r>
    </w:p>
    <w:p w:rsidR="009435CF" w:rsidRPr="009435CF" w:rsidRDefault="009435CF" w:rsidP="009435CF">
      <w:pPr>
        <w:widowControl/>
        <w:jc w:val="center"/>
        <w:rPr>
          <w:rFonts w:ascii="宋体" w:eastAsia="宋体" w:hAnsi="宋体" w:cs="宋体"/>
          <w:b/>
          <w:bCs/>
          <w:kern w:val="0"/>
          <w:sz w:val="36"/>
          <w:szCs w:val="36"/>
        </w:rPr>
      </w:pPr>
      <w:r w:rsidRPr="009435CF">
        <w:rPr>
          <w:rFonts w:ascii="宋体" w:eastAsia="宋体" w:hAnsi="宋体" w:cs="宋体"/>
          <w:b/>
          <w:bCs/>
          <w:kern w:val="0"/>
          <w:sz w:val="36"/>
          <w:szCs w:val="36"/>
        </w:rPr>
        <w:t>摘要</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在当前的数据信息社会中，个人信用已经变得十分重要，其</w:t>
      </w:r>
      <w:proofErr w:type="gramStart"/>
      <w:r w:rsidRPr="009435CF">
        <w:rPr>
          <w:rFonts w:ascii="宋体" w:eastAsia="宋体" w:hAnsi="宋体" w:cs="宋体"/>
          <w:kern w:val="0"/>
          <w:sz w:val="24"/>
          <w:szCs w:val="24"/>
        </w:rPr>
        <w:t>关乎着</w:t>
      </w:r>
      <w:proofErr w:type="gramEnd"/>
      <w:r w:rsidRPr="009435CF">
        <w:rPr>
          <w:rFonts w:ascii="宋体" w:eastAsia="宋体" w:hAnsi="宋体" w:cs="宋体"/>
          <w:kern w:val="0"/>
          <w:sz w:val="24"/>
          <w:szCs w:val="24"/>
        </w:rPr>
        <w:t>生活中的出行、消费、借贷等等各个方面。商业银行和金融借贷公司为了控制其自身的风险，往往需要分析客户办理借贷后的各项行为，进而来判断客户是否有违约风险，以此作为公司的预警系统，并</w:t>
      </w:r>
      <w:proofErr w:type="gramStart"/>
      <w:r w:rsidRPr="009435CF">
        <w:rPr>
          <w:rFonts w:ascii="宋体" w:eastAsia="宋体" w:hAnsi="宋体" w:cs="宋体"/>
          <w:kern w:val="0"/>
          <w:sz w:val="24"/>
          <w:szCs w:val="24"/>
        </w:rPr>
        <w:t>未后</w:t>
      </w:r>
      <w:proofErr w:type="gramEnd"/>
      <w:r w:rsidRPr="009435CF">
        <w:rPr>
          <w:rFonts w:ascii="宋体" w:eastAsia="宋体" w:hAnsi="宋体" w:cs="宋体"/>
          <w:kern w:val="0"/>
          <w:sz w:val="24"/>
          <w:szCs w:val="24"/>
        </w:rPr>
        <w:t>面的政策做出指导。本文通过对某银行办理信用卡后一段时间内的个人行为数据进行分析，建立</w:t>
      </w:r>
      <w:bookmarkStart w:id="0" w:name="_GoBack"/>
      <w:bookmarkEnd w:id="0"/>
      <w:r w:rsidRPr="009435CF">
        <w:rPr>
          <w:rFonts w:ascii="宋体" w:eastAsia="宋体" w:hAnsi="宋体" w:cs="宋体"/>
          <w:kern w:val="0"/>
          <w:sz w:val="24"/>
          <w:szCs w:val="24"/>
        </w:rPr>
        <w:t>预测模型对客户未来是否可能出现逾期行为进行预测，对比了多个模型的表现，最好的模型达到了99%的准确率和0.77的AUC。</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按照数据挖掘的一般化流程，本文主要分为数据预处理、建立模型两个部分。其中数据预处理部分的代码和结果可以在 ‘</w:t>
      </w:r>
      <w:proofErr w:type="spellStart"/>
      <w:r w:rsidRPr="009435CF">
        <w:rPr>
          <w:rFonts w:ascii="宋体" w:eastAsia="宋体" w:hAnsi="宋体" w:cs="宋体"/>
          <w:kern w:val="0"/>
          <w:sz w:val="24"/>
          <w:szCs w:val="24"/>
        </w:rPr>
        <w:t>Explot_data.ipynb</w:t>
      </w:r>
      <w:proofErr w:type="spellEnd"/>
      <w:r w:rsidRPr="009435CF">
        <w:rPr>
          <w:rFonts w:ascii="宋体" w:eastAsia="宋体" w:hAnsi="宋体" w:cs="宋体"/>
          <w:kern w:val="0"/>
          <w:sz w:val="24"/>
          <w:szCs w:val="24"/>
        </w:rPr>
        <w:t>’ 里面找到，建立模型部分的代码可以在‘</w:t>
      </w:r>
      <w:proofErr w:type="spellStart"/>
      <w:r w:rsidRPr="009435CF">
        <w:rPr>
          <w:rFonts w:ascii="宋体" w:eastAsia="宋体" w:hAnsi="宋体" w:cs="宋体"/>
          <w:kern w:val="0"/>
          <w:sz w:val="24"/>
          <w:szCs w:val="24"/>
        </w:rPr>
        <w:t>Model.ipynb</w:t>
      </w:r>
      <w:proofErr w:type="spellEnd"/>
      <w:r w:rsidRPr="009435CF">
        <w:rPr>
          <w:rFonts w:ascii="宋体" w:eastAsia="宋体" w:hAnsi="宋体" w:cs="宋体"/>
          <w:kern w:val="0"/>
          <w:sz w:val="24"/>
          <w:szCs w:val="24"/>
        </w:rPr>
        <w:t>’里面找到。如果需要更换数据进行测试，只需要将代码里面导入数据部分的数据文件名替换一下即可。</w:t>
      </w:r>
    </w:p>
    <w:p w:rsidR="009435CF" w:rsidRPr="009435CF" w:rsidRDefault="009435CF" w:rsidP="009435CF">
      <w:pPr>
        <w:widowControl/>
        <w:spacing w:before="156" w:after="84"/>
        <w:jc w:val="left"/>
        <w:outlineLvl w:val="1"/>
        <w:rPr>
          <w:rFonts w:ascii="宋体" w:eastAsia="宋体" w:hAnsi="宋体" w:cs="宋体"/>
          <w:b/>
          <w:bCs/>
          <w:kern w:val="0"/>
          <w:sz w:val="48"/>
          <w:szCs w:val="48"/>
        </w:rPr>
      </w:pPr>
      <w:r w:rsidRPr="009435CF">
        <w:rPr>
          <w:rFonts w:ascii="宋体" w:eastAsia="宋体" w:hAnsi="宋体" w:cs="宋体"/>
          <w:b/>
          <w:bCs/>
          <w:kern w:val="0"/>
          <w:sz w:val="48"/>
          <w:szCs w:val="48"/>
        </w:rPr>
        <w:t>1 数据预处理</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经过简单的分析数据，很容易得知该数据集一共有148077个案例，每个案例都有262个特征。特种可以分为8类，分别是客户基本信息、账户信息、开卡、总体交易行为、分期行为、取现行为、还款行为和消费行为。其中有9个是字符型变量，剩下的253个都是数值型变量。由于数据集已经经过了简单的</w:t>
      </w:r>
      <w:proofErr w:type="gramStart"/>
      <w:r w:rsidRPr="009435CF">
        <w:rPr>
          <w:rFonts w:ascii="宋体" w:eastAsia="宋体" w:hAnsi="宋体" w:cs="宋体"/>
          <w:kern w:val="0"/>
          <w:sz w:val="24"/>
          <w:szCs w:val="24"/>
        </w:rPr>
        <w:t>缺失值</w:t>
      </w:r>
      <w:proofErr w:type="gramEnd"/>
      <w:r w:rsidRPr="009435CF">
        <w:rPr>
          <w:rFonts w:ascii="宋体" w:eastAsia="宋体" w:hAnsi="宋体" w:cs="宋体"/>
          <w:kern w:val="0"/>
          <w:sz w:val="24"/>
          <w:szCs w:val="24"/>
        </w:rPr>
        <w:t>处理，处理的方式可以在 '变量说明表.</w:t>
      </w:r>
      <w:proofErr w:type="spellStart"/>
      <w:r w:rsidRPr="009435CF">
        <w:rPr>
          <w:rFonts w:ascii="宋体" w:eastAsia="宋体" w:hAnsi="宋体" w:cs="宋体"/>
          <w:kern w:val="0"/>
          <w:sz w:val="24"/>
          <w:szCs w:val="24"/>
        </w:rPr>
        <w:t>xlsx</w:t>
      </w:r>
      <w:proofErr w:type="spellEnd"/>
      <w:r w:rsidRPr="009435CF">
        <w:rPr>
          <w:rFonts w:ascii="宋体" w:eastAsia="宋体" w:hAnsi="宋体" w:cs="宋体"/>
          <w:kern w:val="0"/>
          <w:sz w:val="24"/>
          <w:szCs w:val="24"/>
        </w:rPr>
        <w:t>' 里面找到，因此目前没有</w:t>
      </w:r>
      <w:proofErr w:type="gramStart"/>
      <w:r w:rsidRPr="009435CF">
        <w:rPr>
          <w:rFonts w:ascii="宋体" w:eastAsia="宋体" w:hAnsi="宋体" w:cs="宋体"/>
          <w:kern w:val="0"/>
          <w:sz w:val="24"/>
          <w:szCs w:val="24"/>
        </w:rPr>
        <w:t>缺失值</w:t>
      </w:r>
      <w:proofErr w:type="gramEnd"/>
      <w:r w:rsidRPr="009435CF">
        <w:rPr>
          <w:rFonts w:ascii="宋体" w:eastAsia="宋体" w:hAnsi="宋体" w:cs="宋体"/>
          <w:kern w:val="0"/>
          <w:sz w:val="24"/>
          <w:szCs w:val="24"/>
        </w:rPr>
        <w:t>的存在。</w:t>
      </w:r>
    </w:p>
    <w:p w:rsidR="009435CF" w:rsidRPr="009435CF" w:rsidRDefault="009435CF" w:rsidP="009435CF">
      <w:pPr>
        <w:widowControl/>
        <w:spacing w:before="108" w:after="60"/>
        <w:jc w:val="left"/>
        <w:outlineLvl w:val="2"/>
        <w:rPr>
          <w:rFonts w:ascii="宋体" w:eastAsia="宋体" w:hAnsi="宋体" w:cs="宋体"/>
          <w:b/>
          <w:bCs/>
          <w:kern w:val="0"/>
          <w:sz w:val="36"/>
          <w:szCs w:val="36"/>
        </w:rPr>
      </w:pPr>
      <w:r w:rsidRPr="009435CF">
        <w:rPr>
          <w:rFonts w:ascii="宋体" w:eastAsia="宋体" w:hAnsi="宋体" w:cs="宋体"/>
          <w:b/>
          <w:bCs/>
          <w:kern w:val="0"/>
          <w:sz w:val="36"/>
          <w:szCs w:val="36"/>
        </w:rPr>
        <w:t>1.1 数据清洗</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根据原始数据缺失率，我们筛选出</w:t>
      </w:r>
      <w:proofErr w:type="gramStart"/>
      <w:r w:rsidRPr="009435CF">
        <w:rPr>
          <w:rFonts w:ascii="宋体" w:eastAsia="宋体" w:hAnsi="宋体" w:cs="宋体"/>
          <w:kern w:val="0"/>
          <w:sz w:val="24"/>
          <w:szCs w:val="24"/>
        </w:rPr>
        <w:t>缺失率</w:t>
      </w:r>
      <w:proofErr w:type="gramEnd"/>
      <w:r w:rsidRPr="009435CF">
        <w:rPr>
          <w:rFonts w:ascii="宋体" w:eastAsia="宋体" w:hAnsi="宋体" w:cs="宋体"/>
          <w:kern w:val="0"/>
          <w:sz w:val="24"/>
          <w:szCs w:val="24"/>
        </w:rPr>
        <w:t>超过50%的特征分别是 ['</w:t>
      </w:r>
      <w:proofErr w:type="spellStart"/>
      <w:r w:rsidRPr="009435CF">
        <w:rPr>
          <w:rFonts w:ascii="宋体" w:eastAsia="宋体" w:hAnsi="宋体" w:cs="宋体"/>
          <w:kern w:val="0"/>
          <w:sz w:val="24"/>
          <w:szCs w:val="24"/>
        </w:rPr>
        <w:t>xaccount_addrchange</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xaccount_empchange</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xaccount_CON_REL</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xaccount_stmtnum</w:t>
      </w:r>
      <w:proofErr w:type="spellEnd"/>
      <w:r w:rsidRPr="009435CF">
        <w:rPr>
          <w:rFonts w:ascii="宋体" w:eastAsia="宋体" w:hAnsi="宋体" w:cs="宋体"/>
          <w:kern w:val="0"/>
          <w:sz w:val="24"/>
          <w:szCs w:val="24"/>
        </w:rPr>
        <w:t>', 'tran_cyclenum_STMT6roi', 'tran_cyclenum_STMT12roi', 'mpif_num_STMT1']，因为缺失的数据过多，已经失去了数据携带的原有信息，为了不对模型产生错误的影响，选择直接删除掉这几项特征。</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由于在所有的特征中既有数值类型的数据，又有字符类型的数据，而有的模型是不支持字符特征进行训练学习的，因此需要进行特征向量化。特征向量化有整数编码和哑编码两种形式。我们先对所有的字符型数据进行了整数编码，特别的，对于一些没有明显顺序的特征，例如性别、开户行、婚姻状况等，为了避免分类器将向量化后的特征认为是有序的，可以采用One-Hot编码。</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不同的特征之间数据的量纲可能是不同的，并且通过前边简单的分析数据可以看到那，不同的特征之间平均值和标准差相差很大，为了防止在分析数据</w:t>
      </w:r>
      <w:r w:rsidRPr="009435CF">
        <w:rPr>
          <w:rFonts w:ascii="宋体" w:eastAsia="宋体" w:hAnsi="宋体" w:cs="宋体"/>
          <w:kern w:val="0"/>
          <w:sz w:val="24"/>
          <w:szCs w:val="24"/>
        </w:rPr>
        <w:lastRenderedPageBreak/>
        <w:t xml:space="preserve">的时候意外抹除掉一些有效的特征，我们对数据进行归一化（Data </w:t>
      </w:r>
      <w:proofErr w:type="spellStart"/>
      <w:r w:rsidRPr="009435CF">
        <w:rPr>
          <w:rFonts w:ascii="宋体" w:eastAsia="宋体" w:hAnsi="宋体" w:cs="宋体"/>
          <w:kern w:val="0"/>
          <w:sz w:val="24"/>
          <w:szCs w:val="24"/>
        </w:rPr>
        <w:t>Nomalization</w:t>
      </w:r>
      <w:proofErr w:type="spellEnd"/>
      <w:r w:rsidRPr="009435CF">
        <w:rPr>
          <w:rFonts w:ascii="宋体" w:eastAsia="宋体" w:hAnsi="宋体" w:cs="宋体"/>
          <w:kern w:val="0"/>
          <w:sz w:val="24"/>
          <w:szCs w:val="24"/>
        </w:rPr>
        <w:t>），在实际的操作中，我们选择的是将特征映射到[0,1]之间的</w:t>
      </w:r>
      <w:proofErr w:type="spellStart"/>
      <w:r w:rsidRPr="009435CF">
        <w:rPr>
          <w:rFonts w:ascii="宋体" w:eastAsia="宋体" w:hAnsi="宋体" w:cs="宋体"/>
          <w:kern w:val="0"/>
          <w:sz w:val="24"/>
          <w:szCs w:val="24"/>
        </w:rPr>
        <w:t>maxminmap</w:t>
      </w:r>
      <w:proofErr w:type="spellEnd"/>
      <w:r w:rsidRPr="009435CF">
        <w:rPr>
          <w:rFonts w:ascii="宋体" w:eastAsia="宋体" w:hAnsi="宋体" w:cs="宋体"/>
          <w:kern w:val="0"/>
          <w:sz w:val="24"/>
          <w:szCs w:val="24"/>
        </w:rPr>
        <w:t>算法。</w:t>
      </w:r>
    </w:p>
    <w:p w:rsidR="009435CF" w:rsidRPr="009435CF" w:rsidRDefault="009435CF" w:rsidP="009435CF">
      <w:pPr>
        <w:widowControl/>
        <w:spacing w:before="108" w:after="60"/>
        <w:jc w:val="left"/>
        <w:outlineLvl w:val="2"/>
        <w:rPr>
          <w:rFonts w:ascii="宋体" w:eastAsia="宋体" w:hAnsi="宋体" w:cs="宋体"/>
          <w:b/>
          <w:bCs/>
          <w:kern w:val="0"/>
          <w:sz w:val="36"/>
          <w:szCs w:val="36"/>
        </w:rPr>
      </w:pPr>
      <w:r w:rsidRPr="009435CF">
        <w:rPr>
          <w:rFonts w:ascii="宋体" w:eastAsia="宋体" w:hAnsi="宋体" w:cs="宋体"/>
          <w:b/>
          <w:bCs/>
          <w:kern w:val="0"/>
          <w:sz w:val="36"/>
          <w:szCs w:val="36"/>
        </w:rPr>
        <w:t>1.2 特征工程</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有一句在工业界广泛流传的话：数据和特征决定了机器学习的上限，而模型和算法只是逼近这个上限而已。为了能够选择最好的特征组合，一般我们会从两个方面来考虑特征的选取：一个是特征是否发散，如果一个特征</w:t>
      </w:r>
      <w:proofErr w:type="gramStart"/>
      <w:r w:rsidRPr="009435CF">
        <w:rPr>
          <w:rFonts w:ascii="宋体" w:eastAsia="宋体" w:hAnsi="宋体" w:cs="宋体"/>
          <w:kern w:val="0"/>
          <w:sz w:val="24"/>
          <w:szCs w:val="24"/>
        </w:rPr>
        <w:t>不</w:t>
      </w:r>
      <w:proofErr w:type="gramEnd"/>
      <w:r w:rsidRPr="009435CF">
        <w:rPr>
          <w:rFonts w:ascii="宋体" w:eastAsia="宋体" w:hAnsi="宋体" w:cs="宋体"/>
          <w:kern w:val="0"/>
          <w:sz w:val="24"/>
          <w:szCs w:val="24"/>
        </w:rPr>
        <w:t>发散，则说明样本在这个特征上基本没有差异，那么这样的特征对于样本的区分也就没有什么用；另一个是特征与目标的相关性，相关性高的特征对于样本的区分帮助越大。</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本文通过多种方法探究所有特征的重要程度，可以总体分为过滤法和Embedded方法。</w:t>
      </w:r>
    </w:p>
    <w:p w:rsidR="009435CF" w:rsidRP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（1）、过滤法中分别使用了方差选择法、相关系数法和卡方检验法</w:t>
      </w:r>
    </w:p>
    <w:p w:rsid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在对数据进行了</w:t>
      </w:r>
      <w:proofErr w:type="spellStart"/>
      <w:r w:rsidRPr="009435CF">
        <w:rPr>
          <w:rFonts w:ascii="宋体" w:eastAsia="宋体" w:hAnsi="宋体" w:cs="宋体"/>
          <w:kern w:val="0"/>
          <w:sz w:val="24"/>
          <w:szCs w:val="24"/>
        </w:rPr>
        <w:t>maxminmap</w:t>
      </w:r>
      <w:proofErr w:type="spellEnd"/>
      <w:r w:rsidRPr="009435CF">
        <w:rPr>
          <w:rFonts w:ascii="宋体" w:eastAsia="宋体" w:hAnsi="宋体" w:cs="宋体"/>
          <w:kern w:val="0"/>
          <w:sz w:val="24"/>
          <w:szCs w:val="24"/>
        </w:rPr>
        <w:t>之后，剔除掉方差小于0.05的特征，剩下的特征分别是</w:t>
      </w:r>
    </w:p>
    <w:p w:rsidR="009435CF" w:rsidRPr="009435CF" w:rsidRDefault="009435CF" w:rsidP="009435CF">
      <w:pPr>
        <w:widowControl/>
        <w:jc w:val="left"/>
        <w:rPr>
          <w:rFonts w:ascii="宋体" w:eastAsia="宋体" w:hAnsi="宋体" w:cs="宋体" w:hint="eastAsia"/>
          <w:kern w:val="0"/>
          <w:sz w:val="24"/>
          <w:szCs w:val="24"/>
        </w:rPr>
      </w:pPr>
    </w:p>
    <w:p w:rsidR="009435CF" w:rsidRDefault="009435CF" w:rsidP="009435C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73355" cy="276162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4">
                      <a:extLst>
                        <a:ext uri="{28A0092B-C50C-407E-A947-70E740481C1C}">
                          <a14:useLocalDpi xmlns:a14="http://schemas.microsoft.com/office/drawing/2010/main" val="0"/>
                        </a:ext>
                      </a:extLst>
                    </a:blip>
                    <a:stretch>
                      <a:fillRect/>
                    </a:stretch>
                  </pic:blipFill>
                  <pic:spPr>
                    <a:xfrm>
                      <a:off x="0" y="0"/>
                      <a:ext cx="3478953" cy="2766073"/>
                    </a:xfrm>
                    <a:prstGeom prst="rect">
                      <a:avLst/>
                    </a:prstGeom>
                  </pic:spPr>
                </pic:pic>
              </a:graphicData>
            </a:graphic>
          </wp:inline>
        </w:drawing>
      </w:r>
      <w:r w:rsidRPr="009435CF">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image: 0C__Users_Amazing_Downloads_Statistical-Analysis-Project_Picture_1.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90877" id="矩形 4" o:spid="_x0000_s1026" alt="image: 0C__Users_Amazing_Downloads_Statistical-Analysis-Project_Picture_1.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bs&#10;kJ/8AgAAC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Figure 1: 方差选择法提取的特征</w:t>
      </w:r>
    </w:p>
    <w:p w:rsidR="009435CF" w:rsidRPr="009435CF" w:rsidRDefault="009435CF" w:rsidP="009435CF">
      <w:pPr>
        <w:widowControl/>
        <w:jc w:val="center"/>
        <w:rPr>
          <w:rFonts w:ascii="宋体" w:eastAsia="宋体" w:hAnsi="宋体" w:cs="宋体" w:hint="eastAsia"/>
          <w:kern w:val="0"/>
          <w:sz w:val="24"/>
          <w:szCs w:val="24"/>
        </w:rPr>
      </w:pPr>
    </w:p>
    <w:p w:rsid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选择</w:t>
      </w:r>
      <w:proofErr w:type="spellStart"/>
      <w:r w:rsidRPr="009435CF">
        <w:rPr>
          <w:rFonts w:ascii="宋体" w:eastAsia="宋体" w:hAnsi="宋体" w:cs="宋体"/>
          <w:kern w:val="0"/>
          <w:sz w:val="24"/>
          <w:szCs w:val="24"/>
        </w:rPr>
        <w:t>pearsonr</w:t>
      </w:r>
      <w:proofErr w:type="spellEnd"/>
      <w:r w:rsidRPr="009435CF">
        <w:rPr>
          <w:rFonts w:ascii="宋体" w:eastAsia="宋体" w:hAnsi="宋体" w:cs="宋体"/>
          <w:kern w:val="0"/>
          <w:sz w:val="24"/>
          <w:szCs w:val="24"/>
        </w:rPr>
        <w:t>相关系数进行计算，在所有特征中相关系数的绝对值大于0.2的特征有以下几个：</w:t>
      </w:r>
    </w:p>
    <w:p w:rsidR="009435CF" w:rsidRDefault="009435CF" w:rsidP="009435CF">
      <w:pPr>
        <w:widowControl/>
        <w:jc w:val="left"/>
        <w:rPr>
          <w:rFonts w:ascii="宋体" w:eastAsia="宋体" w:hAnsi="宋体" w:cs="宋体" w:hint="eastAsia"/>
          <w:kern w:val="0"/>
          <w:sz w:val="24"/>
          <w:szCs w:val="24"/>
        </w:rPr>
      </w:pPr>
    </w:p>
    <w:p w:rsidR="009435CF" w:rsidRPr="009435CF" w:rsidRDefault="009435CF" w:rsidP="009435CF">
      <w:pPr>
        <w:widowControl/>
        <w:jc w:val="center"/>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773606" cy="8972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5">
                      <a:extLst>
                        <a:ext uri="{28A0092B-C50C-407E-A947-70E740481C1C}">
                          <a14:useLocalDpi xmlns:a14="http://schemas.microsoft.com/office/drawing/2010/main" val="0"/>
                        </a:ext>
                      </a:extLst>
                    </a:blip>
                    <a:stretch>
                      <a:fillRect/>
                    </a:stretch>
                  </pic:blipFill>
                  <pic:spPr>
                    <a:xfrm>
                      <a:off x="0" y="0"/>
                      <a:ext cx="3788376" cy="900800"/>
                    </a:xfrm>
                    <a:prstGeom prst="rect">
                      <a:avLst/>
                    </a:prstGeom>
                  </pic:spPr>
                </pic:pic>
              </a:graphicData>
            </a:graphic>
          </wp:inline>
        </w:drawing>
      </w:r>
    </w:p>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image: 1C__Users_Amazing_Downloads_Statistical-Analysis-Project_Picture_2.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792B6" id="矩形 3" o:spid="_x0000_s1026" alt="image: 1C__Users_Amazing_Downloads_Statistical-Analysis-Project_Picture_2.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vQ&#10;qNX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9435CF">
        <w:rPr>
          <w:rFonts w:ascii="宋体" w:eastAsia="宋体" w:hAnsi="宋体" w:cs="宋体"/>
          <w:kern w:val="0"/>
          <w:sz w:val="24"/>
          <w:szCs w:val="24"/>
        </w:rPr>
        <w:t xml:space="preserve">Figure 2: </w:t>
      </w:r>
      <w:proofErr w:type="spellStart"/>
      <w:r w:rsidRPr="009435CF">
        <w:rPr>
          <w:rFonts w:ascii="宋体" w:eastAsia="宋体" w:hAnsi="宋体" w:cs="宋体"/>
          <w:kern w:val="0"/>
          <w:sz w:val="24"/>
          <w:szCs w:val="24"/>
        </w:rPr>
        <w:t>pearsonr</w:t>
      </w:r>
      <w:proofErr w:type="spellEnd"/>
      <w:r w:rsidRPr="009435CF">
        <w:rPr>
          <w:rFonts w:ascii="宋体" w:eastAsia="宋体" w:hAnsi="宋体" w:cs="宋体"/>
          <w:kern w:val="0"/>
          <w:sz w:val="24"/>
          <w:szCs w:val="24"/>
        </w:rPr>
        <w:t>系数大于0.2的特征</w:t>
      </w:r>
    </w:p>
    <w:p w:rsidR="009435CF" w:rsidRP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lastRenderedPageBreak/>
        <w:t>卡方检验适用于离散变量与目标变量之间相关性的度量，因此我们对9个字符类型的特征变量进行了卡方检验，得到的与目标变量相关程度比较高的特征分别是['</w:t>
      </w:r>
      <w:proofErr w:type="spellStart"/>
      <w:r w:rsidRPr="009435CF">
        <w:rPr>
          <w:rFonts w:ascii="宋体" w:eastAsia="宋体" w:hAnsi="宋体" w:cs="宋体"/>
          <w:kern w:val="0"/>
          <w:sz w:val="24"/>
          <w:szCs w:val="24"/>
        </w:rPr>
        <w:t>bill_amt_curver</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custr_gender</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custr_MAR_STATUS</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custr_EDUCA</w:t>
      </w:r>
      <w:proofErr w:type="spellEnd"/>
      <w:r w:rsidRPr="009435CF">
        <w:rPr>
          <w:rFonts w:ascii="宋体" w:eastAsia="宋体" w:hAnsi="宋体" w:cs="宋体"/>
          <w:kern w:val="0"/>
          <w:sz w:val="24"/>
          <w:szCs w:val="24"/>
        </w:rPr>
        <w:t>', '</w:t>
      </w:r>
      <w:proofErr w:type="spellStart"/>
      <w:r w:rsidRPr="009435CF">
        <w:rPr>
          <w:rFonts w:ascii="宋体" w:eastAsia="宋体" w:hAnsi="宋体" w:cs="宋体"/>
          <w:kern w:val="0"/>
          <w:sz w:val="24"/>
          <w:szCs w:val="24"/>
        </w:rPr>
        <w:t>xaccount_ifautopay</w:t>
      </w:r>
      <w:proofErr w:type="spellEnd"/>
      <w:r w:rsidRPr="009435CF">
        <w:rPr>
          <w:rFonts w:ascii="宋体" w:eastAsia="宋体" w:hAnsi="宋体" w:cs="宋体"/>
          <w:kern w:val="0"/>
          <w:sz w:val="24"/>
          <w:szCs w:val="24"/>
        </w:rPr>
        <w:t>']。</w:t>
      </w:r>
    </w:p>
    <w:p w:rsidR="009435CF" w:rsidRP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（2）、Embedded方法</w:t>
      </w:r>
    </w:p>
    <w:p w:rsid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Embedded方法来提取特征有利用L1、L2惩罚项和利用树模型两种方法。我们利用梯度提升树模型，选取了特征重要性排名前50的特征非别是：</w:t>
      </w:r>
    </w:p>
    <w:p w:rsidR="009435CF" w:rsidRDefault="009435CF" w:rsidP="009435CF">
      <w:pPr>
        <w:widowControl/>
        <w:jc w:val="left"/>
        <w:rPr>
          <w:rFonts w:ascii="宋体" w:eastAsia="宋体" w:hAnsi="宋体" w:cs="宋体" w:hint="eastAsia"/>
          <w:kern w:val="0"/>
          <w:sz w:val="24"/>
          <w:szCs w:val="24"/>
        </w:rPr>
      </w:pPr>
    </w:p>
    <w:p w:rsidR="009435CF" w:rsidRPr="009435CF" w:rsidRDefault="009435CF" w:rsidP="009435CF">
      <w:pPr>
        <w:widowControl/>
        <w:jc w:val="center"/>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779437" cy="20812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6">
                      <a:extLst>
                        <a:ext uri="{28A0092B-C50C-407E-A947-70E740481C1C}">
                          <a14:useLocalDpi xmlns:a14="http://schemas.microsoft.com/office/drawing/2010/main" val="0"/>
                        </a:ext>
                      </a:extLst>
                    </a:blip>
                    <a:stretch>
                      <a:fillRect/>
                    </a:stretch>
                  </pic:blipFill>
                  <pic:spPr>
                    <a:xfrm>
                      <a:off x="0" y="0"/>
                      <a:ext cx="3783293" cy="2083407"/>
                    </a:xfrm>
                    <a:prstGeom prst="rect">
                      <a:avLst/>
                    </a:prstGeom>
                  </pic:spPr>
                </pic:pic>
              </a:graphicData>
            </a:graphic>
          </wp:inline>
        </w:drawing>
      </w:r>
    </w:p>
    <w:p w:rsidR="009435CF" w:rsidRDefault="009435CF" w:rsidP="009435CF">
      <w:pPr>
        <w:widowControl/>
        <w:jc w:val="center"/>
        <w:rPr>
          <w:rFonts w:ascii="宋体" w:eastAsia="宋体" w:hAnsi="宋体" w:cs="宋体"/>
          <w:kern w:val="0"/>
          <w:sz w:val="24"/>
          <w:szCs w:val="24"/>
        </w:rPr>
      </w:pPr>
      <w:r w:rsidRPr="009435CF">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image: 2C__Users_Amazing_Downloads_Statistical-Analysis-Project_Picture_3.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C864" id="矩形 2" o:spid="_x0000_s1026" alt="image: 2C__Users_Amazing_Downloads_Statistical-Analysis-Project_Picture_3.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MY&#10;Azr8AgAACg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9435CF">
        <w:rPr>
          <w:rFonts w:ascii="宋体" w:eastAsia="宋体" w:hAnsi="宋体" w:cs="宋体"/>
          <w:kern w:val="0"/>
          <w:sz w:val="24"/>
          <w:szCs w:val="24"/>
        </w:rPr>
        <w:t>Figure 3: 提升树模型选取的重要性排名前50的特征</w:t>
      </w:r>
    </w:p>
    <w:p w:rsidR="009435CF" w:rsidRPr="009435CF" w:rsidRDefault="009435CF" w:rsidP="009435CF">
      <w:pPr>
        <w:widowControl/>
        <w:jc w:val="center"/>
        <w:rPr>
          <w:rFonts w:ascii="宋体" w:eastAsia="宋体" w:hAnsi="宋体" w:cs="宋体" w:hint="eastAsia"/>
          <w:kern w:val="0"/>
          <w:sz w:val="24"/>
          <w:szCs w:val="24"/>
        </w:rPr>
      </w:pP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通过对比可以发现，不同的方法得出的特征重要性次序是不同的，因为它们进行排序的依据不同。与此同时，削减特征的数量也并不一定能够提升模型的效果，这是因为很多被削减的特征中也包含有一些有利于分类的信息，尽管信息相对来说比较少，但是依然能够提升模型的效果。因此，特征的选取是一个需要反复进行，不断实验的过程，只有结合多种特征提取方法和模型实际效果的反复比较，才可能得出针对某类数据真正有效的特征。</w:t>
      </w:r>
    </w:p>
    <w:p w:rsidR="009435CF" w:rsidRPr="009435CF" w:rsidRDefault="009435CF" w:rsidP="009435CF">
      <w:pPr>
        <w:widowControl/>
        <w:spacing w:before="156" w:after="84"/>
        <w:jc w:val="left"/>
        <w:outlineLvl w:val="1"/>
        <w:rPr>
          <w:rFonts w:ascii="宋体" w:eastAsia="宋体" w:hAnsi="宋体" w:cs="宋体"/>
          <w:b/>
          <w:bCs/>
          <w:kern w:val="0"/>
          <w:sz w:val="48"/>
          <w:szCs w:val="48"/>
        </w:rPr>
      </w:pPr>
      <w:r w:rsidRPr="009435CF">
        <w:rPr>
          <w:rFonts w:ascii="宋体" w:eastAsia="宋体" w:hAnsi="宋体" w:cs="宋体"/>
          <w:b/>
          <w:bCs/>
          <w:kern w:val="0"/>
          <w:sz w:val="48"/>
          <w:szCs w:val="48"/>
        </w:rPr>
        <w:t>2 建立模型</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为了比较不同模型在同一批数据中的效果，我们将这批数据按照7:3的比例划分成训练集和测试集。我们分别建立了逻辑回归、自由森林、决策树、GBDT、XGB和</w:t>
      </w:r>
      <w:proofErr w:type="spellStart"/>
      <w:r w:rsidRPr="009435CF">
        <w:rPr>
          <w:rFonts w:ascii="宋体" w:eastAsia="宋体" w:hAnsi="宋体" w:cs="宋体"/>
          <w:kern w:val="0"/>
          <w:sz w:val="24"/>
          <w:szCs w:val="24"/>
        </w:rPr>
        <w:t>Catboost</w:t>
      </w:r>
      <w:proofErr w:type="spellEnd"/>
      <w:r w:rsidRPr="009435CF">
        <w:rPr>
          <w:rFonts w:ascii="宋体" w:eastAsia="宋体" w:hAnsi="宋体" w:cs="宋体"/>
          <w:kern w:val="0"/>
          <w:sz w:val="24"/>
          <w:szCs w:val="24"/>
        </w:rPr>
        <w:t>等分类模型，并且用相同的数据进行训练和测试。由于训练数据存在很大程度上的正负样本不均衡问题，为了评价模型效果的好坏，我们挑选了准确率、召回率、F1-score和ROC曲线这些指标来表征模型。</w:t>
      </w:r>
    </w:p>
    <w:p w:rsid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经过测试，各个模型的参数表现如下（未经</w:t>
      </w:r>
      <w:proofErr w:type="gramStart"/>
      <w:r w:rsidRPr="009435CF">
        <w:rPr>
          <w:rFonts w:ascii="宋体" w:eastAsia="宋体" w:hAnsi="宋体" w:cs="宋体"/>
          <w:kern w:val="0"/>
          <w:sz w:val="24"/>
          <w:szCs w:val="24"/>
        </w:rPr>
        <w:t>过调参</w:t>
      </w:r>
      <w:proofErr w:type="gramEnd"/>
      <w:r w:rsidRPr="009435CF">
        <w:rPr>
          <w:rFonts w:ascii="宋体" w:eastAsia="宋体" w:hAnsi="宋体" w:cs="宋体"/>
          <w:kern w:val="0"/>
          <w:sz w:val="24"/>
          <w:szCs w:val="24"/>
        </w:rPr>
        <w:t>）：</w:t>
      </w:r>
    </w:p>
    <w:p w:rsidR="009435CF" w:rsidRPr="009435CF" w:rsidRDefault="009435CF" w:rsidP="009435CF">
      <w:pPr>
        <w:widowControl/>
        <w:jc w:val="left"/>
        <w:rPr>
          <w:rFonts w:ascii="宋体" w:eastAsia="宋体" w:hAnsi="宋体" w:cs="宋体" w:hint="eastAsia"/>
          <w:kern w:val="0"/>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1020"/>
        <w:gridCol w:w="1020"/>
        <w:gridCol w:w="780"/>
        <w:gridCol w:w="540"/>
        <w:gridCol w:w="540"/>
        <w:gridCol w:w="1035"/>
      </w:tblGrid>
      <w:tr w:rsidR="009435CF" w:rsidRPr="009435CF" w:rsidTr="009435CF">
        <w:trPr>
          <w:tblCellSpacing w:w="15" w:type="dxa"/>
          <w:jc w:val="center"/>
        </w:trPr>
        <w:tc>
          <w:tcPr>
            <w:tcW w:w="0" w:type="auto"/>
            <w:hideMark/>
          </w:tcPr>
          <w:p w:rsidR="009435CF" w:rsidRPr="009435CF" w:rsidRDefault="009435CF" w:rsidP="009435CF">
            <w:pPr>
              <w:widowControl/>
              <w:jc w:val="center"/>
              <w:rPr>
                <w:rFonts w:ascii="宋体" w:eastAsia="宋体" w:hAnsi="宋体" w:cs="宋体"/>
                <w:kern w:val="0"/>
                <w:sz w:val="24"/>
                <w:szCs w:val="24"/>
              </w:rPr>
            </w:pP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逻辑回归</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自由森林</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决策树</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GBDT</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XGB</w:t>
            </w:r>
          </w:p>
        </w:tc>
        <w:tc>
          <w:tcPr>
            <w:tcW w:w="0" w:type="auto"/>
            <w:hideMark/>
          </w:tcPr>
          <w:p w:rsidR="009435CF" w:rsidRPr="009435CF" w:rsidRDefault="009435CF" w:rsidP="009435CF">
            <w:pPr>
              <w:widowControl/>
              <w:jc w:val="center"/>
              <w:rPr>
                <w:rFonts w:ascii="宋体" w:eastAsia="宋体" w:hAnsi="宋体" w:cs="宋体"/>
                <w:kern w:val="0"/>
                <w:sz w:val="24"/>
                <w:szCs w:val="24"/>
              </w:rPr>
            </w:pPr>
            <w:proofErr w:type="spellStart"/>
            <w:r w:rsidRPr="009435CF">
              <w:rPr>
                <w:rFonts w:ascii="宋体" w:eastAsia="宋体" w:hAnsi="宋体" w:cs="宋体"/>
                <w:kern w:val="0"/>
                <w:sz w:val="24"/>
                <w:szCs w:val="24"/>
              </w:rPr>
              <w:t>Catboost</w:t>
            </w:r>
            <w:proofErr w:type="spellEnd"/>
          </w:p>
        </w:tc>
      </w:tr>
      <w:tr w:rsidR="009435CF" w:rsidRPr="009435CF" w:rsidTr="009435CF">
        <w:trPr>
          <w:tblCellSpacing w:w="15" w:type="dxa"/>
          <w:jc w:val="center"/>
        </w:trPr>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准确率</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0.97</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0.98</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0.97</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0.99</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0.98</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0.98</w:t>
            </w:r>
          </w:p>
        </w:tc>
      </w:tr>
      <w:tr w:rsidR="009435CF" w:rsidRPr="009435CF" w:rsidTr="009435CF">
        <w:trPr>
          <w:tblCellSpacing w:w="15" w:type="dxa"/>
          <w:jc w:val="center"/>
        </w:trPr>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召回率</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0.12</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0.35</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0.56</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0.54</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0.49</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0.31</w:t>
            </w:r>
          </w:p>
        </w:tc>
      </w:tr>
      <w:tr w:rsidR="009435CF" w:rsidRPr="009435CF" w:rsidTr="009435CF">
        <w:trPr>
          <w:tblCellSpacing w:w="15" w:type="dxa"/>
          <w:jc w:val="center"/>
        </w:trPr>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F1-score</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0.2</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0.51</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0.54</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0.67</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0.64</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0.44</w:t>
            </w:r>
          </w:p>
        </w:tc>
      </w:tr>
      <w:tr w:rsidR="009435CF" w:rsidRPr="009435CF" w:rsidTr="009435CF">
        <w:trPr>
          <w:tblCellSpacing w:w="15" w:type="dxa"/>
          <w:jc w:val="center"/>
        </w:trPr>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AUC</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0.56</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0.68</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0.77</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0.77</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0.74</w:t>
            </w:r>
          </w:p>
        </w:tc>
        <w:tc>
          <w:tcPr>
            <w:tcW w:w="0" w:type="auto"/>
            <w:hideMark/>
          </w:tcPr>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t>0.65</w:t>
            </w:r>
          </w:p>
        </w:tc>
      </w:tr>
    </w:tbl>
    <w:p w:rsidR="009435CF" w:rsidRDefault="009435CF" w:rsidP="009435CF">
      <w:pPr>
        <w:widowControl/>
        <w:jc w:val="center"/>
        <w:rPr>
          <w:rFonts w:ascii="宋体" w:eastAsia="宋体" w:hAnsi="宋体" w:cs="宋体"/>
          <w:kern w:val="0"/>
          <w:sz w:val="24"/>
          <w:szCs w:val="24"/>
        </w:rPr>
      </w:pPr>
      <w:r w:rsidRPr="009435CF">
        <w:rPr>
          <w:rFonts w:ascii="宋体" w:eastAsia="宋体" w:hAnsi="宋体" w:cs="宋体"/>
          <w:kern w:val="0"/>
          <w:sz w:val="24"/>
          <w:szCs w:val="24"/>
        </w:rPr>
        <w:lastRenderedPageBreak/>
        <w:t>Table 1: 各分类模型对相同数据的表现</w:t>
      </w:r>
    </w:p>
    <w:p w:rsidR="009435CF" w:rsidRPr="009435CF" w:rsidRDefault="009435CF" w:rsidP="009435CF">
      <w:pPr>
        <w:widowControl/>
        <w:jc w:val="center"/>
        <w:rPr>
          <w:rFonts w:ascii="宋体" w:eastAsia="宋体" w:hAnsi="宋体" w:cs="宋体" w:hint="eastAsia"/>
          <w:kern w:val="0"/>
          <w:sz w:val="24"/>
          <w:szCs w:val="24"/>
        </w:rPr>
      </w:pPr>
    </w:p>
    <w:p w:rsid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得出的ROC曲线如下（排列次序参照表1的模型顺序）：</w:t>
      </w:r>
    </w:p>
    <w:p w:rsidR="009435CF" w:rsidRDefault="009435CF" w:rsidP="009435CF">
      <w:pPr>
        <w:widowControl/>
        <w:jc w:val="left"/>
        <w:rPr>
          <w:rFonts w:ascii="宋体" w:eastAsia="宋体" w:hAnsi="宋体" w:cs="宋体" w:hint="eastAsia"/>
          <w:kern w:val="0"/>
          <w:sz w:val="24"/>
          <w:szCs w:val="24"/>
        </w:rPr>
      </w:pPr>
    </w:p>
    <w:p w:rsidR="009435CF" w:rsidRPr="009435CF" w:rsidRDefault="009435CF" w:rsidP="009435CF">
      <w:pPr>
        <w:widowControl/>
        <w:jc w:val="center"/>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3655040" cy="2395182"/>
            <wp:effectExtent l="0" t="0" r="317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7">
                      <a:extLst>
                        <a:ext uri="{28A0092B-C50C-407E-A947-70E740481C1C}">
                          <a14:useLocalDpi xmlns:a14="http://schemas.microsoft.com/office/drawing/2010/main" val="0"/>
                        </a:ext>
                      </a:extLst>
                    </a:blip>
                    <a:stretch>
                      <a:fillRect/>
                    </a:stretch>
                  </pic:blipFill>
                  <pic:spPr>
                    <a:xfrm>
                      <a:off x="0" y="0"/>
                      <a:ext cx="3658357" cy="2397356"/>
                    </a:xfrm>
                    <a:prstGeom prst="rect">
                      <a:avLst/>
                    </a:prstGeom>
                  </pic:spPr>
                </pic:pic>
              </a:graphicData>
            </a:graphic>
          </wp:inline>
        </w:drawing>
      </w:r>
    </w:p>
    <w:p w:rsidR="009435CF" w:rsidRPr="009435CF" w:rsidRDefault="009435CF" w:rsidP="009435CF">
      <w:pPr>
        <w:widowControl/>
        <w:jc w:val="center"/>
        <w:rPr>
          <w:rFonts w:ascii="宋体" w:eastAsia="宋体" w:hAnsi="宋体" w:cs="宋体"/>
          <w:kern w:val="0"/>
          <w:sz w:val="24"/>
          <w:szCs w:val="24"/>
        </w:rPr>
      </w:pPr>
      <w:r w:rsidRPr="009435CF">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image: 3C__Users_Amazing_Downloads_Statistical-Analysis-Project_Picture_4.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3FCA7" id="矩形 1" o:spid="_x0000_s1026" alt="image: 3C__Users_Amazing_Downloads_Statistical-Analysis-Project_Picture_4.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wCrF5&#10;+gIAAAo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9435CF">
        <w:rPr>
          <w:rFonts w:ascii="宋体" w:eastAsia="宋体" w:hAnsi="宋体" w:cs="宋体"/>
          <w:kern w:val="0"/>
          <w:sz w:val="24"/>
          <w:szCs w:val="24"/>
        </w:rPr>
        <w:t>Figure 4: 各模型对同一批数据的ROC曲线</w:t>
      </w:r>
    </w:p>
    <w:p w:rsidR="009435CF" w:rsidRPr="009435CF" w:rsidRDefault="009435CF" w:rsidP="009435CF">
      <w:pPr>
        <w:widowControl/>
        <w:spacing w:before="156" w:after="84"/>
        <w:jc w:val="left"/>
        <w:outlineLvl w:val="1"/>
        <w:rPr>
          <w:rFonts w:ascii="宋体" w:eastAsia="宋体" w:hAnsi="宋体" w:cs="宋体"/>
          <w:b/>
          <w:bCs/>
          <w:kern w:val="0"/>
          <w:sz w:val="48"/>
          <w:szCs w:val="48"/>
        </w:rPr>
      </w:pPr>
      <w:r w:rsidRPr="009435CF">
        <w:rPr>
          <w:rFonts w:ascii="宋体" w:eastAsia="宋体" w:hAnsi="宋体" w:cs="宋体"/>
          <w:b/>
          <w:bCs/>
          <w:kern w:val="0"/>
          <w:sz w:val="48"/>
          <w:szCs w:val="48"/>
        </w:rPr>
        <w:t>3 分析及优化模型</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从上面的结果可以分析得知，在我们使用的6个分类模型中，准确率最高的是GBDT模型，召回率最高的是决策树模型，F1-score分数最高的是GBDT模型，AUC最高的模型有两个分别是GBDT和决策树。可以看到，在没有</w:t>
      </w:r>
      <w:proofErr w:type="gramStart"/>
      <w:r w:rsidRPr="009435CF">
        <w:rPr>
          <w:rFonts w:ascii="宋体" w:eastAsia="宋体" w:hAnsi="宋体" w:cs="宋体"/>
          <w:kern w:val="0"/>
          <w:sz w:val="24"/>
          <w:szCs w:val="24"/>
        </w:rPr>
        <w:t>经过调参的</w:t>
      </w:r>
      <w:proofErr w:type="gramEnd"/>
      <w:r w:rsidRPr="009435CF">
        <w:rPr>
          <w:rFonts w:ascii="宋体" w:eastAsia="宋体" w:hAnsi="宋体" w:cs="宋体"/>
          <w:kern w:val="0"/>
          <w:sz w:val="24"/>
          <w:szCs w:val="24"/>
        </w:rPr>
        <w:t>情况下，表现最好的模型是GBDT，其次是决策树模型，而相对而言比较简单的逻辑回归模型的表现则显得差强人意，只比胡乱猜测（AUC=0.5）稍微好一些。</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同时这些模型都是使用了全部特征并且</w:t>
      </w:r>
      <w:proofErr w:type="gramStart"/>
      <w:r w:rsidRPr="009435CF">
        <w:rPr>
          <w:rFonts w:ascii="宋体" w:eastAsia="宋体" w:hAnsi="宋体" w:cs="宋体"/>
          <w:kern w:val="0"/>
          <w:sz w:val="24"/>
          <w:szCs w:val="24"/>
        </w:rPr>
        <w:t>没有调参的</w:t>
      </w:r>
      <w:proofErr w:type="gramEnd"/>
      <w:r w:rsidRPr="009435CF">
        <w:rPr>
          <w:rFonts w:ascii="宋体" w:eastAsia="宋体" w:hAnsi="宋体" w:cs="宋体"/>
          <w:kern w:val="0"/>
          <w:sz w:val="24"/>
          <w:szCs w:val="24"/>
        </w:rPr>
        <w:t>情况下得出的。在数据预处理一节中我们已经挑选出了很多比较重要的特征，接下来可以进行模型优化的工作可以主要从两个方面入手：</w:t>
      </w:r>
    </w:p>
    <w:p w:rsidR="009435CF" w:rsidRP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（1）、挑选在数据预处理阶段选出的特征进行模型训练；通过多项式法、对数法、指数法等方法在已有特征的基础上新增特征，进行模型的训练。</w:t>
      </w:r>
    </w:p>
    <w:p w:rsidR="009435CF" w:rsidRPr="009435CF" w:rsidRDefault="009435CF" w:rsidP="009435CF">
      <w:pPr>
        <w:widowControl/>
        <w:jc w:val="left"/>
        <w:rPr>
          <w:rFonts w:ascii="宋体" w:eastAsia="宋体" w:hAnsi="宋体" w:cs="宋体"/>
          <w:kern w:val="0"/>
          <w:sz w:val="24"/>
          <w:szCs w:val="24"/>
        </w:rPr>
      </w:pPr>
      <w:r w:rsidRPr="009435CF">
        <w:rPr>
          <w:rFonts w:ascii="宋体" w:eastAsia="宋体" w:hAnsi="宋体" w:cs="宋体"/>
          <w:kern w:val="0"/>
          <w:sz w:val="24"/>
          <w:szCs w:val="24"/>
        </w:rPr>
        <w:t>（2）、利用交叉验证、网格搜索等方法对模型的参数进行调参。</w:t>
      </w:r>
    </w:p>
    <w:p w:rsidR="009435CF" w:rsidRPr="009435CF" w:rsidRDefault="009435CF" w:rsidP="009435CF">
      <w:pPr>
        <w:widowControl/>
        <w:spacing w:before="156" w:after="84"/>
        <w:jc w:val="left"/>
        <w:outlineLvl w:val="1"/>
        <w:rPr>
          <w:rFonts w:ascii="宋体" w:eastAsia="宋体" w:hAnsi="宋体" w:cs="宋体"/>
          <w:b/>
          <w:bCs/>
          <w:kern w:val="0"/>
          <w:sz w:val="48"/>
          <w:szCs w:val="48"/>
        </w:rPr>
      </w:pPr>
      <w:r w:rsidRPr="009435CF">
        <w:rPr>
          <w:rFonts w:ascii="宋体" w:eastAsia="宋体" w:hAnsi="宋体" w:cs="宋体"/>
          <w:b/>
          <w:bCs/>
          <w:kern w:val="0"/>
          <w:sz w:val="48"/>
          <w:szCs w:val="48"/>
        </w:rPr>
        <w:t>4 结论</w:t>
      </w:r>
    </w:p>
    <w:p w:rsidR="009435CF" w:rsidRPr="009435CF" w:rsidRDefault="009435CF" w:rsidP="009435CF">
      <w:pPr>
        <w:widowControl/>
        <w:ind w:firstLineChars="200" w:firstLine="480"/>
        <w:jc w:val="left"/>
        <w:rPr>
          <w:rFonts w:ascii="宋体" w:eastAsia="宋体" w:hAnsi="宋体" w:cs="宋体"/>
          <w:kern w:val="0"/>
          <w:sz w:val="24"/>
          <w:szCs w:val="24"/>
        </w:rPr>
      </w:pPr>
      <w:r w:rsidRPr="009435CF">
        <w:rPr>
          <w:rFonts w:ascii="宋体" w:eastAsia="宋体" w:hAnsi="宋体" w:cs="宋体"/>
          <w:kern w:val="0"/>
          <w:sz w:val="24"/>
          <w:szCs w:val="24"/>
        </w:rPr>
        <w:t>我们通过已有的数据建立有监督的机器学习模型，通过比较各个模型的表现，发现GBDT分类模型可以在该数据集上实现较好的效果。利用训练好的模型，我们可以以很高的准确率预测客户办理借款后的行为，从而在一定程度上进行风险控制，规避公司的损失。</w:t>
      </w:r>
    </w:p>
    <w:p w:rsidR="00247133" w:rsidRPr="009435CF" w:rsidRDefault="00247133"/>
    <w:sectPr w:rsidR="00247133" w:rsidRPr="00943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34"/>
    <w:rsid w:val="00247133"/>
    <w:rsid w:val="00482D34"/>
    <w:rsid w:val="0094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9474F-EB4B-4771-B7D1-A97B8C8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435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35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35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5CF"/>
    <w:rPr>
      <w:rFonts w:ascii="宋体" w:eastAsia="宋体" w:hAnsi="宋体" w:cs="宋体"/>
      <w:b/>
      <w:bCs/>
      <w:kern w:val="36"/>
      <w:sz w:val="48"/>
      <w:szCs w:val="48"/>
    </w:rPr>
  </w:style>
  <w:style w:type="character" w:customStyle="1" w:styleId="2Char">
    <w:name w:val="标题 2 Char"/>
    <w:basedOn w:val="a0"/>
    <w:link w:val="2"/>
    <w:uiPriority w:val="9"/>
    <w:rsid w:val="009435CF"/>
    <w:rPr>
      <w:rFonts w:ascii="宋体" w:eastAsia="宋体" w:hAnsi="宋体" w:cs="宋体"/>
      <w:b/>
      <w:bCs/>
      <w:kern w:val="0"/>
      <w:sz w:val="36"/>
      <w:szCs w:val="36"/>
    </w:rPr>
  </w:style>
  <w:style w:type="character" w:customStyle="1" w:styleId="3Char">
    <w:name w:val="标题 3 Char"/>
    <w:basedOn w:val="a0"/>
    <w:link w:val="3"/>
    <w:uiPriority w:val="9"/>
    <w:rsid w:val="009435CF"/>
    <w:rPr>
      <w:rFonts w:ascii="宋体" w:eastAsia="宋体" w:hAnsi="宋体" w:cs="宋体"/>
      <w:b/>
      <w:bCs/>
      <w:kern w:val="0"/>
      <w:sz w:val="27"/>
      <w:szCs w:val="27"/>
    </w:rPr>
  </w:style>
  <w:style w:type="character" w:customStyle="1" w:styleId="sectionlabel">
    <w:name w:val="section_label"/>
    <w:basedOn w:val="a0"/>
    <w:rsid w:val="009435CF"/>
  </w:style>
  <w:style w:type="character" w:customStyle="1" w:styleId="subsectionlabel">
    <w:name w:val="subsection_label"/>
    <w:basedOn w:val="a0"/>
    <w:rsid w:val="009435CF"/>
  </w:style>
  <w:style w:type="character" w:customStyle="1" w:styleId="float-caption-standard">
    <w:name w:val="float-caption-standard"/>
    <w:basedOn w:val="a0"/>
    <w:rsid w:val="00943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151602">
      <w:bodyDiv w:val="1"/>
      <w:marLeft w:val="0"/>
      <w:marRight w:val="0"/>
      <w:marTop w:val="0"/>
      <w:marBottom w:val="0"/>
      <w:divBdr>
        <w:top w:val="none" w:sz="0" w:space="0" w:color="auto"/>
        <w:left w:val="none" w:sz="0" w:space="0" w:color="auto"/>
        <w:bottom w:val="none" w:sz="0" w:space="0" w:color="auto"/>
        <w:right w:val="none" w:sz="0" w:space="0" w:color="auto"/>
      </w:divBdr>
      <w:divsChild>
        <w:div w:id="516430049">
          <w:marLeft w:val="0"/>
          <w:marRight w:val="0"/>
          <w:marTop w:val="156"/>
          <w:marBottom w:val="84"/>
          <w:divBdr>
            <w:top w:val="none" w:sz="0" w:space="0" w:color="auto"/>
            <w:left w:val="none" w:sz="0" w:space="0" w:color="auto"/>
            <w:bottom w:val="none" w:sz="0" w:space="0" w:color="auto"/>
            <w:right w:val="none" w:sz="0" w:space="0" w:color="auto"/>
          </w:divBdr>
        </w:div>
        <w:div w:id="1069033406">
          <w:marLeft w:val="480"/>
          <w:marRight w:val="480"/>
          <w:marTop w:val="480"/>
          <w:marBottom w:val="480"/>
          <w:divBdr>
            <w:top w:val="none" w:sz="0" w:space="0" w:color="auto"/>
            <w:left w:val="none" w:sz="0" w:space="0" w:color="auto"/>
            <w:bottom w:val="none" w:sz="0" w:space="0" w:color="auto"/>
            <w:right w:val="none" w:sz="0" w:space="0" w:color="auto"/>
          </w:divBdr>
          <w:divsChild>
            <w:div w:id="2013603884">
              <w:marLeft w:val="0"/>
              <w:marRight w:val="0"/>
              <w:marTop w:val="0"/>
              <w:marBottom w:val="0"/>
              <w:divBdr>
                <w:top w:val="none" w:sz="0" w:space="0" w:color="auto"/>
                <w:left w:val="none" w:sz="0" w:space="0" w:color="auto"/>
                <w:bottom w:val="none" w:sz="0" w:space="0" w:color="auto"/>
                <w:right w:val="none" w:sz="0" w:space="0" w:color="auto"/>
              </w:divBdr>
            </w:div>
          </w:divsChild>
        </w:div>
        <w:div w:id="1133207813">
          <w:marLeft w:val="0"/>
          <w:marRight w:val="0"/>
          <w:marTop w:val="0"/>
          <w:marBottom w:val="240"/>
          <w:divBdr>
            <w:top w:val="none" w:sz="0" w:space="0" w:color="auto"/>
            <w:left w:val="none" w:sz="0" w:space="0" w:color="auto"/>
            <w:bottom w:val="none" w:sz="0" w:space="0" w:color="auto"/>
            <w:right w:val="none" w:sz="0" w:space="0" w:color="auto"/>
          </w:divBdr>
        </w:div>
        <w:div w:id="807863006">
          <w:marLeft w:val="0"/>
          <w:marRight w:val="0"/>
          <w:marTop w:val="0"/>
          <w:marBottom w:val="240"/>
          <w:divBdr>
            <w:top w:val="none" w:sz="0" w:space="0" w:color="auto"/>
            <w:left w:val="none" w:sz="0" w:space="0" w:color="auto"/>
            <w:bottom w:val="none" w:sz="0" w:space="0" w:color="auto"/>
            <w:right w:val="none" w:sz="0" w:space="0" w:color="auto"/>
          </w:divBdr>
        </w:div>
        <w:div w:id="2048405944">
          <w:marLeft w:val="0"/>
          <w:marRight w:val="0"/>
          <w:marTop w:val="0"/>
          <w:marBottom w:val="240"/>
          <w:divBdr>
            <w:top w:val="none" w:sz="0" w:space="0" w:color="auto"/>
            <w:left w:val="none" w:sz="0" w:space="0" w:color="auto"/>
            <w:bottom w:val="none" w:sz="0" w:space="0" w:color="auto"/>
            <w:right w:val="none" w:sz="0" w:space="0" w:color="auto"/>
          </w:divBdr>
        </w:div>
        <w:div w:id="2006204268">
          <w:marLeft w:val="0"/>
          <w:marRight w:val="0"/>
          <w:marTop w:val="0"/>
          <w:marBottom w:val="240"/>
          <w:divBdr>
            <w:top w:val="none" w:sz="0" w:space="0" w:color="auto"/>
            <w:left w:val="none" w:sz="0" w:space="0" w:color="auto"/>
            <w:bottom w:val="none" w:sz="0" w:space="0" w:color="auto"/>
            <w:right w:val="none" w:sz="0" w:space="0" w:color="auto"/>
          </w:divBdr>
        </w:div>
        <w:div w:id="631792642">
          <w:marLeft w:val="0"/>
          <w:marRight w:val="0"/>
          <w:marTop w:val="0"/>
          <w:marBottom w:val="240"/>
          <w:divBdr>
            <w:top w:val="none" w:sz="0" w:space="0" w:color="auto"/>
            <w:left w:val="none" w:sz="0" w:space="0" w:color="auto"/>
            <w:bottom w:val="none" w:sz="0" w:space="0" w:color="auto"/>
            <w:right w:val="none" w:sz="0" w:space="0" w:color="auto"/>
          </w:divBdr>
        </w:div>
        <w:div w:id="1357079133">
          <w:marLeft w:val="0"/>
          <w:marRight w:val="0"/>
          <w:marTop w:val="0"/>
          <w:marBottom w:val="240"/>
          <w:divBdr>
            <w:top w:val="none" w:sz="0" w:space="0" w:color="auto"/>
            <w:left w:val="none" w:sz="0" w:space="0" w:color="auto"/>
            <w:bottom w:val="none" w:sz="0" w:space="0" w:color="auto"/>
            <w:right w:val="none" w:sz="0" w:space="0" w:color="auto"/>
          </w:divBdr>
        </w:div>
        <w:div w:id="487020846">
          <w:marLeft w:val="0"/>
          <w:marRight w:val="0"/>
          <w:marTop w:val="0"/>
          <w:marBottom w:val="240"/>
          <w:divBdr>
            <w:top w:val="none" w:sz="0" w:space="0" w:color="auto"/>
            <w:left w:val="none" w:sz="0" w:space="0" w:color="auto"/>
            <w:bottom w:val="none" w:sz="0" w:space="0" w:color="auto"/>
            <w:right w:val="none" w:sz="0" w:space="0" w:color="auto"/>
          </w:divBdr>
        </w:div>
        <w:div w:id="1776905142">
          <w:marLeft w:val="0"/>
          <w:marRight w:val="0"/>
          <w:marTop w:val="0"/>
          <w:marBottom w:val="240"/>
          <w:divBdr>
            <w:top w:val="none" w:sz="0" w:space="0" w:color="auto"/>
            <w:left w:val="none" w:sz="0" w:space="0" w:color="auto"/>
            <w:bottom w:val="none" w:sz="0" w:space="0" w:color="auto"/>
            <w:right w:val="none" w:sz="0" w:space="0" w:color="auto"/>
          </w:divBdr>
        </w:div>
        <w:div w:id="1333338918">
          <w:marLeft w:val="0"/>
          <w:marRight w:val="0"/>
          <w:marTop w:val="0"/>
          <w:marBottom w:val="240"/>
          <w:divBdr>
            <w:top w:val="none" w:sz="0" w:space="0" w:color="auto"/>
            <w:left w:val="none" w:sz="0" w:space="0" w:color="auto"/>
            <w:bottom w:val="none" w:sz="0" w:space="0" w:color="auto"/>
            <w:right w:val="none" w:sz="0" w:space="0" w:color="auto"/>
          </w:divBdr>
        </w:div>
        <w:div w:id="2123723596">
          <w:marLeft w:val="0"/>
          <w:marRight w:val="0"/>
          <w:marTop w:val="0"/>
          <w:marBottom w:val="0"/>
          <w:divBdr>
            <w:top w:val="none" w:sz="0" w:space="0" w:color="auto"/>
            <w:left w:val="none" w:sz="0" w:space="0" w:color="auto"/>
            <w:bottom w:val="none" w:sz="0" w:space="0" w:color="auto"/>
            <w:right w:val="none" w:sz="0" w:space="0" w:color="auto"/>
          </w:divBdr>
        </w:div>
        <w:div w:id="1192378317">
          <w:marLeft w:val="0"/>
          <w:marRight w:val="0"/>
          <w:marTop w:val="0"/>
          <w:marBottom w:val="240"/>
          <w:divBdr>
            <w:top w:val="none" w:sz="0" w:space="0" w:color="auto"/>
            <w:left w:val="none" w:sz="0" w:space="0" w:color="auto"/>
            <w:bottom w:val="none" w:sz="0" w:space="0" w:color="auto"/>
            <w:right w:val="none" w:sz="0" w:space="0" w:color="auto"/>
          </w:divBdr>
        </w:div>
        <w:div w:id="602424015">
          <w:marLeft w:val="0"/>
          <w:marRight w:val="0"/>
          <w:marTop w:val="0"/>
          <w:marBottom w:val="0"/>
          <w:divBdr>
            <w:top w:val="none" w:sz="0" w:space="0" w:color="auto"/>
            <w:left w:val="none" w:sz="0" w:space="0" w:color="auto"/>
            <w:bottom w:val="none" w:sz="0" w:space="0" w:color="auto"/>
            <w:right w:val="none" w:sz="0" w:space="0" w:color="auto"/>
          </w:divBdr>
        </w:div>
        <w:div w:id="170485723">
          <w:marLeft w:val="0"/>
          <w:marRight w:val="0"/>
          <w:marTop w:val="0"/>
          <w:marBottom w:val="240"/>
          <w:divBdr>
            <w:top w:val="none" w:sz="0" w:space="0" w:color="auto"/>
            <w:left w:val="none" w:sz="0" w:space="0" w:color="auto"/>
            <w:bottom w:val="none" w:sz="0" w:space="0" w:color="auto"/>
            <w:right w:val="none" w:sz="0" w:space="0" w:color="auto"/>
          </w:divBdr>
        </w:div>
        <w:div w:id="1692876834">
          <w:marLeft w:val="0"/>
          <w:marRight w:val="0"/>
          <w:marTop w:val="0"/>
          <w:marBottom w:val="240"/>
          <w:divBdr>
            <w:top w:val="none" w:sz="0" w:space="0" w:color="auto"/>
            <w:left w:val="none" w:sz="0" w:space="0" w:color="auto"/>
            <w:bottom w:val="none" w:sz="0" w:space="0" w:color="auto"/>
            <w:right w:val="none" w:sz="0" w:space="0" w:color="auto"/>
          </w:divBdr>
        </w:div>
        <w:div w:id="2015767139">
          <w:marLeft w:val="0"/>
          <w:marRight w:val="0"/>
          <w:marTop w:val="0"/>
          <w:marBottom w:val="240"/>
          <w:divBdr>
            <w:top w:val="none" w:sz="0" w:space="0" w:color="auto"/>
            <w:left w:val="none" w:sz="0" w:space="0" w:color="auto"/>
            <w:bottom w:val="none" w:sz="0" w:space="0" w:color="auto"/>
            <w:right w:val="none" w:sz="0" w:space="0" w:color="auto"/>
          </w:divBdr>
        </w:div>
        <w:div w:id="550387439">
          <w:marLeft w:val="0"/>
          <w:marRight w:val="0"/>
          <w:marTop w:val="0"/>
          <w:marBottom w:val="0"/>
          <w:divBdr>
            <w:top w:val="none" w:sz="0" w:space="0" w:color="auto"/>
            <w:left w:val="none" w:sz="0" w:space="0" w:color="auto"/>
            <w:bottom w:val="none" w:sz="0" w:space="0" w:color="auto"/>
            <w:right w:val="none" w:sz="0" w:space="0" w:color="auto"/>
          </w:divBdr>
        </w:div>
        <w:div w:id="2094694023">
          <w:marLeft w:val="0"/>
          <w:marRight w:val="0"/>
          <w:marTop w:val="0"/>
          <w:marBottom w:val="240"/>
          <w:divBdr>
            <w:top w:val="none" w:sz="0" w:space="0" w:color="auto"/>
            <w:left w:val="none" w:sz="0" w:space="0" w:color="auto"/>
            <w:bottom w:val="none" w:sz="0" w:space="0" w:color="auto"/>
            <w:right w:val="none" w:sz="0" w:space="0" w:color="auto"/>
          </w:divBdr>
        </w:div>
        <w:div w:id="518814392">
          <w:marLeft w:val="0"/>
          <w:marRight w:val="0"/>
          <w:marTop w:val="0"/>
          <w:marBottom w:val="240"/>
          <w:divBdr>
            <w:top w:val="none" w:sz="0" w:space="0" w:color="auto"/>
            <w:left w:val="none" w:sz="0" w:space="0" w:color="auto"/>
            <w:bottom w:val="none" w:sz="0" w:space="0" w:color="auto"/>
            <w:right w:val="none" w:sz="0" w:space="0" w:color="auto"/>
          </w:divBdr>
        </w:div>
        <w:div w:id="471748496">
          <w:marLeft w:val="0"/>
          <w:marRight w:val="0"/>
          <w:marTop w:val="0"/>
          <w:marBottom w:val="240"/>
          <w:divBdr>
            <w:top w:val="none" w:sz="0" w:space="0" w:color="auto"/>
            <w:left w:val="none" w:sz="0" w:space="0" w:color="auto"/>
            <w:bottom w:val="none" w:sz="0" w:space="0" w:color="auto"/>
            <w:right w:val="none" w:sz="0" w:space="0" w:color="auto"/>
          </w:divBdr>
        </w:div>
        <w:div w:id="1289629884">
          <w:marLeft w:val="0"/>
          <w:marRight w:val="0"/>
          <w:marTop w:val="0"/>
          <w:marBottom w:val="0"/>
          <w:divBdr>
            <w:top w:val="none" w:sz="0" w:space="0" w:color="auto"/>
            <w:left w:val="none" w:sz="0" w:space="0" w:color="auto"/>
            <w:bottom w:val="none" w:sz="0" w:space="0" w:color="auto"/>
            <w:right w:val="none" w:sz="0" w:space="0" w:color="auto"/>
          </w:divBdr>
        </w:div>
        <w:div w:id="1134371632">
          <w:marLeft w:val="0"/>
          <w:marRight w:val="0"/>
          <w:marTop w:val="0"/>
          <w:marBottom w:val="240"/>
          <w:divBdr>
            <w:top w:val="none" w:sz="0" w:space="0" w:color="auto"/>
            <w:left w:val="none" w:sz="0" w:space="0" w:color="auto"/>
            <w:bottom w:val="none" w:sz="0" w:space="0" w:color="auto"/>
            <w:right w:val="none" w:sz="0" w:space="0" w:color="auto"/>
          </w:divBdr>
        </w:div>
        <w:div w:id="118645777">
          <w:marLeft w:val="0"/>
          <w:marRight w:val="0"/>
          <w:marTop w:val="0"/>
          <w:marBottom w:val="0"/>
          <w:divBdr>
            <w:top w:val="none" w:sz="0" w:space="0" w:color="auto"/>
            <w:left w:val="none" w:sz="0" w:space="0" w:color="auto"/>
            <w:bottom w:val="none" w:sz="0" w:space="0" w:color="auto"/>
            <w:right w:val="none" w:sz="0" w:space="0" w:color="auto"/>
          </w:divBdr>
        </w:div>
        <w:div w:id="2137335498">
          <w:marLeft w:val="0"/>
          <w:marRight w:val="0"/>
          <w:marTop w:val="0"/>
          <w:marBottom w:val="240"/>
          <w:divBdr>
            <w:top w:val="none" w:sz="0" w:space="0" w:color="auto"/>
            <w:left w:val="none" w:sz="0" w:space="0" w:color="auto"/>
            <w:bottom w:val="none" w:sz="0" w:space="0" w:color="auto"/>
            <w:right w:val="none" w:sz="0" w:space="0" w:color="auto"/>
          </w:divBdr>
        </w:div>
        <w:div w:id="344283913">
          <w:marLeft w:val="0"/>
          <w:marRight w:val="0"/>
          <w:marTop w:val="0"/>
          <w:marBottom w:val="240"/>
          <w:divBdr>
            <w:top w:val="none" w:sz="0" w:space="0" w:color="auto"/>
            <w:left w:val="none" w:sz="0" w:space="0" w:color="auto"/>
            <w:bottom w:val="none" w:sz="0" w:space="0" w:color="auto"/>
            <w:right w:val="none" w:sz="0" w:space="0" w:color="auto"/>
          </w:divBdr>
        </w:div>
        <w:div w:id="217131417">
          <w:marLeft w:val="0"/>
          <w:marRight w:val="0"/>
          <w:marTop w:val="0"/>
          <w:marBottom w:val="240"/>
          <w:divBdr>
            <w:top w:val="none" w:sz="0" w:space="0" w:color="auto"/>
            <w:left w:val="none" w:sz="0" w:space="0" w:color="auto"/>
            <w:bottom w:val="none" w:sz="0" w:space="0" w:color="auto"/>
            <w:right w:val="none" w:sz="0" w:space="0" w:color="auto"/>
          </w:divBdr>
        </w:div>
        <w:div w:id="2027051944">
          <w:marLeft w:val="0"/>
          <w:marRight w:val="0"/>
          <w:marTop w:val="0"/>
          <w:marBottom w:val="240"/>
          <w:divBdr>
            <w:top w:val="none" w:sz="0" w:space="0" w:color="auto"/>
            <w:left w:val="none" w:sz="0" w:space="0" w:color="auto"/>
            <w:bottom w:val="none" w:sz="0" w:space="0" w:color="auto"/>
            <w:right w:val="none" w:sz="0" w:space="0" w:color="auto"/>
          </w:divBdr>
        </w:div>
        <w:div w:id="19039843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452</Words>
  <Characters>2582</Characters>
  <Application>Microsoft Office Word</Application>
  <DocSecurity>0</DocSecurity>
  <Lines>21</Lines>
  <Paragraphs>6</Paragraphs>
  <ScaleCrop>false</ScaleCrop>
  <Company>Microsoft</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aimingzhong@foxmail.com</dc:creator>
  <cp:keywords/>
  <dc:description/>
  <cp:lastModifiedBy>aimingzhong@foxmail.com</cp:lastModifiedBy>
  <cp:revision>2</cp:revision>
  <dcterms:created xsi:type="dcterms:W3CDTF">2018-09-08T04:51:00Z</dcterms:created>
  <dcterms:modified xsi:type="dcterms:W3CDTF">2018-09-08T04:59:00Z</dcterms:modified>
</cp:coreProperties>
</file>