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№3,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Кисельня, ул.Центральная, д.27а,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№3 при сжигании природного газа в котельной по адресу: д. Кисельня, ул.Центральная, д.27а,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№3 проводились представителями ООО «Леноблтеплоснаб» в январе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Кисельня, ул.Центральная, д.27а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№3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БЕРНАР.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0,60–2,06 Гкал/ч (0,70–2,40 МВт) или 28–96 %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1,24–1,15.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96–139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84,1–91,2 %.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87,6 %.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87,6 – 1 = 86,6 %.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165,0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87 до 275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(28–96 %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84,1–91,2 %; средневзвешенный КПД «брутто» — 87,6 %.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86,6 %.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165,0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