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НИИСТУ-5 ст. №1,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ст. Юги,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НИИСТУ-5 ст. №1 при сжигании угля в котельной по адресу: ст. Юги,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НИИСТУ-5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ст. Юги предназначена для покрытия тепловых нагрузок жилых и общественных зданий. В котельной эксплуатируется котлов — 2: ст. №1 (НИИСТУ-5, уголь); ст. №2 (Универсал-18, уголь).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НИИСТУ-5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НИИСТУ-5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 / 0,43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0,15–0,42 Гкал/ч (0,17–0,49 МВт) или 35–99 %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170–225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67,0–71,5 %.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69,2 %.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69,2 – 1 = 68,2 %.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209,5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35 до 93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(35–99 %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67,0–71,5 %; средневзвешенный КПД «брутто» — 69,2 %.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68,2 %.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209,5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