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КВ-ГМ-1,1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Аврово, ул. Центральная, 3А,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КВ-ГМ-1,1 ст. №1 при сжигании природного газа в котельной по адресу: п. Аврово, ул. Центральная, 3А,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КВ-ГМ-1,1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Аврово, ул. Центральная, 3А предназначена для покрытия тепловых нагрузок жилых и общественных зданий. В котельной эксплуатируется котлов — 2: ст. №1 (КВ-ГМ-1,1, природный газ); ст. №2 (КВ-ГМ-1,1,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КВ-ГМ-1,1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КВ-ГМ-1,1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1,1 / 0,95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R72А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0,23–0,84 Гкал/ч (0,27–0,97 МВт) или 24–88 %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1,18–1,19.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113–149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89,4–91,5 %.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159,8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31 до 111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(24–88 %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0,84 Гкал/ч (88 %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89,4–91,5 %; средневзвешенный КПД «брутто» — 90,4 %.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