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№3,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Вындин Остров ул.Школьная д.33,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№3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0,52–2,06 Гкал/ч (0,60–2,40 МВт) или 24–96 %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1,29–1,11.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113–147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72,1–92,2 %.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82,1 %.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82,1 – 1 = 81,1 %.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176,2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87 до 272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72,1–92,2 %; средневзвешенный КПД «брутто» — 82,1 %.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81,1 %.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176,2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