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КВГМ-0,63-95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Свирица, Новая Свирица, д.36А,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КВГМ-0,63-95 ст. №2 при сжигании мазута в котельной по адресу: п. Свирица, Новая Свирица, д.36А,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КВГМ-0,63-95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эксплуатируется котлов — 2: ст. №1 (КВГМ 1,1- 95, мазут); ст. №2 (КВГМ-0,63-95,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КВГМ-0,63-95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КВГМ-0,63-95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 / 0,52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0,22–0,48 Гкал/ч (0,26–0,56 МВт) или 43–94 %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200–260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84,7–91,4 %.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88,1 %.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88,1 – 1 = 87,1 %.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164,0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27 до 55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(43–94 %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0,48 Гкал/ч (94 %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84,7–91,4 %; средневзвешенный КПД «брутто» — 88,1 %.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87,1 %.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164,0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