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Старая Ладога, ул. Советская 30,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с. Старая Ладога, ул. Советская 30,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(КВГМ-1,6-95,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0,60–2,06 Гкал/ч (0,70–2,40 МВт) или 28–96 %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1,30–1,17.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120–133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77,0–89,6 %.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83,3 %.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83,3 – 1 = 82,3 %.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173,6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95 до 280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77,0–89,6 %; средневзвешенный КПД «брутто» — 83,3 %.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82,3 %.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173,6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