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Хвалово, д.137,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угля в котельной по адресу: д. Хвалово, д.137,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Хвалово, д.137 предназначена для покрытия тепловых нагрузок жилых и общественных зданий. В котельной эксплуатируется котлов — 4: ст. №1 (КВГМ 2,5-95, уголь); ст. №1 (КВм-1,0, мазут); ст. №2 (КВГМ 2,5-95, уголь); ст. №2 (КВм-1,0, мазут).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170–215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90,4–90,7 %.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90,5 %.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159,6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119 до 356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90,4–90,7 %; средневзвешенный КПД «брутто» — 90,5 %.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89,5 %.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159,6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