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BA3" w:rsidRPr="00B52C7A" w:rsidRDefault="007E3743" w:rsidP="007E3743">
      <w:pPr>
        <w:jc w:val="center"/>
        <w:rPr>
          <w:b/>
          <w:bCs/>
          <w:sz w:val="28"/>
          <w:szCs w:val="28"/>
          <w:lang w:val="en-US"/>
        </w:rPr>
      </w:pPr>
      <w:r w:rsidRPr="00B52C7A">
        <w:rPr>
          <w:b/>
          <w:bCs/>
          <w:sz w:val="28"/>
          <w:szCs w:val="28"/>
          <w:lang w:val="en-US"/>
        </w:rPr>
        <w:t xml:space="preserve">Fraud Detection: Self Organizing Map </w:t>
      </w:r>
    </w:p>
    <w:p w:rsidR="007E3743" w:rsidRDefault="007E3743" w:rsidP="007E3743">
      <w:pPr>
        <w:jc w:val="center"/>
        <w:rPr>
          <w:sz w:val="28"/>
          <w:szCs w:val="28"/>
          <w:lang w:val="en-US"/>
        </w:rPr>
      </w:pPr>
    </w:p>
    <w:p w:rsidR="007E3743" w:rsidRDefault="007E3743" w:rsidP="00B52C7A">
      <w:pPr>
        <w:spacing w:line="360" w:lineRule="auto"/>
        <w:jc w:val="both"/>
        <w:rPr>
          <w:lang w:val="en-US"/>
        </w:rPr>
      </w:pPr>
      <w:r>
        <w:rPr>
          <w:b/>
          <w:bCs/>
          <w:lang w:val="en-US"/>
        </w:rPr>
        <w:t xml:space="preserve">Business Problem: </w:t>
      </w:r>
      <w:r w:rsidR="009A7350">
        <w:rPr>
          <w:lang w:val="en-US"/>
        </w:rPr>
        <w:t>The dataset consists of fictional data of customers who filled an application for advanced credit card. The bank has approved the credit card to the customers as per their system and now they want to figure out those fraudulent customers who lied on their forms to get approved.</w:t>
      </w:r>
    </w:p>
    <w:p w:rsidR="009A7350" w:rsidRDefault="009A7350" w:rsidP="00B52C7A">
      <w:pPr>
        <w:spacing w:line="360" w:lineRule="auto"/>
        <w:jc w:val="both"/>
        <w:rPr>
          <w:lang w:val="en-US"/>
        </w:rPr>
      </w:pPr>
    </w:p>
    <w:p w:rsidR="009A7350" w:rsidRDefault="009A7350" w:rsidP="00B52C7A">
      <w:pPr>
        <w:spacing w:line="360" w:lineRule="auto"/>
        <w:jc w:val="both"/>
        <w:rPr>
          <w:lang w:val="en-US"/>
        </w:rPr>
      </w:pPr>
      <w:r>
        <w:rPr>
          <w:b/>
          <w:bCs/>
          <w:lang w:val="en-US"/>
        </w:rPr>
        <w:t xml:space="preserve">Dataset: </w:t>
      </w:r>
      <w:r w:rsidR="006504CB">
        <w:rPr>
          <w:lang w:val="en-US"/>
        </w:rPr>
        <w:t xml:space="preserve">I am going to use Statlog Australian Credit Approval dataset from UCI Machine Learning Repository. </w:t>
      </w:r>
      <w:r w:rsidR="00EB332E">
        <w:rPr>
          <w:lang w:val="en-US"/>
        </w:rPr>
        <w:t xml:space="preserve">The dataset consists of 690 customers and 16. However, I am going to remove </w:t>
      </w:r>
      <w:r w:rsidR="00FA7B94">
        <w:rPr>
          <w:lang w:val="en-US"/>
        </w:rPr>
        <w:t>the variable “Class” that tells us whether the customer was approved by the bank or not and put it in a separate dataset so that we can know in the end the customers who are frauds and were approved for the credit card by using a reverse mapping function.</w:t>
      </w:r>
      <w:r w:rsidR="00A2325C">
        <w:rPr>
          <w:lang w:val="en-US"/>
        </w:rPr>
        <w:t xml:space="preserve"> The dataset consists of a good mix of categorical as well as numerical data. The dataset consists of no null values and there is no correlation within the attributes. So, we can move forward with </w:t>
      </w:r>
      <w:r w:rsidR="00DC3599">
        <w:rPr>
          <w:lang w:val="en-US"/>
        </w:rPr>
        <w:t>applying the dataset to SOM model</w:t>
      </w:r>
      <w:r w:rsidR="00B52C7A">
        <w:rPr>
          <w:lang w:val="en-US"/>
        </w:rPr>
        <w:t xml:space="preserve"> after normalizing the dataset.</w:t>
      </w:r>
    </w:p>
    <w:p w:rsidR="00B52C7A" w:rsidRDefault="00B52C7A" w:rsidP="007E3743">
      <w:pPr>
        <w:jc w:val="both"/>
        <w:rPr>
          <w:lang w:val="en-US"/>
        </w:rPr>
      </w:pPr>
    </w:p>
    <w:p w:rsidR="00B52C7A" w:rsidRDefault="00B52C7A" w:rsidP="007E3743">
      <w:pPr>
        <w:jc w:val="both"/>
        <w:rPr>
          <w:lang w:val="en-US"/>
        </w:rPr>
      </w:pPr>
    </w:p>
    <w:p w:rsidR="00B52C7A" w:rsidRDefault="00B52C7A" w:rsidP="00B52C7A">
      <w:pPr>
        <w:jc w:val="center"/>
        <w:rPr>
          <w:lang w:val="en-US"/>
        </w:rPr>
      </w:pPr>
      <w:r>
        <w:rPr>
          <w:noProof/>
          <w:lang w:val="en-US"/>
        </w:rPr>
        <w:drawing>
          <wp:inline distT="0" distB="0" distL="0" distR="0">
            <wp:extent cx="2918691" cy="2746407"/>
            <wp:effectExtent l="0" t="0" r="254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6-29 at 7.46.34 PM.png"/>
                    <pic:cNvPicPr/>
                  </pic:nvPicPr>
                  <pic:blipFill>
                    <a:blip r:embed="rId4">
                      <a:extLst>
                        <a:ext uri="{28A0092B-C50C-407E-A947-70E740481C1C}">
                          <a14:useLocalDpi xmlns:a14="http://schemas.microsoft.com/office/drawing/2010/main" val="0"/>
                        </a:ext>
                      </a:extLst>
                    </a:blip>
                    <a:stretch>
                      <a:fillRect/>
                    </a:stretch>
                  </pic:blipFill>
                  <pic:spPr>
                    <a:xfrm>
                      <a:off x="0" y="0"/>
                      <a:ext cx="2929909" cy="2756963"/>
                    </a:xfrm>
                    <a:prstGeom prst="rect">
                      <a:avLst/>
                    </a:prstGeom>
                  </pic:spPr>
                </pic:pic>
              </a:graphicData>
            </a:graphic>
          </wp:inline>
        </w:drawing>
      </w:r>
    </w:p>
    <w:p w:rsidR="00B52C7A" w:rsidRDefault="00B52C7A" w:rsidP="007E3743">
      <w:pPr>
        <w:jc w:val="both"/>
        <w:rPr>
          <w:lang w:val="en-US"/>
        </w:rPr>
      </w:pPr>
    </w:p>
    <w:p w:rsidR="00B52C7A" w:rsidRDefault="00B52C7A" w:rsidP="00B52C7A">
      <w:pPr>
        <w:jc w:val="center"/>
        <w:rPr>
          <w:lang w:val="en-US"/>
        </w:rPr>
      </w:pPr>
      <w:r>
        <w:rPr>
          <w:lang w:val="en-US"/>
        </w:rPr>
        <w:t>Fig.1 Null values in the dataset</w:t>
      </w:r>
    </w:p>
    <w:p w:rsidR="00B81C50" w:rsidRDefault="00B81C50" w:rsidP="00B81C50">
      <w:pPr>
        <w:rPr>
          <w:lang w:val="en-US"/>
        </w:rPr>
      </w:pPr>
    </w:p>
    <w:p w:rsidR="00B52C7A" w:rsidRDefault="00B52C7A" w:rsidP="007E3743">
      <w:pPr>
        <w:jc w:val="both"/>
        <w:rPr>
          <w:lang w:val="en-US"/>
        </w:rPr>
      </w:pPr>
      <w:r>
        <w:rPr>
          <w:noProof/>
          <w:lang w:val="en-US"/>
        </w:rPr>
        <w:lastRenderedPageBreak/>
        <w:drawing>
          <wp:inline distT="0" distB="0" distL="0" distR="0">
            <wp:extent cx="5727700" cy="47478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29 at 7.45.22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747895"/>
                    </a:xfrm>
                    <a:prstGeom prst="rect">
                      <a:avLst/>
                    </a:prstGeom>
                  </pic:spPr>
                </pic:pic>
              </a:graphicData>
            </a:graphic>
          </wp:inline>
        </w:drawing>
      </w:r>
    </w:p>
    <w:p w:rsidR="00E97380" w:rsidRDefault="00B52C7A" w:rsidP="00B52C7A">
      <w:pPr>
        <w:jc w:val="center"/>
        <w:rPr>
          <w:lang w:val="en-US"/>
        </w:rPr>
      </w:pPr>
      <w:r>
        <w:rPr>
          <w:lang w:val="en-US"/>
        </w:rPr>
        <w:t>Fig.2 Correlation Matrix</w:t>
      </w:r>
    </w:p>
    <w:p w:rsidR="00B52C7A" w:rsidRDefault="00B52C7A" w:rsidP="00B52C7A">
      <w:pPr>
        <w:jc w:val="center"/>
        <w:rPr>
          <w:lang w:val="en-US"/>
        </w:rPr>
      </w:pPr>
    </w:p>
    <w:p w:rsidR="00E97380" w:rsidRDefault="00E97380" w:rsidP="007E3743">
      <w:pPr>
        <w:jc w:val="both"/>
        <w:rPr>
          <w:b/>
          <w:bCs/>
          <w:lang w:val="en-US"/>
        </w:rPr>
      </w:pPr>
    </w:p>
    <w:p w:rsidR="00BB0C3A" w:rsidRDefault="00BB0C3A" w:rsidP="009B101B">
      <w:pPr>
        <w:spacing w:line="360" w:lineRule="auto"/>
        <w:jc w:val="both"/>
        <w:rPr>
          <w:lang w:val="en-US"/>
        </w:rPr>
      </w:pPr>
      <w:proofErr w:type="spellStart"/>
      <w:r>
        <w:rPr>
          <w:b/>
          <w:bCs/>
          <w:lang w:val="en-US"/>
        </w:rPr>
        <w:t>Visualising</w:t>
      </w:r>
      <w:proofErr w:type="spellEnd"/>
      <w:r>
        <w:rPr>
          <w:b/>
          <w:bCs/>
          <w:lang w:val="en-US"/>
        </w:rPr>
        <w:t xml:space="preserve"> the results: </w:t>
      </w:r>
      <w:r>
        <w:rPr>
          <w:lang w:val="en-US"/>
        </w:rPr>
        <w:t xml:space="preserve">I have used </w:t>
      </w:r>
      <w:proofErr w:type="spellStart"/>
      <w:r>
        <w:rPr>
          <w:lang w:val="en-US"/>
        </w:rPr>
        <w:t>Minisom</w:t>
      </w:r>
      <w:proofErr w:type="spellEnd"/>
      <w:r>
        <w:rPr>
          <w:lang w:val="en-US"/>
        </w:rPr>
        <w:t xml:space="preserve"> 1.0 package based on </w:t>
      </w:r>
      <w:proofErr w:type="spellStart"/>
      <w:r>
        <w:rPr>
          <w:lang w:val="en-US"/>
        </w:rPr>
        <w:t>Numpy</w:t>
      </w:r>
      <w:proofErr w:type="spellEnd"/>
      <w:r>
        <w:rPr>
          <w:lang w:val="en-US"/>
        </w:rPr>
        <w:t xml:space="preserve"> for implementing Self Organizing Map. Here, </w:t>
      </w:r>
      <w:r>
        <w:rPr>
          <w:lang w:val="en-US"/>
        </w:rPr>
        <w:t>self-organizing maps is used for anomaly detection. We are going to use MID (Mean Interneuron Distance) to detect outliers. The higher the MID, the more the BMU will be separated from all other neurons and hence will be an outlier. We are going to use colors in the visualization to detect outliers.</w:t>
      </w:r>
      <w:r w:rsidR="00267202">
        <w:rPr>
          <w:lang w:val="en-US"/>
        </w:rPr>
        <w:t xml:space="preserve"> Here, we have assumed that most of the applications filled by the customer are </w:t>
      </w:r>
      <w:r w:rsidR="00ED09E5">
        <w:rPr>
          <w:lang w:val="en-US"/>
        </w:rPr>
        <w:t xml:space="preserve">correct and so the applications that are wrong will be outliers and that is how we will be able to capture fraud customers. </w:t>
      </w:r>
      <w:r w:rsidR="009B101B">
        <w:rPr>
          <w:lang w:val="en-US"/>
        </w:rPr>
        <w:t xml:space="preserve">As seen from the below map, </w:t>
      </w:r>
      <w:r w:rsidR="00C177CC">
        <w:rPr>
          <w:lang w:val="en-US"/>
        </w:rPr>
        <w:t xml:space="preserve">we will select </w:t>
      </w:r>
      <w:r w:rsidR="009B101B">
        <w:rPr>
          <w:lang w:val="en-US"/>
        </w:rPr>
        <w:t>highest MID</w:t>
      </w:r>
      <w:r w:rsidR="00C177CC">
        <w:rPr>
          <w:lang w:val="en-US"/>
        </w:rPr>
        <w:t>s</w:t>
      </w:r>
      <w:r w:rsidR="009B101B">
        <w:rPr>
          <w:lang w:val="en-US"/>
        </w:rPr>
        <w:t xml:space="preserve"> (shown in white) and that </w:t>
      </w:r>
      <w:r w:rsidR="00C177CC">
        <w:rPr>
          <w:lang w:val="en-US"/>
        </w:rPr>
        <w:t>will be</w:t>
      </w:r>
      <w:r w:rsidR="009B101B">
        <w:rPr>
          <w:lang w:val="en-US"/>
        </w:rPr>
        <w:t xml:space="preserve"> our fraud customer. </w:t>
      </w:r>
      <w:r w:rsidR="00691A18">
        <w:rPr>
          <w:lang w:val="en-US"/>
        </w:rPr>
        <w:t>Then</w:t>
      </w:r>
      <w:bookmarkStart w:id="0" w:name="_GoBack"/>
      <w:bookmarkEnd w:id="0"/>
      <w:r w:rsidR="009B101B">
        <w:rPr>
          <w:lang w:val="en-US"/>
        </w:rPr>
        <w:t xml:space="preserve"> we will use reverse mapping function to know the </w:t>
      </w:r>
      <w:proofErr w:type="spellStart"/>
      <w:r w:rsidR="009B101B">
        <w:rPr>
          <w:lang w:val="en-US"/>
        </w:rPr>
        <w:t>cutomer</w:t>
      </w:r>
      <w:proofErr w:type="spellEnd"/>
      <w:r w:rsidR="009B101B">
        <w:rPr>
          <w:lang w:val="en-US"/>
        </w:rPr>
        <w:t xml:space="preserve"> ID of those customers in the BMU with highest MID.</w:t>
      </w:r>
    </w:p>
    <w:p w:rsidR="00ED09E5" w:rsidRDefault="00ED09E5" w:rsidP="00267202">
      <w:pPr>
        <w:spacing w:line="360" w:lineRule="auto"/>
        <w:jc w:val="both"/>
        <w:rPr>
          <w:lang w:val="en-US"/>
        </w:rPr>
      </w:pPr>
    </w:p>
    <w:p w:rsidR="00ED09E5" w:rsidRDefault="00ED09E5" w:rsidP="00ED09E5">
      <w:pPr>
        <w:spacing w:line="360" w:lineRule="auto"/>
        <w:jc w:val="center"/>
        <w:rPr>
          <w:lang w:val="en-US"/>
        </w:rPr>
      </w:pPr>
    </w:p>
    <w:p w:rsidR="00717F49" w:rsidRDefault="00717F49" w:rsidP="00267202">
      <w:pPr>
        <w:spacing w:line="360" w:lineRule="auto"/>
        <w:jc w:val="both"/>
        <w:rPr>
          <w:lang w:val="en-US"/>
        </w:rPr>
      </w:pPr>
    </w:p>
    <w:p w:rsidR="00717F49" w:rsidRPr="00175BC9" w:rsidRDefault="00175BC9" w:rsidP="00267202">
      <w:pPr>
        <w:spacing w:line="360" w:lineRule="auto"/>
        <w:jc w:val="both"/>
        <w:rPr>
          <w:b/>
          <w:bCs/>
          <w:u w:val="single"/>
          <w:lang w:val="en-US"/>
        </w:rPr>
      </w:pPr>
      <w:r>
        <w:rPr>
          <w:b/>
          <w:bCs/>
          <w:noProof/>
          <w:u w:val="single"/>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1459344</wp:posOffset>
                </wp:positionH>
                <wp:positionV relativeFrom="paragraph">
                  <wp:posOffset>120072</wp:posOffset>
                </wp:positionV>
                <wp:extent cx="2309091" cy="2022763"/>
                <wp:effectExtent l="0" t="0" r="53340" b="34925"/>
                <wp:wrapNone/>
                <wp:docPr id="11" name="Straight Arrow Connector 11"/>
                <wp:cNvGraphicFramePr/>
                <a:graphic xmlns:a="http://schemas.openxmlformats.org/drawingml/2006/main">
                  <a:graphicData uri="http://schemas.microsoft.com/office/word/2010/wordprocessingShape">
                    <wps:wsp>
                      <wps:cNvCnPr/>
                      <wps:spPr>
                        <a:xfrm>
                          <a:off x="0" y="0"/>
                          <a:ext cx="2309091" cy="2022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2C85F" id="_x0000_t32" coordsize="21600,21600" o:spt="32" o:oned="t" path="m,l21600,21600e" filled="f">
                <v:path arrowok="t" fillok="f" o:connecttype="none"/>
                <o:lock v:ext="edit" shapetype="t"/>
              </v:shapetype>
              <v:shape id="Straight Arrow Connector 11" o:spid="_x0000_s1026" type="#_x0000_t32" style="position:absolute;margin-left:114.9pt;margin-top:9.45pt;width:181.8pt;height:15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" strokecolor="#4472c4 [3204]" strokeweight=".5pt">
                <v:stroke endarrow="block" joinstyle="miter"/>
              </v:shape>
            </w:pict>
          </mc:Fallback>
        </mc:AlternateContent>
      </w:r>
      <w:r>
        <w:rPr>
          <w:b/>
          <w:bCs/>
          <w:noProof/>
          <w:u w:val="single"/>
          <w:lang w:val="en-US"/>
        </w:rPr>
        <mc:AlternateContent>
          <mc:Choice Requires="wps">
            <w:drawing>
              <wp:anchor distT="0" distB="0" distL="114300" distR="114300" simplePos="0" relativeHeight="251659264" behindDoc="0" locked="0" layoutInCell="1" allowOverlap="1">
                <wp:simplePos x="0" y="0"/>
                <wp:positionH relativeFrom="column">
                  <wp:posOffset>1459345</wp:posOffset>
                </wp:positionH>
                <wp:positionV relativeFrom="paragraph">
                  <wp:posOffset>120072</wp:posOffset>
                </wp:positionV>
                <wp:extent cx="2262910" cy="1708727"/>
                <wp:effectExtent l="0" t="0" r="48895" b="31750"/>
                <wp:wrapNone/>
                <wp:docPr id="10" name="Straight Arrow Connector 10"/>
                <wp:cNvGraphicFramePr/>
                <a:graphic xmlns:a="http://schemas.openxmlformats.org/drawingml/2006/main">
                  <a:graphicData uri="http://schemas.microsoft.com/office/word/2010/wordprocessingShape">
                    <wps:wsp>
                      <wps:cNvCnPr/>
                      <wps:spPr>
                        <a:xfrm>
                          <a:off x="0" y="0"/>
                          <a:ext cx="2262910" cy="1708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B841E" id="Straight Arrow Connector 10" o:spid="_x0000_s1026" type="#_x0000_t32" style="position:absolute;margin-left:114.9pt;margin-top:9.45pt;width:178.2pt;height:13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" strokecolor="#4472c4 [3204]" strokeweight=".5pt">
                <v:stroke endarrow="block" joinstyle="miter"/>
              </v:shape>
            </w:pict>
          </mc:Fallback>
        </mc:AlternateContent>
      </w:r>
      <w:r w:rsidR="00717F49" w:rsidRPr="00717F49">
        <w:rPr>
          <w:b/>
          <w:bCs/>
          <w:u w:val="single"/>
          <w:lang w:val="en-US"/>
        </w:rPr>
        <w:t>Fraudulent Customers</w:t>
      </w:r>
    </w:p>
    <w:p w:rsidR="00D41B07" w:rsidRDefault="00717F49" w:rsidP="00717F49">
      <w:pPr>
        <w:jc w:val="center"/>
        <w:rPr>
          <w:b/>
          <w:bCs/>
          <w:lang w:val="en-US"/>
        </w:rPr>
      </w:pPr>
      <w:r>
        <w:rPr>
          <w:b/>
          <w:bCs/>
          <w:noProof/>
          <w:lang w:val="en-US"/>
        </w:rPr>
        <w:drawing>
          <wp:inline distT="0" distB="0" distL="0" distR="0">
            <wp:extent cx="4265019" cy="2992582"/>
            <wp:effectExtent l="0" t="0" r="254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6-30 at 5.00.41 PM.png"/>
                    <pic:cNvPicPr/>
                  </pic:nvPicPr>
                  <pic:blipFill>
                    <a:blip r:embed="rId6">
                      <a:extLst>
                        <a:ext uri="{28A0092B-C50C-407E-A947-70E740481C1C}">
                          <a14:useLocalDpi xmlns:a14="http://schemas.microsoft.com/office/drawing/2010/main" val="0"/>
                        </a:ext>
                      </a:extLst>
                    </a:blip>
                    <a:stretch>
                      <a:fillRect/>
                    </a:stretch>
                  </pic:blipFill>
                  <pic:spPr>
                    <a:xfrm>
                      <a:off x="0" y="0"/>
                      <a:ext cx="4465550" cy="3133286"/>
                    </a:xfrm>
                    <a:prstGeom prst="rect">
                      <a:avLst/>
                    </a:prstGeom>
                  </pic:spPr>
                </pic:pic>
              </a:graphicData>
            </a:graphic>
          </wp:inline>
        </w:drawing>
      </w:r>
    </w:p>
    <w:p w:rsidR="00175BC9" w:rsidRDefault="00175BC9" w:rsidP="00717F49">
      <w:pPr>
        <w:jc w:val="center"/>
        <w:rPr>
          <w:b/>
          <w:bCs/>
          <w:lang w:val="en-US"/>
        </w:rPr>
      </w:pPr>
    </w:p>
    <w:p w:rsidR="00175BC9" w:rsidRDefault="00175BC9" w:rsidP="00717F49">
      <w:pPr>
        <w:jc w:val="center"/>
        <w:rPr>
          <w:b/>
          <w:bCs/>
          <w:lang w:val="en-US"/>
        </w:rPr>
      </w:pPr>
    </w:p>
    <w:p w:rsidR="00175BC9" w:rsidRDefault="00175BC9" w:rsidP="00175BC9">
      <w:pPr>
        <w:rPr>
          <w:b/>
          <w:bCs/>
          <w:u w:val="single"/>
          <w:lang w:val="en-US"/>
        </w:rPr>
      </w:pPr>
      <w:r w:rsidRPr="00175BC9">
        <w:rPr>
          <w:b/>
          <w:bCs/>
          <w:u w:val="single"/>
          <w:lang w:val="en-US"/>
        </w:rPr>
        <w:t>Fraud Customer List</w:t>
      </w:r>
    </w:p>
    <w:p w:rsidR="00175BC9" w:rsidRDefault="00175BC9" w:rsidP="00175BC9">
      <w:pPr>
        <w:rPr>
          <w:b/>
          <w:bCs/>
          <w:u w:val="single"/>
          <w:lang w:val="en-US"/>
        </w:rPr>
      </w:pPr>
    </w:p>
    <w:p w:rsidR="00175BC9" w:rsidRPr="00175BC9" w:rsidRDefault="00175BC9" w:rsidP="00175BC9">
      <w:pPr>
        <w:jc w:val="center"/>
        <w:rPr>
          <w:b/>
          <w:bCs/>
          <w:u w:val="single"/>
          <w:lang w:val="en-US"/>
        </w:rPr>
      </w:pPr>
      <w:r>
        <w:rPr>
          <w:b/>
          <w:bCs/>
          <w:noProof/>
          <w:u w:val="single"/>
          <w:lang w:val="en-US"/>
        </w:rPr>
        <w:drawing>
          <wp:inline distT="0" distB="0" distL="0" distR="0">
            <wp:extent cx="4831297" cy="4802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6-30 at 7.01.25 PM.png"/>
                    <pic:cNvPicPr/>
                  </pic:nvPicPr>
                  <pic:blipFill>
                    <a:blip r:embed="rId7">
                      <a:extLst>
                        <a:ext uri="{28A0092B-C50C-407E-A947-70E740481C1C}">
                          <a14:useLocalDpi xmlns:a14="http://schemas.microsoft.com/office/drawing/2010/main" val="0"/>
                        </a:ext>
                      </a:extLst>
                    </a:blip>
                    <a:stretch>
                      <a:fillRect/>
                    </a:stretch>
                  </pic:blipFill>
                  <pic:spPr>
                    <a:xfrm>
                      <a:off x="0" y="0"/>
                      <a:ext cx="4839725" cy="4811288"/>
                    </a:xfrm>
                    <a:prstGeom prst="rect">
                      <a:avLst/>
                    </a:prstGeom>
                  </pic:spPr>
                </pic:pic>
              </a:graphicData>
            </a:graphic>
          </wp:inline>
        </w:drawing>
      </w:r>
    </w:p>
    <w:sectPr w:rsidR="00175BC9" w:rsidRPr="00175BC9" w:rsidSect="00116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94"/>
    <w:rsid w:val="00010E2B"/>
    <w:rsid w:val="00116C55"/>
    <w:rsid w:val="00134F4B"/>
    <w:rsid w:val="00175BC9"/>
    <w:rsid w:val="001F504A"/>
    <w:rsid w:val="00267202"/>
    <w:rsid w:val="00393790"/>
    <w:rsid w:val="00451764"/>
    <w:rsid w:val="004A53C6"/>
    <w:rsid w:val="004F71AE"/>
    <w:rsid w:val="006504CB"/>
    <w:rsid w:val="00677A54"/>
    <w:rsid w:val="00691A18"/>
    <w:rsid w:val="00717F49"/>
    <w:rsid w:val="007E3743"/>
    <w:rsid w:val="0092684A"/>
    <w:rsid w:val="009A7350"/>
    <w:rsid w:val="009B101B"/>
    <w:rsid w:val="00A2325C"/>
    <w:rsid w:val="00AE1B65"/>
    <w:rsid w:val="00B52C7A"/>
    <w:rsid w:val="00B81C50"/>
    <w:rsid w:val="00B8642D"/>
    <w:rsid w:val="00BB0C3A"/>
    <w:rsid w:val="00BD2B4C"/>
    <w:rsid w:val="00C03494"/>
    <w:rsid w:val="00C177CC"/>
    <w:rsid w:val="00D21D6E"/>
    <w:rsid w:val="00D41B07"/>
    <w:rsid w:val="00D4714B"/>
    <w:rsid w:val="00DC3599"/>
    <w:rsid w:val="00E97380"/>
    <w:rsid w:val="00EB332E"/>
    <w:rsid w:val="00ED09E5"/>
    <w:rsid w:val="00EE06D7"/>
    <w:rsid w:val="00F04B08"/>
    <w:rsid w:val="00FA7B94"/>
    <w:rsid w:val="00FC6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4195"/>
  <w14:defaultImageDpi w14:val="32767"/>
  <w15:chartTrackingRefBased/>
  <w15:docId w15:val="{62528F72-E170-484A-A219-65EF00A0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Dubey</dc:creator>
  <cp:keywords/>
  <dc:description/>
  <cp:lastModifiedBy>Ambar Dubey</cp:lastModifiedBy>
  <cp:revision>2</cp:revision>
  <dcterms:created xsi:type="dcterms:W3CDTF">2019-06-28T22:16:00Z</dcterms:created>
  <dcterms:modified xsi:type="dcterms:W3CDTF">2019-07-01T00:06:00Z</dcterms:modified>
</cp:coreProperties>
</file>