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891B" w14:textId="6300FE6A" w:rsidR="002D19EB" w:rsidRPr="00831034" w:rsidRDefault="00831034">
      <w:pPr>
        <w:pStyle w:val="Title"/>
        <w:rPr>
          <w:sz w:val="56"/>
          <w:szCs w:val="56"/>
        </w:rPr>
      </w:pPr>
      <w:r>
        <w:t xml:space="preserve">                 </w:t>
      </w:r>
      <w:r w:rsidR="00000000" w:rsidRPr="00831034">
        <w:rPr>
          <w:sz w:val="56"/>
          <w:szCs w:val="56"/>
        </w:rPr>
        <w:t>Ecommerce Sales Analysis</w:t>
      </w:r>
    </w:p>
    <w:p w14:paraId="1A84832A" w14:textId="58E35538" w:rsidR="002D19EB" w:rsidRPr="00831034" w:rsidRDefault="00831034">
      <w:pPr>
        <w:spacing w:after="240"/>
        <w:rPr>
          <w:sz w:val="40"/>
          <w:szCs w:val="40"/>
        </w:rPr>
      </w:pPr>
      <w:r>
        <w:rPr>
          <w:b/>
          <w:color w:val="167C80"/>
          <w:sz w:val="26"/>
        </w:rPr>
        <w:t xml:space="preserve">                                           </w:t>
      </w:r>
      <w:r w:rsidR="00000000" w:rsidRPr="00831034">
        <w:rPr>
          <w:b/>
          <w:color w:val="167C80"/>
          <w:sz w:val="40"/>
          <w:szCs w:val="40"/>
        </w:rPr>
        <w:t>Business Requirements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603"/>
      </w:tblGrid>
      <w:tr w:rsidR="002D19EB" w:rsidRPr="00831034" w14:paraId="24CF25FD" w14:textId="77777777">
        <w:trPr>
          <w:jc w:val="center"/>
        </w:trPr>
        <w:tc>
          <w:tcPr>
            <w:tcW w:w="2448" w:type="dxa"/>
            <w:shd w:val="clear" w:color="auto" w:fill="15324B"/>
            <w:vAlign w:val="center"/>
          </w:tcPr>
          <w:p w14:paraId="68A89821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b/>
                <w:color w:val="FFFFFF"/>
                <w:sz w:val="32"/>
                <w:szCs w:val="32"/>
              </w:rPr>
              <w:t>Document item</w:t>
            </w:r>
          </w:p>
        </w:tc>
        <w:tc>
          <w:tcPr>
            <w:tcW w:w="8208" w:type="dxa"/>
            <w:shd w:val="clear" w:color="auto" w:fill="15324B"/>
            <w:vAlign w:val="center"/>
          </w:tcPr>
          <w:p w14:paraId="26E11AD5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b/>
                <w:color w:val="FFFFFF"/>
                <w:sz w:val="32"/>
                <w:szCs w:val="32"/>
              </w:rPr>
              <w:t>Details</w:t>
            </w:r>
          </w:p>
        </w:tc>
      </w:tr>
      <w:tr w:rsidR="002D19EB" w:rsidRPr="00831034" w14:paraId="1DF5010F" w14:textId="77777777">
        <w:trPr>
          <w:jc w:val="center"/>
        </w:trPr>
        <w:tc>
          <w:tcPr>
            <w:tcW w:w="2448" w:type="dxa"/>
            <w:vAlign w:val="center"/>
          </w:tcPr>
          <w:p w14:paraId="39F10EC3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Prepared by</w:t>
            </w:r>
          </w:p>
        </w:tc>
        <w:tc>
          <w:tcPr>
            <w:tcW w:w="8208" w:type="dxa"/>
            <w:vAlign w:val="center"/>
          </w:tcPr>
          <w:p w14:paraId="6FD01CFD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Ambati Jagan, Data Analyst</w:t>
            </w:r>
          </w:p>
        </w:tc>
      </w:tr>
      <w:tr w:rsidR="002D19EB" w:rsidRPr="00831034" w14:paraId="38ED1CF9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5B366CB2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Version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51F4D71C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1.1 - revised</w:t>
            </w:r>
          </w:p>
        </w:tc>
      </w:tr>
      <w:tr w:rsidR="002D19EB" w:rsidRPr="00831034" w14:paraId="4AD05B90" w14:textId="77777777">
        <w:trPr>
          <w:jc w:val="center"/>
        </w:trPr>
        <w:tc>
          <w:tcPr>
            <w:tcW w:w="2448" w:type="dxa"/>
            <w:vAlign w:val="center"/>
          </w:tcPr>
          <w:p w14:paraId="7B7D4117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Status</w:t>
            </w:r>
          </w:p>
        </w:tc>
        <w:tc>
          <w:tcPr>
            <w:tcW w:w="8208" w:type="dxa"/>
            <w:vAlign w:val="center"/>
          </w:tcPr>
          <w:p w14:paraId="0F36F7E2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Draft for review</w:t>
            </w:r>
          </w:p>
        </w:tc>
      </w:tr>
      <w:tr w:rsidR="002D19EB" w:rsidRPr="00831034" w14:paraId="29AD030C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36558193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Project type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0958AB37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E-commerce sales and profitability analysis</w:t>
            </w:r>
          </w:p>
        </w:tc>
      </w:tr>
      <w:tr w:rsidR="002D19EB" w:rsidRPr="00831034" w14:paraId="197CE1BE" w14:textId="77777777">
        <w:trPr>
          <w:jc w:val="center"/>
        </w:trPr>
        <w:tc>
          <w:tcPr>
            <w:tcW w:w="2448" w:type="dxa"/>
            <w:vAlign w:val="center"/>
          </w:tcPr>
          <w:p w14:paraId="6D5AA153" w14:textId="77777777" w:rsidR="002D19EB" w:rsidRPr="00831034" w:rsidRDefault="00000000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Business owner / client</w:t>
            </w:r>
          </w:p>
        </w:tc>
        <w:tc>
          <w:tcPr>
            <w:tcW w:w="8208" w:type="dxa"/>
            <w:vAlign w:val="center"/>
          </w:tcPr>
          <w:p w14:paraId="48EBCF4F" w14:textId="05E54A1A" w:rsidR="002D19EB" w:rsidRPr="00831034" w:rsidRDefault="00831034">
            <w:pPr>
              <w:spacing w:after="20"/>
              <w:rPr>
                <w:sz w:val="32"/>
                <w:szCs w:val="32"/>
              </w:rPr>
            </w:pPr>
            <w:r w:rsidRPr="00831034">
              <w:rPr>
                <w:sz w:val="32"/>
                <w:szCs w:val="32"/>
              </w:rPr>
              <w:t>Ecommerce Sales Analyst</w:t>
            </w:r>
          </w:p>
        </w:tc>
      </w:tr>
    </w:tbl>
    <w:p w14:paraId="66ECF9E8" w14:textId="77777777" w:rsidR="002D19EB" w:rsidRPr="00831034" w:rsidRDefault="002D19EB">
      <w:pPr>
        <w:spacing w:after="0"/>
        <w:rPr>
          <w:sz w:val="32"/>
          <w:szCs w:val="32"/>
        </w:rPr>
      </w:pPr>
    </w:p>
    <w:p w14:paraId="2C3C28DA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1. Purpose and summary</w:t>
      </w:r>
    </w:p>
    <w:p w14:paraId="1AF7F86F" w14:textId="3710181C" w:rsidR="002D19EB" w:rsidRPr="00831034" w:rsidRDefault="00000000">
      <w:pPr>
        <w:rPr>
          <w:sz w:val="28"/>
          <w:szCs w:val="28"/>
        </w:rPr>
      </w:pPr>
      <w:r w:rsidRPr="00831034">
        <w:rPr>
          <w:sz w:val="28"/>
          <w:szCs w:val="28"/>
        </w:rPr>
        <w:t xml:space="preserve">This project analyzes historical e-commerce order-line data to explain sales, profit, discounts, products, customers, markets, regions, and shipping patterns. The deliverables are a cleaned dataset, SQL analyses, Excel summaries, an interactive Power BI dashboard, and </w:t>
      </w:r>
      <w:proofErr w:type="gramStart"/>
      <w:r w:rsidRPr="00831034">
        <w:rPr>
          <w:sz w:val="28"/>
          <w:szCs w:val="28"/>
        </w:rPr>
        <w:t>a</w:t>
      </w:r>
      <w:r w:rsidR="00831034">
        <w:rPr>
          <w:sz w:val="28"/>
          <w:szCs w:val="28"/>
        </w:rPr>
        <w:t xml:space="preserve"> </w:t>
      </w:r>
      <w:r w:rsidRPr="00831034">
        <w:rPr>
          <w:sz w:val="28"/>
          <w:szCs w:val="28"/>
        </w:rPr>
        <w:t>concise</w:t>
      </w:r>
      <w:r w:rsidR="00831034">
        <w:rPr>
          <w:sz w:val="28"/>
          <w:szCs w:val="28"/>
        </w:rPr>
        <w:t xml:space="preserve"> </w:t>
      </w:r>
      <w:r w:rsidRPr="00831034">
        <w:rPr>
          <w:sz w:val="28"/>
          <w:szCs w:val="28"/>
        </w:rPr>
        <w:t>findings</w:t>
      </w:r>
      <w:proofErr w:type="gramEnd"/>
      <w:r w:rsidRPr="00831034">
        <w:rPr>
          <w:sz w:val="28"/>
          <w:szCs w:val="28"/>
        </w:rPr>
        <w:t xml:space="preserve"> report. The work is descriptive and supports review of past performance; it does not forecast future results or connect to live systems.</w:t>
      </w:r>
    </w:p>
    <w:p w14:paraId="36026782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2. Business problem</w:t>
      </w:r>
    </w:p>
    <w:p w14:paraId="1549AE03" w14:textId="77777777" w:rsidR="002D19EB" w:rsidRPr="00831034" w:rsidRDefault="00000000">
      <w:pPr>
        <w:rPr>
          <w:sz w:val="28"/>
          <w:szCs w:val="28"/>
        </w:rPr>
      </w:pPr>
      <w:r w:rsidRPr="00831034">
        <w:rPr>
          <w:sz w:val="28"/>
          <w:szCs w:val="28"/>
        </w:rPr>
        <w:t>The supplied data and analysis outputs are spread across files and do not yet provide one consistent, validated view of performance. Business users need a clear way to compare revenue and profitability across time, geography, product, customer segment, and shipping mode, and to identify loss-making products or order lines. Before results are used, the cleaned dataset and summary totals must reconcile to the source.</w:t>
      </w:r>
    </w:p>
    <w:p w14:paraId="46A55D04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3. Objectives and success measures</w:t>
      </w:r>
    </w:p>
    <w:p w14:paraId="50EE3792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Summarize total sales, total profit, order count, quantity, and average discount.</w:t>
      </w:r>
    </w:p>
    <w:p w14:paraId="5DD6C310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Compare sales and profit across year/month, market, region, category, sub-category, segment, and ship mode.</w:t>
      </w:r>
    </w:p>
    <w:p w14:paraId="130633A7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lastRenderedPageBreak/>
        <w:t>Identify top-selling customers and products, top-profit products, and negative-profit order lines.</w:t>
      </w:r>
    </w:p>
    <w:p w14:paraId="6FF8444A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Provide consistent, filterable views in Power BI and reproducible query results in SQL.</w:t>
      </w:r>
    </w:p>
    <w:p w14:paraId="2260B4AF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Document data cleaning and reconcile the analyzed data to source control totals.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7592"/>
      </w:tblGrid>
      <w:tr w:rsidR="002D19EB" w14:paraId="31BAB68E" w14:textId="77777777">
        <w:trPr>
          <w:jc w:val="center"/>
        </w:trPr>
        <w:tc>
          <w:tcPr>
            <w:tcW w:w="2448" w:type="dxa"/>
            <w:shd w:val="clear" w:color="auto" w:fill="15324B"/>
            <w:vAlign w:val="center"/>
          </w:tcPr>
          <w:p w14:paraId="73006354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Success measure</w:t>
            </w:r>
          </w:p>
        </w:tc>
        <w:tc>
          <w:tcPr>
            <w:tcW w:w="8208" w:type="dxa"/>
            <w:shd w:val="clear" w:color="auto" w:fill="15324B"/>
            <w:vAlign w:val="center"/>
          </w:tcPr>
          <w:p w14:paraId="70EF91D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Acceptance condition</w:t>
            </w:r>
          </w:p>
        </w:tc>
      </w:tr>
      <w:tr w:rsidR="002D19EB" w14:paraId="6A595981" w14:textId="77777777">
        <w:trPr>
          <w:jc w:val="center"/>
        </w:trPr>
        <w:tc>
          <w:tcPr>
            <w:tcW w:w="2448" w:type="dxa"/>
            <w:vAlign w:val="center"/>
          </w:tcPr>
          <w:p w14:paraId="62FA2A2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Metric consistency</w:t>
            </w:r>
          </w:p>
        </w:tc>
        <w:tc>
          <w:tcPr>
            <w:tcW w:w="8208" w:type="dxa"/>
            <w:vAlign w:val="center"/>
          </w:tcPr>
          <w:p w14:paraId="322FAF0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Power BI, SQL, and Excel show matching results when they use the same cleaned-data version and aggregation definitions.</w:t>
            </w:r>
          </w:p>
        </w:tc>
      </w:tr>
      <w:tr w:rsidR="002D19EB" w14:paraId="3D407F7D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00CBA72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Data reconciliation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1FD804E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Row count, distinct order count, sales, profit, and null counts are recorded for raw and cleaned files; differences are explained and approved.</w:t>
            </w:r>
          </w:p>
        </w:tc>
      </w:tr>
      <w:tr w:rsidR="002D19EB" w14:paraId="2B009F8C" w14:textId="77777777">
        <w:trPr>
          <w:jc w:val="center"/>
        </w:trPr>
        <w:tc>
          <w:tcPr>
            <w:tcW w:w="2448" w:type="dxa"/>
            <w:vAlign w:val="center"/>
          </w:tcPr>
          <w:p w14:paraId="6E67A98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Dashboard usability</w:t>
            </w:r>
          </w:p>
        </w:tc>
        <w:tc>
          <w:tcPr>
            <w:tcW w:w="8208" w:type="dxa"/>
            <w:vAlign w:val="center"/>
          </w:tcPr>
          <w:p w14:paraId="19DF6A6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Required pages, KPI cards, slicers, and interactive visuals are present and readable.</w:t>
            </w:r>
          </w:p>
        </w:tc>
      </w:tr>
      <w:tr w:rsidR="002D19EB" w14:paraId="2B0298D3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51F579F3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Insight coverage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5154530A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Final report answers the agreed business questions with values and a brief interpretation.</w:t>
            </w:r>
          </w:p>
        </w:tc>
      </w:tr>
    </w:tbl>
    <w:p w14:paraId="1DADA99A" w14:textId="77777777" w:rsidR="002D19EB" w:rsidRDefault="002D19EB">
      <w:pPr>
        <w:spacing w:after="0"/>
      </w:pPr>
    </w:p>
    <w:p w14:paraId="2A502F58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4. Scope</w:t>
      </w:r>
    </w:p>
    <w:p w14:paraId="613517DC" w14:textId="77777777" w:rsidR="002D19EB" w:rsidRPr="00831034" w:rsidRDefault="00000000">
      <w:pPr>
        <w:pStyle w:val="Heading2"/>
        <w:rPr>
          <w:sz w:val="28"/>
          <w:szCs w:val="28"/>
        </w:rPr>
      </w:pPr>
      <w:r w:rsidRPr="00831034">
        <w:rPr>
          <w:sz w:val="28"/>
          <w:szCs w:val="28"/>
        </w:rPr>
        <w:t>In scope</w:t>
      </w:r>
    </w:p>
    <w:p w14:paraId="4CE14B68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Profile and clean the supplied e-commerce dataset: remove confirmed duplicate rows, handle missing values, standardize text, validate dates and numeric fields, and remove unwanted whitespace. Record material cleaning decisions.</w:t>
      </w:r>
    </w:p>
    <w:p w14:paraId="7A16B19D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Prepare Excel summaries and charts for sales by region, profit by category, segment sales, and sales trend.</w:t>
      </w:r>
    </w:p>
    <w:p w14:paraId="53A8D642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Load the cleaned data into SQL and answer the analysis questions in Section 6.</w:t>
      </w:r>
    </w:p>
    <w:p w14:paraId="0F30967E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Create the three-page Power BI dashboard described in Section 8.</w:t>
      </w:r>
    </w:p>
    <w:p w14:paraId="560A248E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Prepare a concise business insights report with methodology and known limitations.</w:t>
      </w:r>
    </w:p>
    <w:p w14:paraId="5E29520C" w14:textId="77777777" w:rsidR="002D19EB" w:rsidRPr="00831034" w:rsidRDefault="00000000">
      <w:pPr>
        <w:pStyle w:val="Heading2"/>
        <w:rPr>
          <w:sz w:val="28"/>
          <w:szCs w:val="28"/>
        </w:rPr>
      </w:pPr>
      <w:r w:rsidRPr="00831034">
        <w:rPr>
          <w:sz w:val="28"/>
          <w:szCs w:val="28"/>
        </w:rPr>
        <w:t>Out of scope</w:t>
      </w:r>
    </w:p>
    <w:p w14:paraId="723D76DD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Predictive modeling, demand forecasting, and optimization.</w:t>
      </w:r>
    </w:p>
    <w:p w14:paraId="3B05FAB1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Live/API data integration, scheduled production refresh, or deployment to a shared Power BI service.</w:t>
      </w:r>
    </w:p>
    <w:p w14:paraId="6F6F1C42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lastRenderedPageBreak/>
        <w:t>Customer-level personal or demographic analysis; the supplied schema contains customer names but no customer ID, age, Aadhaar, or digital adoption fields.</w:t>
      </w:r>
    </w:p>
    <w:p w14:paraId="149C0684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Changes to source business systems or operational recommendations requiring evidence beyond this dataset.</w:t>
      </w:r>
    </w:p>
    <w:p w14:paraId="40B2B737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5. Stakeholders and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7212"/>
      </w:tblGrid>
      <w:tr w:rsidR="002D19EB" w:rsidRPr="00831034" w14:paraId="5A8C200E" w14:textId="77777777">
        <w:trPr>
          <w:jc w:val="center"/>
        </w:trPr>
        <w:tc>
          <w:tcPr>
            <w:tcW w:w="2880" w:type="dxa"/>
            <w:shd w:val="clear" w:color="auto" w:fill="15324B"/>
            <w:vAlign w:val="center"/>
          </w:tcPr>
          <w:p w14:paraId="232B9AD7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Stakeholder</w:t>
            </w:r>
          </w:p>
        </w:tc>
        <w:tc>
          <w:tcPr>
            <w:tcW w:w="7776" w:type="dxa"/>
            <w:shd w:val="clear" w:color="auto" w:fill="15324B"/>
            <w:vAlign w:val="center"/>
          </w:tcPr>
          <w:p w14:paraId="5ADFE61F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Role / responsibility</w:t>
            </w:r>
          </w:p>
        </w:tc>
      </w:tr>
      <w:tr w:rsidR="002D19EB" w:rsidRPr="00831034" w14:paraId="4BFF1068" w14:textId="77777777">
        <w:trPr>
          <w:jc w:val="center"/>
        </w:trPr>
        <w:tc>
          <w:tcPr>
            <w:tcW w:w="2880" w:type="dxa"/>
            <w:vAlign w:val="center"/>
          </w:tcPr>
          <w:p w14:paraId="4CB6AF6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Project author / data analyst</w:t>
            </w:r>
          </w:p>
        </w:tc>
        <w:tc>
          <w:tcPr>
            <w:tcW w:w="7776" w:type="dxa"/>
            <w:vAlign w:val="center"/>
          </w:tcPr>
          <w:p w14:paraId="1773AEA1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Clean and analyze data; maintain definitions; prepare SQL, Excel, dashboard, and findings.</w:t>
            </w:r>
          </w:p>
        </w:tc>
      </w:tr>
      <w:tr w:rsidR="002D19EB" w:rsidRPr="00831034" w14:paraId="782956DC" w14:textId="77777777">
        <w:trPr>
          <w:jc w:val="center"/>
        </w:trPr>
        <w:tc>
          <w:tcPr>
            <w:tcW w:w="2880" w:type="dxa"/>
            <w:shd w:val="clear" w:color="auto" w:fill="F1F6F7"/>
            <w:vAlign w:val="center"/>
          </w:tcPr>
          <w:p w14:paraId="13254F4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Project reviewer / internship mentor</w:t>
            </w:r>
          </w:p>
        </w:tc>
        <w:tc>
          <w:tcPr>
            <w:tcW w:w="7776" w:type="dxa"/>
            <w:shd w:val="clear" w:color="auto" w:fill="F1F6F7"/>
            <w:vAlign w:val="center"/>
          </w:tcPr>
          <w:p w14:paraId="195F4D68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Review methods, validate outputs, and provide acceptance feedback; name to be confirmed.</w:t>
            </w:r>
          </w:p>
        </w:tc>
      </w:tr>
      <w:tr w:rsidR="002D19EB" w:rsidRPr="00831034" w14:paraId="2A221E86" w14:textId="77777777">
        <w:trPr>
          <w:jc w:val="center"/>
        </w:trPr>
        <w:tc>
          <w:tcPr>
            <w:tcW w:w="2880" w:type="dxa"/>
            <w:vAlign w:val="center"/>
          </w:tcPr>
          <w:p w14:paraId="64F62C1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Business reader</w:t>
            </w:r>
          </w:p>
        </w:tc>
        <w:tc>
          <w:tcPr>
            <w:tcW w:w="7776" w:type="dxa"/>
            <w:vAlign w:val="center"/>
          </w:tcPr>
          <w:p w14:paraId="53060CB3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Use the dashboard and report to compare historical sales and profitability; representative business owner is not identified in the supplied files.</w:t>
            </w:r>
          </w:p>
        </w:tc>
      </w:tr>
    </w:tbl>
    <w:p w14:paraId="79F9B8F1" w14:textId="77777777" w:rsidR="002D19EB" w:rsidRDefault="002D19EB">
      <w:pPr>
        <w:spacing w:after="0"/>
      </w:pPr>
    </w:p>
    <w:p w14:paraId="7C38F394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6. Business questions</w:t>
      </w:r>
    </w:p>
    <w:p w14:paraId="2FE562B0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Which market generates the highest revenue?</w:t>
      </w:r>
    </w:p>
    <w:p w14:paraId="0E07BF66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Which categories have the lowest total profit?</w:t>
      </w:r>
    </w:p>
    <w:p w14:paraId="5A466E24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Which shipping mode is used for the most distinct orders?</w:t>
      </w:r>
    </w:p>
    <w:p w14:paraId="5AFC3CDC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What are the top 10 products by total profit?</w:t>
      </w:r>
    </w:p>
    <w:p w14:paraId="19B79F56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Who are the top 10 customers by total sales?</w:t>
      </w:r>
    </w:p>
    <w:p w14:paraId="346870CC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How do sales vary by region and market?</w:t>
      </w:r>
    </w:p>
    <w:p w14:paraId="25BC11AF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How does average profit vary by category?</w:t>
      </w:r>
    </w:p>
    <w:p w14:paraId="3AFF3CAB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Which category has the highest average discount?</w:t>
      </w:r>
    </w:p>
    <w:p w14:paraId="6CC73AA5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Which order lines have negative profit, and which have the largest losses?</w:t>
      </w:r>
    </w:p>
    <w:p w14:paraId="3221B392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How do sales trend by month and year?</w:t>
      </w:r>
    </w:p>
    <w:p w14:paraId="51F2A39B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Which sub-categories have the highest total profit?</w:t>
      </w:r>
    </w:p>
    <w:p w14:paraId="647B5AA8" w14:textId="77777777" w:rsidR="002D19EB" w:rsidRPr="00831034" w:rsidRDefault="00000000">
      <w:pPr>
        <w:pStyle w:val="ListNumber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How are order count and sales distributed across shipping modes?</w:t>
      </w:r>
    </w:p>
    <w:p w14:paraId="6B51C7B4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7. Data requirements and controls</w:t>
      </w:r>
    </w:p>
    <w:p w14:paraId="3B673B14" w14:textId="77777777" w:rsidR="002D19EB" w:rsidRPr="00831034" w:rsidRDefault="00000000">
      <w:pPr>
        <w:rPr>
          <w:sz w:val="28"/>
          <w:szCs w:val="28"/>
        </w:rPr>
      </w:pPr>
      <w:r w:rsidRPr="00831034">
        <w:rPr>
          <w:sz w:val="28"/>
          <w:szCs w:val="28"/>
        </w:rPr>
        <w:t xml:space="preserve">The provided source is a line-item sales dataset with 21 columns. Fields include order and ship dates, order ID, ship mode, customer name, segment, state, country, market, region, product ID/name, category, sub-category, sales, quantity, </w:t>
      </w:r>
      <w:r w:rsidRPr="00831034">
        <w:rPr>
          <w:sz w:val="28"/>
          <w:szCs w:val="28"/>
        </w:rPr>
        <w:lastRenderedPageBreak/>
        <w:t>discount, profit, shipping cost, order priority, and year. The source field names should be retained or mapped consistently across SQL, Excel, and Power BI.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7592"/>
      </w:tblGrid>
      <w:tr w:rsidR="002D19EB" w:rsidRPr="00831034" w14:paraId="333488D2" w14:textId="77777777">
        <w:trPr>
          <w:jc w:val="center"/>
        </w:trPr>
        <w:tc>
          <w:tcPr>
            <w:tcW w:w="2448" w:type="dxa"/>
            <w:shd w:val="clear" w:color="auto" w:fill="15324B"/>
            <w:vAlign w:val="center"/>
          </w:tcPr>
          <w:p w14:paraId="02523D52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Control observed during review</w:t>
            </w:r>
          </w:p>
        </w:tc>
        <w:tc>
          <w:tcPr>
            <w:tcW w:w="8208" w:type="dxa"/>
            <w:shd w:val="clear" w:color="auto" w:fill="15324B"/>
            <w:vAlign w:val="center"/>
          </w:tcPr>
          <w:p w14:paraId="2807181B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Value / implication</w:t>
            </w:r>
          </w:p>
        </w:tc>
      </w:tr>
      <w:tr w:rsidR="002D19EB" w:rsidRPr="00831034" w14:paraId="52C1E3E8" w14:textId="77777777">
        <w:trPr>
          <w:jc w:val="center"/>
        </w:trPr>
        <w:tc>
          <w:tcPr>
            <w:tcW w:w="2448" w:type="dxa"/>
            <w:vAlign w:val="center"/>
          </w:tcPr>
          <w:p w14:paraId="0171B5F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Raw source profile</w:t>
            </w:r>
          </w:p>
        </w:tc>
        <w:tc>
          <w:tcPr>
            <w:tcW w:w="8208" w:type="dxa"/>
            <w:vAlign w:val="center"/>
          </w:tcPr>
          <w:p w14:paraId="025D5CE8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51,325 rows and 25,029 distinct order IDs; sales sum to 12,651,383.00. Fourteen profit values are blank; available profit values sum to 1,469,638.17.</w:t>
            </w:r>
          </w:p>
        </w:tc>
      </w:tr>
      <w:tr w:rsidR="002D19EB" w:rsidRPr="00831034" w14:paraId="612C54A6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73512663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Excel workbook profile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0B3A932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Cleaned-data sheet contains 13,294 data rows. Its pivot summaries show total sales of 2,083,755 and total profit of approximately 400,872.89.</w:t>
            </w:r>
          </w:p>
        </w:tc>
      </w:tr>
      <w:tr w:rsidR="002D19EB" w:rsidRPr="00831034" w14:paraId="2582AA1E" w14:textId="77777777">
        <w:trPr>
          <w:jc w:val="center"/>
        </w:trPr>
        <w:tc>
          <w:tcPr>
            <w:tcW w:w="2448" w:type="dxa"/>
            <w:vAlign w:val="center"/>
          </w:tcPr>
          <w:p w14:paraId="7CB84C74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Open reconciliation</w:t>
            </w:r>
          </w:p>
        </w:tc>
        <w:tc>
          <w:tcPr>
            <w:tcW w:w="8208" w:type="dxa"/>
            <w:vAlign w:val="center"/>
          </w:tcPr>
          <w:p w14:paraId="4559EA6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cleaned CSV could not be read in this review. The workbook and raw source totals differ materially; confirm whether the workbook contains a filtered subset, whether cleaning removed rows, and which dataset powers the PBIX before approving KPI values.</w:t>
            </w:r>
          </w:p>
        </w:tc>
      </w:tr>
    </w:tbl>
    <w:p w14:paraId="20C510ED" w14:textId="77777777" w:rsidR="002D19EB" w:rsidRPr="00831034" w:rsidRDefault="002D19EB">
      <w:pPr>
        <w:spacing w:after="0"/>
        <w:rPr>
          <w:sz w:val="28"/>
          <w:szCs w:val="28"/>
        </w:rPr>
      </w:pPr>
    </w:p>
    <w:p w14:paraId="43270746" w14:textId="77777777" w:rsidR="002D19EB" w:rsidRPr="00831034" w:rsidRDefault="00000000">
      <w:pPr>
        <w:rPr>
          <w:sz w:val="28"/>
          <w:szCs w:val="28"/>
        </w:rPr>
      </w:pPr>
      <w:r w:rsidRPr="00831034">
        <w:rPr>
          <w:sz w:val="28"/>
          <w:szCs w:val="28"/>
        </w:rPr>
        <w:t>Data controls required before final acceptance: preserve an untouched raw copy; document duplicate and missing-value treatment; validate order_date &lt;= ship_date where applicable; confirm sales/quantity/discount/profit types and plausible ranges; maintain stable order_id and product_id values; and record the final cleaned row count and control totals. Do not silently replace missing profit with zero.</w:t>
      </w:r>
    </w:p>
    <w:p w14:paraId="4B4EE497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8. KPI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7538"/>
      </w:tblGrid>
      <w:tr w:rsidR="002D19EB" w:rsidRPr="00831034" w14:paraId="109A453D" w14:textId="77777777">
        <w:trPr>
          <w:jc w:val="center"/>
        </w:trPr>
        <w:tc>
          <w:tcPr>
            <w:tcW w:w="2448" w:type="dxa"/>
            <w:shd w:val="clear" w:color="auto" w:fill="15324B"/>
            <w:vAlign w:val="center"/>
          </w:tcPr>
          <w:p w14:paraId="2CA45EBB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KPI</w:t>
            </w:r>
          </w:p>
        </w:tc>
        <w:tc>
          <w:tcPr>
            <w:tcW w:w="8208" w:type="dxa"/>
            <w:shd w:val="clear" w:color="auto" w:fill="15324B"/>
            <w:vAlign w:val="center"/>
          </w:tcPr>
          <w:p w14:paraId="38D2F8A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Definition</w:t>
            </w:r>
          </w:p>
        </w:tc>
      </w:tr>
      <w:tr w:rsidR="002D19EB" w:rsidRPr="00831034" w14:paraId="0FBB75C6" w14:textId="77777777">
        <w:trPr>
          <w:jc w:val="center"/>
        </w:trPr>
        <w:tc>
          <w:tcPr>
            <w:tcW w:w="2448" w:type="dxa"/>
            <w:vAlign w:val="center"/>
          </w:tcPr>
          <w:p w14:paraId="095EE07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Total Sales</w:t>
            </w:r>
          </w:p>
        </w:tc>
        <w:tc>
          <w:tcPr>
            <w:tcW w:w="8208" w:type="dxa"/>
            <w:vAlign w:val="center"/>
          </w:tcPr>
          <w:p w14:paraId="17D634F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proofErr w:type="gramStart"/>
            <w:r w:rsidRPr="00831034">
              <w:rPr>
                <w:sz w:val="28"/>
                <w:szCs w:val="28"/>
              </w:rPr>
              <w:t>SUM(</w:t>
            </w:r>
            <w:proofErr w:type="gramEnd"/>
            <w:r w:rsidRPr="00831034">
              <w:rPr>
                <w:sz w:val="28"/>
                <w:szCs w:val="28"/>
              </w:rPr>
              <w:t>sales) over the selected records. Currency code is not stated in the supplied files and must be confirmed before presenting currency symbols.</w:t>
            </w:r>
          </w:p>
        </w:tc>
      </w:tr>
      <w:tr w:rsidR="002D19EB" w:rsidRPr="00831034" w14:paraId="6B508B1A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25A1F8AF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Total Profit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51CE1D8D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proofErr w:type="gramStart"/>
            <w:r w:rsidRPr="00831034">
              <w:rPr>
                <w:sz w:val="28"/>
                <w:szCs w:val="28"/>
              </w:rPr>
              <w:t>SUM(</w:t>
            </w:r>
            <w:proofErr w:type="gramEnd"/>
            <w:r w:rsidRPr="00831034">
              <w:rPr>
                <w:sz w:val="28"/>
                <w:szCs w:val="28"/>
              </w:rPr>
              <w:t>profit) over nonmissing profit values; report missing-profit count alongside totals until treatment is approved.</w:t>
            </w:r>
          </w:p>
        </w:tc>
      </w:tr>
      <w:tr w:rsidR="002D19EB" w:rsidRPr="00831034" w14:paraId="2521C2FA" w14:textId="77777777">
        <w:trPr>
          <w:jc w:val="center"/>
        </w:trPr>
        <w:tc>
          <w:tcPr>
            <w:tcW w:w="2448" w:type="dxa"/>
            <w:vAlign w:val="center"/>
          </w:tcPr>
          <w:p w14:paraId="0BF55F5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Total Orders</w:t>
            </w:r>
          </w:p>
        </w:tc>
        <w:tc>
          <w:tcPr>
            <w:tcW w:w="8208" w:type="dxa"/>
            <w:vAlign w:val="center"/>
          </w:tcPr>
          <w:p w14:paraId="5F56EF28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proofErr w:type="gramStart"/>
            <w:r w:rsidRPr="00831034">
              <w:rPr>
                <w:sz w:val="28"/>
                <w:szCs w:val="28"/>
              </w:rPr>
              <w:t>COUNT(</w:t>
            </w:r>
            <w:proofErr w:type="gramEnd"/>
            <w:r w:rsidRPr="00831034">
              <w:rPr>
                <w:sz w:val="28"/>
                <w:szCs w:val="28"/>
              </w:rPr>
              <w:t>DISTINCT order_id), respecting dashboard filters.</w:t>
            </w:r>
          </w:p>
        </w:tc>
      </w:tr>
      <w:tr w:rsidR="002D19EB" w:rsidRPr="00831034" w14:paraId="1FEB7C54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1B41A473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Total Quantity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404E890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proofErr w:type="gramStart"/>
            <w:r w:rsidRPr="00831034">
              <w:rPr>
                <w:sz w:val="28"/>
                <w:szCs w:val="28"/>
              </w:rPr>
              <w:t>SUM(</w:t>
            </w:r>
            <w:proofErr w:type="gramEnd"/>
            <w:r w:rsidRPr="00831034">
              <w:rPr>
                <w:sz w:val="28"/>
                <w:szCs w:val="28"/>
              </w:rPr>
              <w:t>quantity).</w:t>
            </w:r>
          </w:p>
        </w:tc>
      </w:tr>
      <w:tr w:rsidR="002D19EB" w:rsidRPr="00831034" w14:paraId="563D652D" w14:textId="77777777">
        <w:trPr>
          <w:jc w:val="center"/>
        </w:trPr>
        <w:tc>
          <w:tcPr>
            <w:tcW w:w="2448" w:type="dxa"/>
            <w:vAlign w:val="center"/>
          </w:tcPr>
          <w:p w14:paraId="280D717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Average Discount</w:t>
            </w:r>
          </w:p>
        </w:tc>
        <w:tc>
          <w:tcPr>
            <w:tcW w:w="8208" w:type="dxa"/>
            <w:vAlign w:val="center"/>
          </w:tcPr>
          <w:p w14:paraId="26C7B37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proofErr w:type="gramStart"/>
            <w:r w:rsidRPr="00831034">
              <w:rPr>
                <w:sz w:val="28"/>
                <w:szCs w:val="28"/>
              </w:rPr>
              <w:t>AVG(</w:t>
            </w:r>
            <w:proofErr w:type="gramEnd"/>
            <w:r w:rsidRPr="00831034">
              <w:rPr>
                <w:sz w:val="28"/>
                <w:szCs w:val="28"/>
              </w:rPr>
              <w:t>discount) over selected line items; display as a percentage if source values are stored as fractions.</w:t>
            </w:r>
          </w:p>
        </w:tc>
      </w:tr>
      <w:tr w:rsidR="002D19EB" w:rsidRPr="00831034" w14:paraId="781903D0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0C5F53FB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Profit Margin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4025757D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 xml:space="preserve">Total Profit / Total Sales; show only when total sales </w:t>
            </w:r>
            <w:proofErr w:type="gramStart"/>
            <w:r w:rsidRPr="00831034">
              <w:rPr>
                <w:sz w:val="28"/>
                <w:szCs w:val="28"/>
              </w:rPr>
              <w:t>is</w:t>
            </w:r>
            <w:proofErr w:type="gramEnd"/>
            <w:r w:rsidRPr="00831034">
              <w:rPr>
                <w:sz w:val="28"/>
                <w:szCs w:val="28"/>
              </w:rPr>
              <w:t xml:space="preserve"> nonzero.</w:t>
            </w:r>
          </w:p>
        </w:tc>
      </w:tr>
      <w:tr w:rsidR="002D19EB" w:rsidRPr="00831034" w14:paraId="7377990B" w14:textId="77777777">
        <w:trPr>
          <w:jc w:val="center"/>
        </w:trPr>
        <w:tc>
          <w:tcPr>
            <w:tcW w:w="2448" w:type="dxa"/>
            <w:vAlign w:val="center"/>
          </w:tcPr>
          <w:p w14:paraId="72B446B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lastRenderedPageBreak/>
              <w:t>Average Shipping Cost</w:t>
            </w:r>
          </w:p>
        </w:tc>
        <w:tc>
          <w:tcPr>
            <w:tcW w:w="8208" w:type="dxa"/>
            <w:vAlign w:val="center"/>
          </w:tcPr>
          <w:p w14:paraId="090A840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proofErr w:type="gramStart"/>
            <w:r w:rsidRPr="00831034">
              <w:rPr>
                <w:sz w:val="28"/>
                <w:szCs w:val="28"/>
              </w:rPr>
              <w:t>AVG(</w:t>
            </w:r>
            <w:proofErr w:type="gramEnd"/>
            <w:r w:rsidRPr="00831034">
              <w:rPr>
                <w:sz w:val="28"/>
                <w:szCs w:val="28"/>
              </w:rPr>
              <w:t>shipping_cost) over selected line items.</w:t>
            </w:r>
          </w:p>
        </w:tc>
      </w:tr>
      <w:tr w:rsidR="002D19EB" w:rsidRPr="00831034" w14:paraId="14FB9E72" w14:textId="77777777">
        <w:trPr>
          <w:jc w:val="center"/>
        </w:trPr>
        <w:tc>
          <w:tcPr>
            <w:tcW w:w="2448" w:type="dxa"/>
            <w:shd w:val="clear" w:color="auto" w:fill="F1F6F7"/>
            <w:vAlign w:val="center"/>
          </w:tcPr>
          <w:p w14:paraId="4E37240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Top product/customer</w:t>
            </w:r>
          </w:p>
        </w:tc>
        <w:tc>
          <w:tcPr>
            <w:tcW w:w="8208" w:type="dxa"/>
            <w:shd w:val="clear" w:color="auto" w:fill="F1F6F7"/>
            <w:vAlign w:val="center"/>
          </w:tcPr>
          <w:p w14:paraId="346EAD5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Rank by summed sales or profit as explicitly labeled; use product_id/customer name as available identifiers.</w:t>
            </w:r>
          </w:p>
        </w:tc>
      </w:tr>
    </w:tbl>
    <w:p w14:paraId="13FA40BA" w14:textId="77777777" w:rsidR="002D19EB" w:rsidRDefault="002D19EB">
      <w:pPr>
        <w:spacing w:after="0"/>
      </w:pPr>
    </w:p>
    <w:p w14:paraId="0291D3B9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9.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9"/>
        <w:gridCol w:w="8875"/>
      </w:tblGrid>
      <w:tr w:rsidR="002D19EB" w:rsidRPr="00831034" w14:paraId="707AA3A9" w14:textId="77777777">
        <w:trPr>
          <w:jc w:val="center"/>
        </w:trPr>
        <w:tc>
          <w:tcPr>
            <w:tcW w:w="1152" w:type="dxa"/>
            <w:shd w:val="clear" w:color="auto" w:fill="15324B"/>
            <w:vAlign w:val="center"/>
          </w:tcPr>
          <w:p w14:paraId="2F7423D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w="9504" w:type="dxa"/>
            <w:shd w:val="clear" w:color="auto" w:fill="15324B"/>
            <w:vAlign w:val="center"/>
          </w:tcPr>
          <w:p w14:paraId="1590D651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Requirement</w:t>
            </w:r>
          </w:p>
        </w:tc>
      </w:tr>
      <w:tr w:rsidR="002D19EB" w:rsidRPr="00831034" w14:paraId="650833ED" w14:textId="77777777">
        <w:trPr>
          <w:jc w:val="center"/>
        </w:trPr>
        <w:tc>
          <w:tcPr>
            <w:tcW w:w="1152" w:type="dxa"/>
            <w:vAlign w:val="center"/>
          </w:tcPr>
          <w:p w14:paraId="2BE57A1D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FR-01</w:t>
            </w:r>
          </w:p>
        </w:tc>
        <w:tc>
          <w:tcPr>
            <w:tcW w:w="9504" w:type="dxa"/>
            <w:vAlign w:val="center"/>
          </w:tcPr>
          <w:p w14:paraId="1D8A7DC8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solution shall display total sales, total profit, distinct orders, average discount, and total quantity.</w:t>
            </w:r>
          </w:p>
        </w:tc>
      </w:tr>
      <w:tr w:rsidR="002D19EB" w:rsidRPr="00831034" w14:paraId="6E62F899" w14:textId="77777777">
        <w:trPr>
          <w:jc w:val="center"/>
        </w:trPr>
        <w:tc>
          <w:tcPr>
            <w:tcW w:w="1152" w:type="dxa"/>
            <w:shd w:val="clear" w:color="auto" w:fill="F1F6F7"/>
            <w:vAlign w:val="center"/>
          </w:tcPr>
          <w:p w14:paraId="06BCF5E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FR-02</w:t>
            </w:r>
          </w:p>
        </w:tc>
        <w:tc>
          <w:tcPr>
            <w:tcW w:w="9504" w:type="dxa"/>
            <w:shd w:val="clear" w:color="auto" w:fill="F1F6F7"/>
            <w:vAlign w:val="center"/>
          </w:tcPr>
          <w:p w14:paraId="1A313FA2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Users shall be able to filter the dashboard by date/year, market, region, category, and customer segment where the field is available.</w:t>
            </w:r>
          </w:p>
        </w:tc>
      </w:tr>
      <w:tr w:rsidR="002D19EB" w:rsidRPr="00831034" w14:paraId="47C8F7CA" w14:textId="77777777">
        <w:trPr>
          <w:jc w:val="center"/>
        </w:trPr>
        <w:tc>
          <w:tcPr>
            <w:tcW w:w="1152" w:type="dxa"/>
            <w:vAlign w:val="center"/>
          </w:tcPr>
          <w:p w14:paraId="65E8021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FR-03</w:t>
            </w:r>
          </w:p>
        </w:tc>
        <w:tc>
          <w:tcPr>
            <w:tcW w:w="9504" w:type="dxa"/>
            <w:vAlign w:val="center"/>
          </w:tcPr>
          <w:p w14:paraId="10A5E82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Users shall be able to compare sales by region and market and inspect the monthly sales trend.</w:t>
            </w:r>
          </w:p>
        </w:tc>
      </w:tr>
      <w:tr w:rsidR="002D19EB" w:rsidRPr="00831034" w14:paraId="42B5CC69" w14:textId="77777777">
        <w:trPr>
          <w:jc w:val="center"/>
        </w:trPr>
        <w:tc>
          <w:tcPr>
            <w:tcW w:w="1152" w:type="dxa"/>
            <w:shd w:val="clear" w:color="auto" w:fill="F1F6F7"/>
            <w:vAlign w:val="center"/>
          </w:tcPr>
          <w:p w14:paraId="03D6DA6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FR-04</w:t>
            </w:r>
          </w:p>
        </w:tc>
        <w:tc>
          <w:tcPr>
            <w:tcW w:w="9504" w:type="dxa"/>
            <w:shd w:val="clear" w:color="auto" w:fill="F1F6F7"/>
            <w:vAlign w:val="center"/>
          </w:tcPr>
          <w:p w14:paraId="64844E1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Users shall be able to view category and sub-category sales/profit performance.</w:t>
            </w:r>
          </w:p>
        </w:tc>
      </w:tr>
      <w:tr w:rsidR="002D19EB" w:rsidRPr="00831034" w14:paraId="10105D97" w14:textId="77777777">
        <w:trPr>
          <w:jc w:val="center"/>
        </w:trPr>
        <w:tc>
          <w:tcPr>
            <w:tcW w:w="1152" w:type="dxa"/>
            <w:vAlign w:val="center"/>
          </w:tcPr>
          <w:p w14:paraId="536FA71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FR-05</w:t>
            </w:r>
          </w:p>
        </w:tc>
        <w:tc>
          <w:tcPr>
            <w:tcW w:w="9504" w:type="dxa"/>
            <w:vAlign w:val="center"/>
          </w:tcPr>
          <w:p w14:paraId="7D6B14F8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solution shall identify top 10 products by profit and top 10 customers by sales.</w:t>
            </w:r>
          </w:p>
        </w:tc>
      </w:tr>
      <w:tr w:rsidR="002D19EB" w:rsidRPr="00831034" w14:paraId="15D4E5DF" w14:textId="77777777">
        <w:trPr>
          <w:jc w:val="center"/>
        </w:trPr>
        <w:tc>
          <w:tcPr>
            <w:tcW w:w="1152" w:type="dxa"/>
            <w:shd w:val="clear" w:color="auto" w:fill="F1F6F7"/>
            <w:vAlign w:val="center"/>
          </w:tcPr>
          <w:p w14:paraId="5EE3281F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FR-06</w:t>
            </w:r>
          </w:p>
        </w:tc>
        <w:tc>
          <w:tcPr>
            <w:tcW w:w="9504" w:type="dxa"/>
            <w:shd w:val="clear" w:color="auto" w:fill="F1F6F7"/>
            <w:vAlign w:val="center"/>
          </w:tcPr>
          <w:p w14:paraId="4B8704ED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solution shall show negative-profit order lines, including order ID, customer, sales, and profit.</w:t>
            </w:r>
          </w:p>
        </w:tc>
      </w:tr>
      <w:tr w:rsidR="002D19EB" w:rsidRPr="00831034" w14:paraId="3D742B39" w14:textId="77777777">
        <w:trPr>
          <w:jc w:val="center"/>
        </w:trPr>
        <w:tc>
          <w:tcPr>
            <w:tcW w:w="1152" w:type="dxa"/>
            <w:vAlign w:val="center"/>
          </w:tcPr>
          <w:p w14:paraId="23835376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FR-07</w:t>
            </w:r>
          </w:p>
        </w:tc>
        <w:tc>
          <w:tcPr>
            <w:tcW w:w="9504" w:type="dxa"/>
            <w:vAlign w:val="center"/>
          </w:tcPr>
          <w:p w14:paraId="0025993B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Users shall be able to analyze segment performance and shipping mode order usage.</w:t>
            </w:r>
          </w:p>
        </w:tc>
      </w:tr>
      <w:tr w:rsidR="002D19EB" w:rsidRPr="00831034" w14:paraId="6F9618EF" w14:textId="77777777">
        <w:trPr>
          <w:jc w:val="center"/>
        </w:trPr>
        <w:tc>
          <w:tcPr>
            <w:tcW w:w="1152" w:type="dxa"/>
            <w:shd w:val="clear" w:color="auto" w:fill="F1F6F7"/>
            <w:vAlign w:val="center"/>
          </w:tcPr>
          <w:p w14:paraId="2CAB0BCB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FR-08</w:t>
            </w:r>
          </w:p>
        </w:tc>
        <w:tc>
          <w:tcPr>
            <w:tcW w:w="9504" w:type="dxa"/>
            <w:shd w:val="clear" w:color="auto" w:fill="F1F6F7"/>
            <w:vAlign w:val="center"/>
          </w:tcPr>
          <w:p w14:paraId="38F023B1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SQL queries shall use field names and syntax compatible with the selected database and produce the agreed metric definitions.</w:t>
            </w:r>
          </w:p>
        </w:tc>
      </w:tr>
      <w:tr w:rsidR="002D19EB" w:rsidRPr="00831034" w14:paraId="580913FC" w14:textId="77777777">
        <w:trPr>
          <w:jc w:val="center"/>
        </w:trPr>
        <w:tc>
          <w:tcPr>
            <w:tcW w:w="1152" w:type="dxa"/>
            <w:vAlign w:val="center"/>
          </w:tcPr>
          <w:p w14:paraId="6C478EA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FR-09</w:t>
            </w:r>
          </w:p>
        </w:tc>
        <w:tc>
          <w:tcPr>
            <w:tcW w:w="9504" w:type="dxa"/>
            <w:vAlign w:val="center"/>
          </w:tcPr>
          <w:p w14:paraId="103839AB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final report shall summarize answers, methodology, and material data limitations.</w:t>
            </w:r>
          </w:p>
        </w:tc>
      </w:tr>
    </w:tbl>
    <w:p w14:paraId="6F509398" w14:textId="77777777" w:rsidR="002D19EB" w:rsidRPr="00831034" w:rsidRDefault="002D19EB">
      <w:pPr>
        <w:spacing w:after="0"/>
        <w:rPr>
          <w:sz w:val="28"/>
          <w:szCs w:val="28"/>
        </w:rPr>
      </w:pPr>
    </w:p>
    <w:p w14:paraId="013B2163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10. Dashboard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7499"/>
      </w:tblGrid>
      <w:tr w:rsidR="002D19EB" w:rsidRPr="00831034" w14:paraId="1C0575C9" w14:textId="77777777">
        <w:trPr>
          <w:jc w:val="center"/>
        </w:trPr>
        <w:tc>
          <w:tcPr>
            <w:tcW w:w="2592" w:type="dxa"/>
            <w:shd w:val="clear" w:color="auto" w:fill="15324B"/>
            <w:vAlign w:val="center"/>
          </w:tcPr>
          <w:p w14:paraId="547C8D7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Page</w:t>
            </w:r>
          </w:p>
        </w:tc>
        <w:tc>
          <w:tcPr>
            <w:tcW w:w="8064" w:type="dxa"/>
            <w:shd w:val="clear" w:color="auto" w:fill="15324B"/>
            <w:vAlign w:val="center"/>
          </w:tcPr>
          <w:p w14:paraId="494CA291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Required content</w:t>
            </w:r>
          </w:p>
        </w:tc>
      </w:tr>
      <w:tr w:rsidR="002D19EB" w:rsidRPr="00831034" w14:paraId="2755E7D9" w14:textId="77777777">
        <w:trPr>
          <w:jc w:val="center"/>
        </w:trPr>
        <w:tc>
          <w:tcPr>
            <w:tcW w:w="2592" w:type="dxa"/>
            <w:vAlign w:val="center"/>
          </w:tcPr>
          <w:p w14:paraId="1884631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1. Executive Overview</w:t>
            </w:r>
          </w:p>
        </w:tc>
        <w:tc>
          <w:tcPr>
            <w:tcW w:w="8064" w:type="dxa"/>
            <w:vAlign w:val="center"/>
          </w:tcPr>
          <w:p w14:paraId="29D9E5E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KPI cards for total sales, total profit, total orders, and average discount; primary date and geography context.</w:t>
            </w:r>
          </w:p>
        </w:tc>
      </w:tr>
      <w:tr w:rsidR="002D19EB" w:rsidRPr="00831034" w14:paraId="0F96E21F" w14:textId="77777777">
        <w:trPr>
          <w:jc w:val="center"/>
        </w:trPr>
        <w:tc>
          <w:tcPr>
            <w:tcW w:w="2592" w:type="dxa"/>
            <w:shd w:val="clear" w:color="auto" w:fill="F1F6F7"/>
            <w:vAlign w:val="center"/>
          </w:tcPr>
          <w:p w14:paraId="25AC3F42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2. Sales Analysis</w:t>
            </w:r>
          </w:p>
        </w:tc>
        <w:tc>
          <w:tcPr>
            <w:tcW w:w="8064" w:type="dxa"/>
            <w:shd w:val="clear" w:color="auto" w:fill="F1F6F7"/>
            <w:vAlign w:val="center"/>
          </w:tcPr>
          <w:p w14:paraId="5C038F22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Sales by region, sales by market, monthly sales trend, and category performance.</w:t>
            </w:r>
          </w:p>
        </w:tc>
      </w:tr>
      <w:tr w:rsidR="002D19EB" w:rsidRPr="00831034" w14:paraId="3358253F" w14:textId="77777777">
        <w:trPr>
          <w:jc w:val="center"/>
        </w:trPr>
        <w:tc>
          <w:tcPr>
            <w:tcW w:w="2592" w:type="dxa"/>
            <w:vAlign w:val="center"/>
          </w:tcPr>
          <w:p w14:paraId="2A6D7FC7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3. Product and Customer Insights</w:t>
            </w:r>
          </w:p>
        </w:tc>
        <w:tc>
          <w:tcPr>
            <w:tcW w:w="8064" w:type="dxa"/>
            <w:vAlign w:val="center"/>
          </w:tcPr>
          <w:p w14:paraId="45CBB7D4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Top products, top customers, profit by sub-category, and segment analysis.</w:t>
            </w:r>
          </w:p>
        </w:tc>
      </w:tr>
      <w:tr w:rsidR="002D19EB" w:rsidRPr="00831034" w14:paraId="33E973B3" w14:textId="77777777">
        <w:trPr>
          <w:jc w:val="center"/>
        </w:trPr>
        <w:tc>
          <w:tcPr>
            <w:tcW w:w="2592" w:type="dxa"/>
            <w:shd w:val="clear" w:color="auto" w:fill="F1F6F7"/>
            <w:vAlign w:val="center"/>
          </w:tcPr>
          <w:p w14:paraId="5799A492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Across pages</w:t>
            </w:r>
          </w:p>
        </w:tc>
        <w:tc>
          <w:tcPr>
            <w:tcW w:w="8064" w:type="dxa"/>
            <w:shd w:val="clear" w:color="auto" w:fill="F1F6F7"/>
            <w:vAlign w:val="center"/>
          </w:tcPr>
          <w:p w14:paraId="3C4B6834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 xml:space="preserve">Slicers/filters, interactive visuals, consistent formatting and color theme, clear titles/units, and visible data period. Visual </w:t>
            </w:r>
            <w:r w:rsidRPr="00831034">
              <w:rPr>
                <w:sz w:val="28"/>
                <w:szCs w:val="28"/>
              </w:rPr>
              <w:lastRenderedPageBreak/>
              <w:t>interactions should not produce misleading totals.</w:t>
            </w:r>
          </w:p>
        </w:tc>
      </w:tr>
    </w:tbl>
    <w:p w14:paraId="1E086795" w14:textId="77777777" w:rsidR="002D19EB" w:rsidRPr="00831034" w:rsidRDefault="002D19EB">
      <w:pPr>
        <w:spacing w:after="0"/>
        <w:rPr>
          <w:sz w:val="28"/>
          <w:szCs w:val="28"/>
        </w:rPr>
      </w:pPr>
    </w:p>
    <w:p w14:paraId="437A7288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11. Non-functional requirements</w:t>
      </w:r>
    </w:p>
    <w:p w14:paraId="4B88961C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Readability: use consistent labels, number formats, and accessible contrast; avoid unexplained abbreviations.</w:t>
      </w:r>
    </w:p>
    <w:p w14:paraId="51F38DAE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Performance: dashboard pages should open and respond to common slicer changes within five seconds on the authoring device using the agreed final dataset; record environment if this target is not met.</w:t>
      </w:r>
    </w:p>
    <w:p w14:paraId="078F406E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Reproducibility: retain the cleaned-data version and SQL/Power BI metric definitions used for reported results.</w:t>
      </w:r>
    </w:p>
    <w:p w14:paraId="1DA764E0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Refresh: this is a static project deliverable. A refresh cadence is not required; any refresh is a manual replacement/refresh of the source file and must be revalidated.</w:t>
      </w:r>
    </w:p>
    <w:p w14:paraId="39D59F98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Privacy: use customer names only for the requested aggregate ranking; do not publish unnecessary personal data in screenshots or reports.</w:t>
      </w:r>
    </w:p>
    <w:p w14:paraId="5358693A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12. Assumptions, dependencies, and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7997"/>
      </w:tblGrid>
      <w:tr w:rsidR="002D19EB" w:rsidRPr="00831034" w14:paraId="150185E4" w14:textId="77777777">
        <w:trPr>
          <w:jc w:val="center"/>
        </w:trPr>
        <w:tc>
          <w:tcPr>
            <w:tcW w:w="2016" w:type="dxa"/>
            <w:shd w:val="clear" w:color="auto" w:fill="15324B"/>
            <w:vAlign w:val="center"/>
          </w:tcPr>
          <w:p w14:paraId="01C9BC34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8640" w:type="dxa"/>
            <w:shd w:val="clear" w:color="auto" w:fill="15324B"/>
            <w:vAlign w:val="center"/>
          </w:tcPr>
          <w:p w14:paraId="3345BA1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Statement</w:t>
            </w:r>
          </w:p>
        </w:tc>
      </w:tr>
      <w:tr w:rsidR="002D19EB" w:rsidRPr="00831034" w14:paraId="7B94C4F3" w14:textId="77777777">
        <w:trPr>
          <w:jc w:val="center"/>
        </w:trPr>
        <w:tc>
          <w:tcPr>
            <w:tcW w:w="2016" w:type="dxa"/>
            <w:vAlign w:val="center"/>
          </w:tcPr>
          <w:p w14:paraId="767A2B68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Assumption</w:t>
            </w:r>
          </w:p>
        </w:tc>
        <w:tc>
          <w:tcPr>
            <w:tcW w:w="8640" w:type="dxa"/>
            <w:vAlign w:val="center"/>
          </w:tcPr>
          <w:p w14:paraId="47E01BBC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supplied order-line dataset is the authorized source for this analysis; the project is historical and descriptive.</w:t>
            </w:r>
          </w:p>
        </w:tc>
      </w:tr>
      <w:tr w:rsidR="002D19EB" w:rsidRPr="00831034" w14:paraId="0E13D13B" w14:textId="77777777">
        <w:trPr>
          <w:jc w:val="center"/>
        </w:trPr>
        <w:tc>
          <w:tcPr>
            <w:tcW w:w="2016" w:type="dxa"/>
            <w:shd w:val="clear" w:color="auto" w:fill="F1F6F7"/>
            <w:vAlign w:val="center"/>
          </w:tcPr>
          <w:p w14:paraId="15548D53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Dependency</w:t>
            </w:r>
          </w:p>
        </w:tc>
        <w:tc>
          <w:tcPr>
            <w:tcW w:w="8640" w:type="dxa"/>
            <w:shd w:val="clear" w:color="auto" w:fill="F1F6F7"/>
            <w:vAlign w:val="center"/>
          </w:tcPr>
          <w:p w14:paraId="67BE641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Confirm target SQL database/dialect, currency, intended reporting period, and which cleaned data file is authoritative.</w:t>
            </w:r>
          </w:p>
        </w:tc>
      </w:tr>
      <w:tr w:rsidR="002D19EB" w:rsidRPr="00831034" w14:paraId="7D76D609" w14:textId="77777777">
        <w:trPr>
          <w:jc w:val="center"/>
        </w:trPr>
        <w:tc>
          <w:tcPr>
            <w:tcW w:w="2016" w:type="dxa"/>
            <w:vAlign w:val="center"/>
          </w:tcPr>
          <w:p w14:paraId="294E815A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Risk</w:t>
            </w:r>
          </w:p>
        </w:tc>
        <w:tc>
          <w:tcPr>
            <w:tcW w:w="8640" w:type="dxa"/>
            <w:vAlign w:val="center"/>
          </w:tcPr>
          <w:p w14:paraId="43C5270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cleaned workbook contains substantially fewer rows and lower totals than the raw source. Results may describe a subset or may be incomplete until reconciled.</w:t>
            </w:r>
          </w:p>
        </w:tc>
      </w:tr>
      <w:tr w:rsidR="002D19EB" w:rsidRPr="00831034" w14:paraId="06C8C1AB" w14:textId="77777777">
        <w:trPr>
          <w:jc w:val="center"/>
        </w:trPr>
        <w:tc>
          <w:tcPr>
            <w:tcW w:w="2016" w:type="dxa"/>
            <w:shd w:val="clear" w:color="auto" w:fill="F1F6F7"/>
            <w:vAlign w:val="center"/>
          </w:tcPr>
          <w:p w14:paraId="52FE14B3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Risk</w:t>
            </w:r>
          </w:p>
        </w:tc>
        <w:tc>
          <w:tcPr>
            <w:tcW w:w="8640" w:type="dxa"/>
            <w:shd w:val="clear" w:color="auto" w:fill="F1F6F7"/>
            <w:vAlign w:val="center"/>
          </w:tcPr>
          <w:p w14:paraId="786CF390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raw source contains 14 missing profit values. Profit measures may be understated or affected if rows are excluded or values are imputed.</w:t>
            </w:r>
          </w:p>
        </w:tc>
      </w:tr>
      <w:tr w:rsidR="002D19EB" w:rsidRPr="00831034" w14:paraId="6C196301" w14:textId="77777777">
        <w:trPr>
          <w:jc w:val="center"/>
        </w:trPr>
        <w:tc>
          <w:tcPr>
            <w:tcW w:w="2016" w:type="dxa"/>
            <w:vAlign w:val="center"/>
          </w:tcPr>
          <w:p w14:paraId="5EBA7564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Constraint</w:t>
            </w:r>
          </w:p>
        </w:tc>
        <w:tc>
          <w:tcPr>
            <w:tcW w:w="8640" w:type="dxa"/>
            <w:vAlign w:val="center"/>
          </w:tcPr>
          <w:p w14:paraId="323666FA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source has customer name rather than a stable customer ID, which can make customer grouping sensitive to spelling/formatting.</w:t>
            </w:r>
          </w:p>
        </w:tc>
      </w:tr>
      <w:tr w:rsidR="002D19EB" w:rsidRPr="00831034" w14:paraId="753548A9" w14:textId="77777777">
        <w:trPr>
          <w:jc w:val="center"/>
        </w:trPr>
        <w:tc>
          <w:tcPr>
            <w:tcW w:w="2016" w:type="dxa"/>
            <w:shd w:val="clear" w:color="auto" w:fill="F1F6F7"/>
            <w:vAlign w:val="center"/>
          </w:tcPr>
          <w:p w14:paraId="24F80391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Constraint</w:t>
            </w:r>
          </w:p>
        </w:tc>
        <w:tc>
          <w:tcPr>
            <w:tcW w:w="8640" w:type="dxa"/>
            <w:shd w:val="clear" w:color="auto" w:fill="F1F6F7"/>
            <w:vAlign w:val="center"/>
          </w:tcPr>
          <w:p w14:paraId="59ADA239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The supplied internship brief requires a final insights PDF and combined ZIP submission. External submission instructions are not carried out by this BRD.</w:t>
            </w:r>
          </w:p>
        </w:tc>
      </w:tr>
    </w:tbl>
    <w:p w14:paraId="18316113" w14:textId="77777777" w:rsidR="002D19EB" w:rsidRPr="00831034" w:rsidRDefault="002D19EB">
      <w:pPr>
        <w:spacing w:after="0"/>
        <w:rPr>
          <w:sz w:val="28"/>
          <w:szCs w:val="28"/>
        </w:rPr>
      </w:pPr>
    </w:p>
    <w:p w14:paraId="3965DC1C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lastRenderedPageBreak/>
        <w:t>13. Deliverables</w:t>
      </w:r>
    </w:p>
    <w:p w14:paraId="13B9FF95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Cleaned dataset (.csv or .xlsx), with cleaning notes and control totals.</w:t>
      </w:r>
    </w:p>
    <w:p w14:paraId="618EAFB3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SQL query file (.sql) compatible with the chosen database.</w:t>
      </w:r>
    </w:p>
    <w:p w14:paraId="39F74530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Excel workbook with cleaned data, summaries, and required charts.</w:t>
      </w:r>
    </w:p>
    <w:p w14:paraId="5E261023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Power BI dashboard (.pbix) with the three specified pages and interactive filters.</w:t>
      </w:r>
    </w:p>
    <w:p w14:paraId="7545F66A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Final business insights report (.pdf) answering the business questions.</w:t>
      </w:r>
    </w:p>
    <w:p w14:paraId="180B2956" w14:textId="77777777" w:rsidR="002D19EB" w:rsidRPr="00831034" w:rsidRDefault="00000000">
      <w:pPr>
        <w:pStyle w:val="ListBullet"/>
        <w:spacing w:after="20"/>
        <w:rPr>
          <w:sz w:val="28"/>
          <w:szCs w:val="28"/>
        </w:rPr>
      </w:pPr>
      <w:r w:rsidRPr="00831034">
        <w:rPr>
          <w:sz w:val="28"/>
          <w:szCs w:val="28"/>
        </w:rPr>
        <w:t>One ZIP package containing the required submission files, as requested by the internship brief.</w:t>
      </w:r>
    </w:p>
    <w:p w14:paraId="7F3D8036" w14:textId="77777777" w:rsidR="002D19EB" w:rsidRPr="00831034" w:rsidRDefault="00000000">
      <w:pPr>
        <w:pStyle w:val="Heading1"/>
        <w:rPr>
          <w:sz w:val="28"/>
        </w:rPr>
      </w:pPr>
      <w:r w:rsidRPr="00831034">
        <w:rPr>
          <w:sz w:val="28"/>
        </w:rPr>
        <w:t>14. Acceptance and approval</w:t>
      </w:r>
    </w:p>
    <w:p w14:paraId="756C8BC1" w14:textId="77777777" w:rsidR="002D19EB" w:rsidRPr="00831034" w:rsidRDefault="00000000">
      <w:pPr>
        <w:rPr>
          <w:sz w:val="28"/>
          <w:szCs w:val="28"/>
        </w:rPr>
      </w:pPr>
      <w:r w:rsidRPr="00831034">
        <w:rPr>
          <w:sz w:val="28"/>
          <w:szCs w:val="28"/>
        </w:rPr>
        <w:t>The reviewer accepts the project when the final data version and control totals are documented; agreed KPIs reconcile across SQL, Excel, and Power BI; required questions and dashboard content are present; and the findings report states the method and limitations. Approval names and sign-off date are to be completed by the project participants.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8"/>
        <w:gridCol w:w="3328"/>
        <w:gridCol w:w="3328"/>
      </w:tblGrid>
      <w:tr w:rsidR="002D19EB" w:rsidRPr="00831034" w14:paraId="0C095709" w14:textId="77777777">
        <w:trPr>
          <w:jc w:val="center"/>
        </w:trPr>
        <w:tc>
          <w:tcPr>
            <w:tcW w:w="3528" w:type="dxa"/>
            <w:shd w:val="clear" w:color="auto" w:fill="15324B"/>
            <w:vAlign w:val="center"/>
          </w:tcPr>
          <w:p w14:paraId="603A59EE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Prepared by</w:t>
            </w:r>
          </w:p>
        </w:tc>
        <w:tc>
          <w:tcPr>
            <w:tcW w:w="3528" w:type="dxa"/>
            <w:shd w:val="clear" w:color="auto" w:fill="15324B"/>
            <w:vAlign w:val="center"/>
          </w:tcPr>
          <w:p w14:paraId="3998F22D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Reviewed by</w:t>
            </w:r>
          </w:p>
        </w:tc>
        <w:tc>
          <w:tcPr>
            <w:tcW w:w="3528" w:type="dxa"/>
            <w:shd w:val="clear" w:color="auto" w:fill="15324B"/>
            <w:vAlign w:val="center"/>
          </w:tcPr>
          <w:p w14:paraId="3B8F85B5" w14:textId="77777777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b/>
                <w:color w:val="FFFFFF"/>
                <w:sz w:val="28"/>
                <w:szCs w:val="28"/>
              </w:rPr>
              <w:t>Approved by</w:t>
            </w:r>
          </w:p>
        </w:tc>
      </w:tr>
      <w:tr w:rsidR="002D19EB" w:rsidRPr="00831034" w14:paraId="5C39040B" w14:textId="77777777">
        <w:trPr>
          <w:jc w:val="center"/>
        </w:trPr>
        <w:tc>
          <w:tcPr>
            <w:tcW w:w="3528" w:type="dxa"/>
            <w:vAlign w:val="center"/>
          </w:tcPr>
          <w:p w14:paraId="5D5CA56C" w14:textId="3C126B22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>Ambati Jagan</w:t>
            </w:r>
            <w:r w:rsidRPr="00831034">
              <w:rPr>
                <w:sz w:val="28"/>
                <w:szCs w:val="28"/>
              </w:rPr>
              <w:br/>
              <w:t xml:space="preserve">Date: </w:t>
            </w:r>
            <w:r w:rsidR="00831034" w:rsidRPr="00831034">
              <w:rPr>
                <w:sz w:val="28"/>
                <w:szCs w:val="28"/>
              </w:rPr>
              <w:t xml:space="preserve"> 28/10/2026</w:t>
            </w:r>
          </w:p>
        </w:tc>
        <w:tc>
          <w:tcPr>
            <w:tcW w:w="3528" w:type="dxa"/>
            <w:vAlign w:val="center"/>
          </w:tcPr>
          <w:p w14:paraId="46430011" w14:textId="78FFE246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 xml:space="preserve">Name: </w:t>
            </w:r>
            <w:r w:rsidR="00831034" w:rsidRPr="00831034">
              <w:rPr>
                <w:sz w:val="28"/>
                <w:szCs w:val="28"/>
              </w:rPr>
              <w:t>V. Sunitha</w:t>
            </w:r>
            <w:r w:rsidRPr="00831034">
              <w:rPr>
                <w:sz w:val="28"/>
                <w:szCs w:val="28"/>
              </w:rPr>
              <w:br/>
              <w:t xml:space="preserve">Date: </w:t>
            </w:r>
            <w:r w:rsidR="00831034" w:rsidRPr="00831034">
              <w:rPr>
                <w:sz w:val="28"/>
                <w:szCs w:val="28"/>
              </w:rPr>
              <w:t xml:space="preserve"> 29/10/2026</w:t>
            </w:r>
          </w:p>
        </w:tc>
        <w:tc>
          <w:tcPr>
            <w:tcW w:w="3528" w:type="dxa"/>
            <w:vAlign w:val="center"/>
          </w:tcPr>
          <w:p w14:paraId="1366723B" w14:textId="65D7B5D8" w:rsidR="002D19EB" w:rsidRPr="00831034" w:rsidRDefault="00000000">
            <w:pPr>
              <w:spacing w:after="20"/>
              <w:rPr>
                <w:sz w:val="28"/>
                <w:szCs w:val="28"/>
              </w:rPr>
            </w:pPr>
            <w:r w:rsidRPr="00831034">
              <w:rPr>
                <w:sz w:val="28"/>
                <w:szCs w:val="28"/>
              </w:rPr>
              <w:t xml:space="preserve">Name: </w:t>
            </w:r>
            <w:r w:rsidR="00831034" w:rsidRPr="00831034">
              <w:rPr>
                <w:sz w:val="28"/>
                <w:szCs w:val="28"/>
              </w:rPr>
              <w:t>V. Sunitha</w:t>
            </w:r>
            <w:r w:rsidRPr="00831034">
              <w:rPr>
                <w:sz w:val="28"/>
                <w:szCs w:val="28"/>
              </w:rPr>
              <w:br/>
              <w:t xml:space="preserve">Date: </w:t>
            </w:r>
            <w:r w:rsidR="00831034">
              <w:rPr>
                <w:sz w:val="28"/>
                <w:szCs w:val="28"/>
              </w:rPr>
              <w:t xml:space="preserve"> </w:t>
            </w:r>
            <w:r w:rsidR="00831034" w:rsidRPr="00831034">
              <w:rPr>
                <w:sz w:val="28"/>
                <w:szCs w:val="28"/>
              </w:rPr>
              <w:t>30/10/2026</w:t>
            </w:r>
          </w:p>
        </w:tc>
      </w:tr>
    </w:tbl>
    <w:p w14:paraId="125D0632" w14:textId="77777777" w:rsidR="002D19EB" w:rsidRDefault="002D19EB">
      <w:pPr>
        <w:spacing w:after="0"/>
      </w:pPr>
    </w:p>
    <w:sectPr w:rsidR="002D19EB" w:rsidSect="00034616">
      <w:footerReference w:type="default" r:id="rId8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6AEF6" w14:textId="77777777" w:rsidR="00646CD4" w:rsidRDefault="00646CD4">
      <w:pPr>
        <w:spacing w:after="0" w:line="240" w:lineRule="auto"/>
      </w:pPr>
      <w:r>
        <w:separator/>
      </w:r>
    </w:p>
  </w:endnote>
  <w:endnote w:type="continuationSeparator" w:id="0">
    <w:p w14:paraId="75722DE2" w14:textId="77777777" w:rsidR="00646CD4" w:rsidRDefault="00646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A869" w14:textId="77777777" w:rsidR="002D19EB" w:rsidRDefault="00000000">
    <w:pPr>
      <w:pStyle w:val="Footer"/>
      <w:jc w:val="right"/>
    </w:pPr>
    <w:r>
      <w:rPr>
        <w:color w:val="64707A"/>
        <w:sz w:val="16"/>
      </w:rPr>
      <w:t xml:space="preserve">Ecommerce Sales </w:t>
    </w:r>
    <w:proofErr w:type="gramStart"/>
    <w:r>
      <w:rPr>
        <w:color w:val="64707A"/>
        <w:sz w:val="16"/>
      </w:rPr>
      <w:t>Analysis  |</w:t>
    </w:r>
    <w:proofErr w:type="gramEnd"/>
    <w:r>
      <w:rPr>
        <w:color w:val="64707A"/>
        <w:sz w:val="16"/>
      </w:rPr>
      <w:t xml:space="preserve">  </w:t>
    </w:r>
    <w:proofErr w:type="gramStart"/>
    <w:r>
      <w:rPr>
        <w:color w:val="64707A"/>
        <w:sz w:val="16"/>
      </w:rPr>
      <w:t>BRD  |</w:t>
    </w:r>
    <w:proofErr w:type="gramEnd"/>
    <w:r>
      <w:rPr>
        <w:color w:val="64707A"/>
        <w:sz w:val="16"/>
      </w:rPr>
      <w:t xml:space="preserve">  </w:t>
    </w:r>
    <w:r>
      <w:t xml:space="preserve">Page </w:t>
    </w:r>
    <w:r>
      <w:fldChar w:fldCharType="begin"/>
    </w:r>
    <w:r>
      <w:instrText>PAGE</w:instrText>
    </w:r>
    <w:r>
      <w:fldChar w:fldCharType="separate"/>
    </w:r>
    <w:r w:rsidR="008310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A11D" w14:textId="77777777" w:rsidR="00646CD4" w:rsidRDefault="00646CD4">
      <w:pPr>
        <w:spacing w:after="0" w:line="240" w:lineRule="auto"/>
      </w:pPr>
      <w:r>
        <w:separator/>
      </w:r>
    </w:p>
  </w:footnote>
  <w:footnote w:type="continuationSeparator" w:id="0">
    <w:p w14:paraId="5B81C368" w14:textId="77777777" w:rsidR="00646CD4" w:rsidRDefault="00646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542244">
    <w:abstractNumId w:val="8"/>
  </w:num>
  <w:num w:numId="2" w16cid:durableId="985207669">
    <w:abstractNumId w:val="6"/>
  </w:num>
  <w:num w:numId="3" w16cid:durableId="2004504700">
    <w:abstractNumId w:val="5"/>
  </w:num>
  <w:num w:numId="4" w16cid:durableId="764544501">
    <w:abstractNumId w:val="4"/>
  </w:num>
  <w:num w:numId="5" w16cid:durableId="51931924">
    <w:abstractNumId w:val="7"/>
  </w:num>
  <w:num w:numId="6" w16cid:durableId="147208314">
    <w:abstractNumId w:val="3"/>
  </w:num>
  <w:num w:numId="7" w16cid:durableId="1050882009">
    <w:abstractNumId w:val="2"/>
  </w:num>
  <w:num w:numId="8" w16cid:durableId="2029677796">
    <w:abstractNumId w:val="1"/>
  </w:num>
  <w:num w:numId="9" w16cid:durableId="188706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726"/>
    <w:rsid w:val="0029639D"/>
    <w:rsid w:val="002D19EB"/>
    <w:rsid w:val="00326F90"/>
    <w:rsid w:val="00646CD4"/>
    <w:rsid w:val="008310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CE5CD"/>
  <w14:defaultImageDpi w14:val="300"/>
  <w15:docId w15:val="{C48B1BC4-5C04-4254-B32B-3F153002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C364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7C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Jagan Ambati</cp:lastModifiedBy>
  <cp:revision>2</cp:revision>
  <dcterms:created xsi:type="dcterms:W3CDTF">2026-10-28T13:29:00Z</dcterms:created>
  <dcterms:modified xsi:type="dcterms:W3CDTF">2026-10-28T13:29:00Z</dcterms:modified>
  <cp:category/>
</cp:coreProperties>
</file>