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5B0" w:rsidRDefault="00B015B0">
      <w:pPr>
        <w:ind w:left="-360" w:right="-360"/>
        <w:rPr>
          <w:rFonts w:ascii="Times New Roman" w:eastAsia="Times New Roman" w:hAnsi="Times New Roman" w:cs="Times New Roman"/>
          <w:sz w:val="23"/>
          <w:szCs w:val="23"/>
        </w:rPr>
      </w:pPr>
    </w:p>
    <w:p w:rsidR="00B015B0" w:rsidRDefault="00B015B0">
      <w:pPr>
        <w:spacing w:line="480" w:lineRule="auto"/>
        <w:ind w:left="-360" w:right="-360"/>
        <w:jc w:val="center"/>
        <w:rPr>
          <w:rFonts w:ascii="Times New Roman" w:eastAsia="Times New Roman" w:hAnsi="Times New Roman" w:cs="Times New Roman"/>
          <w:b/>
          <w:sz w:val="23"/>
          <w:szCs w:val="23"/>
        </w:rPr>
        <w:sectPr w:rsidR="00B015B0">
          <w:headerReference w:type="even" r:id="rId8"/>
          <w:headerReference w:type="default" r:id="rId9"/>
          <w:headerReference w:type="first" r:id="rId10"/>
          <w:pgSz w:w="12240" w:h="15840"/>
          <w:pgMar w:top="1440" w:right="1440" w:bottom="1440" w:left="1440" w:header="720" w:footer="720" w:gutter="0"/>
          <w:pgNumType w:start="0"/>
          <w:cols w:space="720" w:equalWidth="0">
            <w:col w:w="9360"/>
          </w:cols>
          <w:titlePg/>
        </w:sectPr>
      </w:pPr>
    </w:p>
    <w:p w:rsidR="00B015B0" w:rsidRDefault="00B015B0">
      <w:pPr>
        <w:spacing w:line="480" w:lineRule="auto"/>
        <w:ind w:left="-360" w:right="-360"/>
        <w:jc w:val="center"/>
        <w:rPr>
          <w:rFonts w:ascii="Times New Roman" w:eastAsia="Times New Roman" w:hAnsi="Times New Roman" w:cs="Times New Roman"/>
          <w:b/>
          <w:sz w:val="23"/>
          <w:szCs w:val="23"/>
        </w:rPr>
      </w:pPr>
    </w:p>
    <w:p w:rsidR="00B015B0" w:rsidRDefault="00466399">
      <w:pPr>
        <w:spacing w:line="480" w:lineRule="auto"/>
        <w:ind w:left="-36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Project Report:</w:t>
      </w:r>
    </w:p>
    <w:p w:rsidR="00B015B0" w:rsidRDefault="00466399">
      <w:pPr>
        <w:spacing w:line="480" w:lineRule="auto"/>
        <w:ind w:left="-360" w:right="-3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“Guess U Like”</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466399">
      <w:pPr>
        <w:spacing w:line="480" w:lineRule="auto"/>
        <w:ind w:left="-360" w:right="-36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Xiangyun</w:t>
      </w:r>
      <w:proofErr w:type="spellEnd"/>
      <w:r>
        <w:rPr>
          <w:rFonts w:ascii="Times New Roman" w:eastAsia="Times New Roman" w:hAnsi="Times New Roman" w:cs="Times New Roman"/>
          <w:sz w:val="20"/>
          <w:szCs w:val="20"/>
        </w:rPr>
        <w:t xml:space="preserve"> Chu (xc1511)</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Combs (eac721)</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Amber Wang (yw2115)</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jc w:val="center"/>
        <w:rPr>
          <w:rFonts w:ascii="Times New Roman" w:eastAsia="Times New Roman" w:hAnsi="Times New Roman" w:cs="Times New Roman"/>
          <w:sz w:val="20"/>
          <w:szCs w:val="20"/>
        </w:rPr>
      </w:pP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University</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DSGA-1004: Big Data</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Professor Brian McFee</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May 11, 2020</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hd w:val="clear" w:color="auto" w:fill="FFFFFF"/>
        <w:spacing w:line="480" w:lineRule="auto"/>
        <w:ind w:left="-360" w:right="-360"/>
        <w:jc w:val="center"/>
        <w:rPr>
          <w:rFonts w:ascii="Times New Roman" w:eastAsia="Times New Roman" w:hAnsi="Times New Roman" w:cs="Times New Roman"/>
          <w:sz w:val="23"/>
          <w:szCs w:val="23"/>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b/>
          <w:color w:val="000000"/>
          <w:sz w:val="23"/>
          <w:szCs w:val="23"/>
          <w:u w:val="single"/>
        </w:rPr>
        <w:sectPr w:rsidR="00B015B0">
          <w:type w:val="continuous"/>
          <w:pgSz w:w="12240" w:h="15840"/>
          <w:pgMar w:top="1440" w:right="1440" w:bottom="1440" w:left="1440" w:header="720" w:footer="720" w:gutter="0"/>
          <w:cols w:space="720" w:equalWidth="0">
            <w:col w:w="9360" w:space="0"/>
          </w:cols>
        </w:sectPr>
      </w:pPr>
    </w:p>
    <w:p w:rsidR="00FE5244" w:rsidRDefault="00FE5244">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br w:type="page"/>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b/>
          <w:sz w:val="20"/>
          <w:szCs w:val="20"/>
          <w:u w:val="single"/>
        </w:rPr>
        <w:lastRenderedPageBreak/>
        <w:t>Overview</w:t>
      </w:r>
      <w:r w:rsidRPr="00FE5244">
        <w:rPr>
          <w:rFonts w:ascii="Times New Roman" w:eastAsia="Times New Roman" w:hAnsi="Times New Roman" w:cs="Times New Roman"/>
          <w:sz w:val="20"/>
          <w:szCs w:val="20"/>
        </w:rPr>
        <w:tab/>
      </w:r>
    </w:p>
    <w:p w:rsidR="00B015B0" w:rsidRPr="00FE5244" w:rsidRDefault="00466399">
      <w:pPr>
        <w:widowControl w:val="0"/>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In the 21st century, many brick and mortar stores with limited inventory have been replaced by digital retailers with seemingly endless products and user-bases. Where physical retailers could only store popular items based on average user preferences, digital platforms have built recommender systems, which have become the primary way to interact with these large collections. The Goodreads dataset is one of these large datasets, containing over 800k users with 2.3M possible books to recommend. On average, users are associated with ~260 books, making selecting the next recommended book out of the remaining inventory a daunting task. This project seeks to build and evaluate a recommender system using explicit user feedback, in the form of a rating from zero to five, to recommend up to 500 books to users based on their preferences.</w:t>
      </w:r>
    </w:p>
    <w:sdt>
      <w:sdtPr>
        <w:rPr>
          <w:sz w:val="20"/>
          <w:szCs w:val="20"/>
        </w:rPr>
        <w:tag w:val="goog_rdk_0"/>
        <w:id w:val="1721321640"/>
      </w:sdtPr>
      <w:sdtEndPr/>
      <w:sdtContent>
        <w:p w:rsidR="00B015B0" w:rsidRPr="00FE5244" w:rsidRDefault="00466399">
          <w:pPr>
            <w:spacing w:line="480" w:lineRule="auto"/>
            <w:ind w:left="-360" w:right="-360"/>
            <w:rPr>
              <w:rFonts w:ascii="Times New Roman" w:eastAsia="Times New Roman" w:hAnsi="Times New Roman" w:cs="Times New Roman"/>
              <w:color w:val="FF00FF"/>
              <w:sz w:val="20"/>
              <w:szCs w:val="20"/>
            </w:rPr>
          </w:pPr>
          <w:r w:rsidRPr="00FE5244">
            <w:rPr>
              <w:rFonts w:ascii="Times New Roman" w:eastAsia="Times New Roman" w:hAnsi="Times New Roman" w:cs="Times New Roman"/>
              <w:b/>
              <w:sz w:val="20"/>
              <w:szCs w:val="20"/>
              <w:u w:val="single"/>
            </w:rPr>
            <w:t>Data Processing</w:t>
          </w:r>
        </w:p>
      </w:sdtContent>
    </w:sdt>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 xml:space="preserve">With such a large file, data preparation needed to be performed to build the baseline recommendation model. First, the full, raw, csv-format dataset of interactions was read into memory. It was subsampled to 1% of users based on their user id. Since it can be difficult to recommend to users without a robust history of interactions, users with fewer than 10 interactions were removed. Then, this subset of data was sorted by user id and converted and saved to parquet format for improved storage. Later, we also </w:t>
      </w:r>
      <w:proofErr w:type="gramStart"/>
      <w:r w:rsidRPr="00FE5244">
        <w:rPr>
          <w:rFonts w:ascii="Times New Roman" w:eastAsia="Times New Roman" w:hAnsi="Times New Roman" w:cs="Times New Roman"/>
          <w:sz w:val="20"/>
          <w:szCs w:val="20"/>
        </w:rPr>
        <w:t>down</w:t>
      </w:r>
      <w:r w:rsidR="00FE5244">
        <w:rPr>
          <w:rFonts w:ascii="Times New Roman" w:eastAsia="Times New Roman" w:hAnsi="Times New Roman" w:cs="Times New Roman"/>
          <w:sz w:val="20"/>
          <w:szCs w:val="20"/>
        </w:rPr>
        <w:t>-</w:t>
      </w:r>
      <w:r w:rsidRPr="00FE5244">
        <w:rPr>
          <w:rFonts w:ascii="Times New Roman" w:eastAsia="Times New Roman" w:hAnsi="Times New Roman" w:cs="Times New Roman"/>
          <w:sz w:val="20"/>
          <w:szCs w:val="20"/>
        </w:rPr>
        <w:t>sampled</w:t>
      </w:r>
      <w:proofErr w:type="gramEnd"/>
      <w:r w:rsidRPr="00FE5244">
        <w:rPr>
          <w:rFonts w:ascii="Times New Roman" w:eastAsia="Times New Roman" w:hAnsi="Times New Roman" w:cs="Times New Roman"/>
          <w:sz w:val="20"/>
          <w:szCs w:val="20"/>
        </w:rPr>
        <w:t xml:space="preserve"> 5% and 25% of the full dataset using the same methodology.</w:t>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Next, the data was split into training, validation, and test (60/20/20) sets with a user-based approach. First, the dataset was split by user id into 60% (training) and 40% (test-validation) sets. For each user in the test-validation set, half of their interactions were portioned off into a true test-validation set, while the other half were put back into the training set. This way, regardless of splitting, the training set still contained all possible users so that we could make predictions on the users in the test and validation sets for evaluation purposes. Finally, the remaining interactions in the test-validation set were split in half by the user into separate test and validation sets.</w:t>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 xml:space="preserve">The last step of processing was to remove items that were contained in the test and/or validation sets, but not present in the training set for the baseline model; later, we implemented a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xml:space="preserve"> to account for these items. Finally, we dropped unnecessary columns, leaving user id, book id, and rating to build the ALS model.</w:t>
      </w:r>
    </w:p>
    <w:sdt>
      <w:sdtPr>
        <w:rPr>
          <w:sz w:val="20"/>
          <w:szCs w:val="20"/>
        </w:rPr>
        <w:tag w:val="goog_rdk_1"/>
        <w:id w:val="-1149889010"/>
      </w:sdtPr>
      <w:sdtEndPr/>
      <w:sdtContent>
        <w:p w:rsidR="00B015B0" w:rsidRPr="00FE5244" w:rsidRDefault="00466399">
          <w:pPr>
            <w:spacing w:line="480" w:lineRule="auto"/>
            <w:ind w:left="-360" w:right="-360"/>
            <w:rPr>
              <w:rFonts w:ascii="Times New Roman" w:eastAsia="Times New Roman" w:hAnsi="Times New Roman" w:cs="Times New Roman"/>
              <w:color w:val="FF00FF"/>
              <w:sz w:val="20"/>
              <w:szCs w:val="20"/>
            </w:rPr>
          </w:pPr>
          <w:r w:rsidRPr="00FE5244">
            <w:rPr>
              <w:rFonts w:ascii="Times New Roman" w:eastAsia="Times New Roman" w:hAnsi="Times New Roman" w:cs="Times New Roman"/>
              <w:b/>
              <w:sz w:val="20"/>
              <w:szCs w:val="20"/>
              <w:u w:val="single"/>
            </w:rPr>
            <w:t>Model and Experiments</w:t>
          </w:r>
          <w:r w:rsidRPr="00FE5244">
            <w:rPr>
              <w:rFonts w:ascii="Times New Roman" w:eastAsia="Times New Roman" w:hAnsi="Times New Roman" w:cs="Times New Roman"/>
              <w:b/>
              <w:color w:val="000000"/>
              <w:sz w:val="20"/>
              <w:szCs w:val="20"/>
              <w:u w:val="single"/>
            </w:rPr>
            <w:t>:</w:t>
          </w:r>
        </w:p>
      </w:sdtContent>
    </w:sdt>
    <w:p w:rsidR="00B015B0" w:rsidRPr="00FE5244" w:rsidRDefault="00466399">
      <w:pPr>
        <w:spacing w:line="480" w:lineRule="auto"/>
        <w:ind w:left="-360" w:right="-360" w:firstLine="360"/>
        <w:rPr>
          <w:rFonts w:ascii="Times New Roman" w:eastAsia="Times New Roman" w:hAnsi="Times New Roman" w:cs="Times New Roman"/>
          <w:color w:val="FF0000"/>
          <w:sz w:val="20"/>
          <w:szCs w:val="20"/>
        </w:rPr>
      </w:pPr>
      <w:r w:rsidRPr="00FE5244">
        <w:rPr>
          <w:rFonts w:ascii="Times New Roman" w:eastAsia="Times New Roman" w:hAnsi="Times New Roman" w:cs="Times New Roman"/>
          <w:sz w:val="20"/>
          <w:szCs w:val="20"/>
        </w:rPr>
        <w:t>The model method selected for this project was Spark’s Alternating Least Squares (ALS</w:t>
      </w:r>
      <w:proofErr w:type="gramStart"/>
      <w:r w:rsidRPr="00FE5244">
        <w:rPr>
          <w:rFonts w:ascii="Times New Roman" w:eastAsia="Times New Roman" w:hAnsi="Times New Roman" w:cs="Times New Roman"/>
          <w:sz w:val="20"/>
          <w:szCs w:val="20"/>
        </w:rPr>
        <w:t>) ,</w:t>
      </w:r>
      <w:proofErr w:type="gramEnd"/>
      <w:r w:rsidRPr="00FE5244">
        <w:rPr>
          <w:rFonts w:ascii="Times New Roman" w:eastAsia="Times New Roman" w:hAnsi="Times New Roman" w:cs="Times New Roman"/>
          <w:sz w:val="20"/>
          <w:szCs w:val="20"/>
        </w:rPr>
        <w:t xml:space="preserve"> which learns latent factor representations for users and items simultaneously (</w:t>
      </w:r>
      <w:r w:rsidRPr="00FE5244">
        <w:rPr>
          <w:rFonts w:ascii="Times New Roman" w:eastAsia="Times New Roman" w:hAnsi="Times New Roman" w:cs="Times New Roman"/>
          <w:i/>
          <w:sz w:val="20"/>
          <w:szCs w:val="20"/>
        </w:rPr>
        <w:t>Pyspark.ml Package</w:t>
      </w:r>
      <w:r w:rsidRPr="00FE5244">
        <w:rPr>
          <w:rFonts w:ascii="Times New Roman" w:eastAsia="Times New Roman" w:hAnsi="Times New Roman" w:cs="Times New Roman"/>
          <w:sz w:val="20"/>
          <w:szCs w:val="20"/>
        </w:rPr>
        <w:t xml:space="preserve">). This model has a few important hyper-parameters to tune which helps to optimize performance on the validation set: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 rank, and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 controls the number </w:t>
      </w:r>
      <w:r w:rsidRPr="00FE5244">
        <w:rPr>
          <w:rFonts w:ascii="Times New Roman" w:eastAsia="Times New Roman" w:hAnsi="Times New Roman" w:cs="Times New Roman"/>
          <w:sz w:val="20"/>
          <w:szCs w:val="20"/>
        </w:rPr>
        <w:lastRenderedPageBreak/>
        <w:t xml:space="preserve">of iterations; rank represents the number of dimensions of latent factors; and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is the regularization parameter. These parameters help control the complexity of the model to find the right balance between under- and over-fitting. </w:t>
      </w:r>
    </w:p>
    <w:p w:rsidR="00FE5244" w:rsidRDefault="00466399" w:rsidP="00FE5244">
      <w:pPr>
        <w:spacing w:line="523"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sz w:val="20"/>
          <w:szCs w:val="20"/>
        </w:rPr>
        <w:tab/>
        <w:t>In the model-tuning process, we explored the impact of all three hyper-parameters on the performance. RMSE and three ranking metrics computed on top 500 recommendations were implemented to evaluate the relevance of our recommendations. We focused on Mean Average Precision (MAP) in choosing the optimal model because it accounts for both the recommendation accuracy and the order of the relevant items (</w:t>
      </w:r>
      <w:r w:rsidRPr="00FE5244">
        <w:rPr>
          <w:rFonts w:ascii="Times New Roman" w:eastAsia="Times New Roman" w:hAnsi="Times New Roman" w:cs="Times New Roman"/>
          <w:i/>
          <w:sz w:val="20"/>
          <w:szCs w:val="20"/>
        </w:rPr>
        <w:t>Evaluation Metrics - Spark 2.4.5 Documentation</w:t>
      </w:r>
      <w:r w:rsidRPr="00FE5244">
        <w:rPr>
          <w:rFonts w:ascii="Times New Roman" w:eastAsia="Times New Roman" w:hAnsi="Times New Roman" w:cs="Times New Roman"/>
          <w:sz w:val="20"/>
          <w:szCs w:val="20"/>
        </w:rPr>
        <w:t>). We derived the recommendation’s ranking and true ranking from the data set then outputted the MAP score using the built-in ranking metrics function, which computes the MAP over all validation users.</w:t>
      </w:r>
    </w:p>
    <w:p w:rsidR="00B015B0" w:rsidRPr="00FE5244" w:rsidRDefault="00FE5244" w:rsidP="00FE5244">
      <w:pPr>
        <w:spacing w:line="523" w:lineRule="auto"/>
        <w:ind w:left="-36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466399" w:rsidRPr="00FE5244">
        <w:rPr>
          <w:rFonts w:ascii="Times New Roman" w:eastAsia="Times New Roman" w:hAnsi="Times New Roman" w:cs="Times New Roman"/>
          <w:sz w:val="20"/>
          <w:szCs w:val="20"/>
        </w:rPr>
        <w:t>On 1% data, we are able to train the model with multiple ranks and regularizations to explore their effect on all evaluation metrics. The table below shows the results of hyperparameter tuning on the validation set:</w:t>
      </w:r>
    </w:p>
    <w:tbl>
      <w:tblPr>
        <w:tblStyle w:val="a"/>
        <w:tblW w:w="6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1500"/>
        <w:gridCol w:w="1560"/>
        <w:gridCol w:w="1440"/>
        <w:gridCol w:w="1395"/>
      </w:tblGrid>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5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0.005</w:t>
            </w:r>
          </w:p>
        </w:tc>
        <w:tc>
          <w:tcPr>
            <w:tcW w:w="156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w:t>
            </w:r>
          </w:p>
        </w:tc>
        <w:tc>
          <w:tcPr>
            <w:tcW w:w="144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0.1</w:t>
            </w:r>
          </w:p>
        </w:tc>
        <w:tc>
          <w:tcPr>
            <w:tcW w:w="1395"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1</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5</w:t>
            </w:r>
          </w:p>
        </w:tc>
        <w:tc>
          <w:tcPr>
            <w:tcW w:w="15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2.33415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1.103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0.00064</w:t>
            </w:r>
          </w:p>
        </w:tc>
        <w:tc>
          <w:tcPr>
            <w:tcW w:w="156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2.22377</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1.071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0.00058</w:t>
            </w:r>
          </w:p>
        </w:tc>
        <w:tc>
          <w:tcPr>
            <w:tcW w:w="144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1.94205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1.085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0.00052</w:t>
            </w:r>
          </w:p>
        </w:tc>
        <w:tc>
          <w:tcPr>
            <w:tcW w:w="1395"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3.088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0.00012</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0.00057</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10</w:t>
            </w:r>
          </w:p>
        </w:tc>
        <w:tc>
          <w:tcPr>
            <w:tcW w:w="150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2.38184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3.347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0.00139</w:t>
            </w:r>
          </w:p>
        </w:tc>
        <w:tc>
          <w:tcPr>
            <w:tcW w:w="15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2.26834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 xml:space="preserve">MAP = 2.118 e-05      </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0.00132</w:t>
            </w:r>
          </w:p>
        </w:tc>
        <w:tc>
          <w:tcPr>
            <w:tcW w:w="144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1.92439</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2.529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0.00136</w:t>
            </w:r>
          </w:p>
        </w:tc>
        <w:tc>
          <w:tcPr>
            <w:tcW w:w="139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2.02567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3.62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0.00026</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0.00088</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15</w:t>
            </w:r>
          </w:p>
        </w:tc>
        <w:tc>
          <w:tcPr>
            <w:tcW w:w="150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2.42475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4.709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0.00121</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0.00262</w:t>
            </w:r>
          </w:p>
        </w:tc>
        <w:tc>
          <w:tcPr>
            <w:tcW w:w="156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2.30419</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5.335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0.00275</w:t>
            </w:r>
          </w:p>
        </w:tc>
        <w:tc>
          <w:tcPr>
            <w:tcW w:w="144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1.91677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6.873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0.00119</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0.00332</w:t>
            </w:r>
          </w:p>
        </w:tc>
        <w:tc>
          <w:tcPr>
            <w:tcW w:w="139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2.02550</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5.889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0.00104</w:t>
            </w:r>
          </w:p>
        </w:tc>
      </w:tr>
    </w:tbl>
    <w:p w:rsidR="00B015B0" w:rsidRPr="00FE5244" w:rsidRDefault="00B015B0">
      <w:pPr>
        <w:spacing w:line="523" w:lineRule="auto"/>
        <w:ind w:left="-360" w:right="-360"/>
        <w:rPr>
          <w:rFonts w:ascii="Times New Roman" w:eastAsia="Times New Roman" w:hAnsi="Times New Roman" w:cs="Times New Roman"/>
          <w:sz w:val="20"/>
          <w:szCs w:val="20"/>
        </w:rPr>
      </w:pPr>
    </w:p>
    <w:p w:rsidR="00B015B0" w:rsidRPr="00FE5244" w:rsidRDefault="00466399">
      <w:pPr>
        <w:spacing w:line="523" w:lineRule="auto"/>
        <w:ind w:left="-360" w:right="-360" w:firstLine="360"/>
        <w:rPr>
          <w:sz w:val="20"/>
          <w:szCs w:val="20"/>
        </w:rPr>
      </w:pPr>
      <w:r w:rsidRPr="00FE5244">
        <w:rPr>
          <w:rFonts w:ascii="Times New Roman" w:eastAsia="Times New Roman" w:hAnsi="Times New Roman" w:cs="Times New Roman"/>
          <w:sz w:val="20"/>
          <w:szCs w:val="20"/>
        </w:rPr>
        <w:t xml:space="preserve">Based on the results above, we observed that large rank leads to the biggest improvement in ranking metrics, while different settings of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had an unstable impact on performance. Further experiments indicated that larger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 also increases the performance, but the benefit is less obvious compared to rank. Due to limited computation capacity, we focused on rank in tuning the model, and we were able to get our highest validation MAP of 0.0096 on 1% with Rank=200,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=0.015,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=10. We also used these metrics when training the model on larger subsamples of the dataset. Considering the limited capacity of the Dumbo cluster, we chose a single, relatively high rank for training and limited our maximum training set to a 25% subsample of the data. With the same hyper-parameter setting, the values of all ranking </w:t>
      </w:r>
      <w:r w:rsidRPr="00FE5244">
        <w:rPr>
          <w:rFonts w:ascii="Times New Roman" w:eastAsia="Times New Roman" w:hAnsi="Times New Roman" w:cs="Times New Roman"/>
          <w:sz w:val="20"/>
          <w:szCs w:val="20"/>
        </w:rPr>
        <w:lastRenderedPageBreak/>
        <w:t>metrics significantly decreased as the size of the data increased. This implies that more complex models may be needed to achieve high expression power on larger user groups.</w:t>
      </w:r>
    </w:p>
    <w:tbl>
      <w:tblPr>
        <w:tblStyle w:val="a0"/>
        <w:tblW w:w="5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342"/>
        <w:gridCol w:w="1343"/>
        <w:gridCol w:w="1343"/>
      </w:tblGrid>
      <w:tr w:rsidR="00B015B0" w:rsidRPr="00FE5244">
        <w:trPr>
          <w:trHeight w:val="285"/>
          <w:jc w:val="center"/>
        </w:trPr>
        <w:tc>
          <w:tcPr>
            <w:tcW w:w="134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 xml:space="preserve"> </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5% data</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25% data</w:t>
            </w:r>
          </w:p>
        </w:tc>
      </w:tr>
      <w:tr w:rsidR="00B015B0" w:rsidRPr="00FE5244">
        <w:trPr>
          <w:trHeight w:val="690"/>
          <w:jc w:val="center"/>
        </w:trPr>
        <w:tc>
          <w:tcPr>
            <w:tcW w:w="1342" w:type="dxa"/>
            <w:tcBorders>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30</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0.00038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0.00335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0.00933</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3.927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0.00063</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0.00174</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1.184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0.00038</w:t>
            </w:r>
          </w:p>
        </w:tc>
      </w:tr>
    </w:tbl>
    <w:p w:rsidR="00B015B0" w:rsidRPr="00FE5244" w:rsidRDefault="00B015B0">
      <w:pPr>
        <w:spacing w:line="523" w:lineRule="auto"/>
        <w:ind w:left="-360"/>
        <w:rPr>
          <w:rFonts w:ascii="Times New Roman" w:eastAsia="Times New Roman" w:hAnsi="Times New Roman" w:cs="Times New Roman"/>
          <w:sz w:val="20"/>
          <w:szCs w:val="20"/>
        </w:rPr>
      </w:pPr>
    </w:p>
    <w:p w:rsidR="00B015B0" w:rsidRPr="00FE5244" w:rsidRDefault="00466399">
      <w:pPr>
        <w:spacing w:line="523" w:lineRule="auto"/>
        <w:ind w:lef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While we were not successful in training the model using the full dataset on the Dumbo cluster due to limited capacity, we were able to find optimal models through raising the rank for each data subset and measured performance on their corresponding test set</w:t>
      </w:r>
      <w:r w:rsidR="00C43883">
        <w:rPr>
          <w:rFonts w:ascii="Times New Roman" w:eastAsia="Times New Roman" w:hAnsi="Times New Roman" w:cs="Times New Roman"/>
          <w:sz w:val="20"/>
          <w:szCs w:val="20"/>
        </w:rPr>
        <w:t>:</w:t>
      </w:r>
    </w:p>
    <w:tbl>
      <w:tblPr>
        <w:tblStyle w:val="a1"/>
        <w:tblW w:w="6525" w:type="dxa"/>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1530"/>
        <w:gridCol w:w="1545"/>
        <w:gridCol w:w="1710"/>
      </w:tblGrid>
      <w:tr w:rsidR="00B015B0" w:rsidRPr="00FE5244">
        <w:trPr>
          <w:trHeight w:val="255"/>
        </w:trPr>
        <w:tc>
          <w:tcPr>
            <w:tcW w:w="1740" w:type="dxa"/>
            <w:shd w:val="clear" w:color="auto" w:fill="auto"/>
            <w:tcMar>
              <w:top w:w="43" w:type="dxa"/>
              <w:left w:w="43" w:type="dxa"/>
              <w:bottom w:w="43" w:type="dxa"/>
              <w:right w:w="43" w:type="dxa"/>
            </w:tcMar>
          </w:tcPr>
          <w:p w:rsidR="00B015B0" w:rsidRPr="00FE5244" w:rsidRDefault="00B015B0">
            <w:pPr>
              <w:widowControl w:val="0"/>
              <w:pBdr>
                <w:top w:val="nil"/>
                <w:left w:val="nil"/>
                <w:bottom w:val="nil"/>
                <w:right w:val="nil"/>
                <w:between w:val="nil"/>
              </w:pBdr>
              <w:rPr>
                <w:rFonts w:ascii="Times New Roman" w:eastAsia="Times New Roman" w:hAnsi="Times New Roman" w:cs="Times New Roman"/>
                <w:sz w:val="16"/>
                <w:szCs w:val="16"/>
              </w:rPr>
            </w:pP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5% Data</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25% Data</w:t>
            </w:r>
          </w:p>
        </w:tc>
      </w:tr>
      <w:tr w:rsidR="00B015B0" w:rsidRPr="00FE5244">
        <w:trPr>
          <w:trHeight w:val="705"/>
        </w:trPr>
        <w:tc>
          <w:tcPr>
            <w:tcW w:w="1740" w:type="dxa"/>
            <w:shd w:val="clear" w:color="auto" w:fill="auto"/>
            <w:tcMar>
              <w:top w:w="43" w:type="dxa"/>
              <w:left w:w="43" w:type="dxa"/>
              <w:bottom w:w="43" w:type="dxa"/>
              <w:right w:w="43" w:type="dxa"/>
            </w:tcMar>
            <w:vAlign w:val="cente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Best Setting on Training</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and Validation Sets</w:t>
            </w: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200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50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30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r>
      <w:tr w:rsidR="00B015B0" w:rsidRPr="00FE5244">
        <w:trPr>
          <w:trHeight w:val="390"/>
        </w:trPr>
        <w:tc>
          <w:tcPr>
            <w:tcW w:w="1740" w:type="dxa"/>
            <w:shd w:val="clear" w:color="auto" w:fill="auto"/>
            <w:tcMar>
              <w:top w:w="43" w:type="dxa"/>
              <w:left w:w="43" w:type="dxa"/>
              <w:bottom w:w="43" w:type="dxa"/>
              <w:right w:w="43" w:type="dxa"/>
            </w:tcMar>
            <w:vAlign w:val="cente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Evaluation on Test Set</w:t>
            </w: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1.90764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0.00836</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2.04944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0.00027</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1.86474</w:t>
            </w:r>
          </w:p>
          <w:p w:rsidR="00B015B0" w:rsidRPr="00FE5244" w:rsidRDefault="00466399">
            <w:pPr>
              <w:widowControl w:val="0"/>
              <w:ind w:left="-360" w:right="-360"/>
              <w:jc w:val="center"/>
              <w:rPr>
                <w:rFonts w:ascii="Times New Roman" w:eastAsia="Times New Roman" w:hAnsi="Times New Roman" w:cs="Times New Roman"/>
                <w:color w:val="FF0000"/>
                <w:sz w:val="16"/>
                <w:szCs w:val="16"/>
              </w:rPr>
            </w:pPr>
            <w:r w:rsidRPr="00FE5244">
              <w:rPr>
                <w:rFonts w:ascii="Times New Roman" w:eastAsia="Times New Roman" w:hAnsi="Times New Roman" w:cs="Times New Roman"/>
                <w:sz w:val="16"/>
                <w:szCs w:val="16"/>
              </w:rPr>
              <w:t>MAP =</w:t>
            </w:r>
            <w:r w:rsidRPr="00C43883">
              <w:rPr>
                <w:rFonts w:ascii="Times New Roman" w:eastAsia="Times New Roman" w:hAnsi="Times New Roman" w:cs="Times New Roman"/>
                <w:color w:val="000000" w:themeColor="text1"/>
                <w:sz w:val="16"/>
                <w:szCs w:val="16"/>
              </w:rPr>
              <w:t xml:space="preserve"> </w:t>
            </w:r>
            <w:r w:rsidR="00C43883">
              <w:rPr>
                <w:rFonts w:ascii="Times New Roman" w:eastAsia="Times New Roman" w:hAnsi="Times New Roman" w:cs="Times New Roman"/>
                <w:color w:val="000000" w:themeColor="text1"/>
                <w:sz w:val="16"/>
                <w:szCs w:val="16"/>
              </w:rPr>
              <w:t>N/A*</w:t>
            </w:r>
          </w:p>
        </w:tc>
      </w:tr>
    </w:tbl>
    <w:p w:rsidR="00C43883" w:rsidRPr="00C43883" w:rsidRDefault="00C43883" w:rsidP="00C43883">
      <w:pPr>
        <w:spacing w:line="523" w:lineRule="auto"/>
        <w:ind w:left="1800" w:firstLine="360"/>
        <w:jc w:val="center"/>
        <w:rPr>
          <w:rFonts w:ascii="Times New Roman" w:eastAsia="Times New Roman" w:hAnsi="Times New Roman" w:cs="Times New Roman"/>
          <w:bCs/>
          <w:sz w:val="12"/>
          <w:szCs w:val="12"/>
        </w:rPr>
      </w:pPr>
      <w:r>
        <w:rPr>
          <w:rFonts w:ascii="Times New Roman" w:eastAsia="Times New Roman" w:hAnsi="Times New Roman" w:cs="Times New Roman"/>
          <w:bCs/>
          <w:sz w:val="12"/>
          <w:szCs w:val="12"/>
        </w:rPr>
        <w:t xml:space="preserve">               </w:t>
      </w:r>
      <w:r w:rsidRPr="00C43883">
        <w:rPr>
          <w:rFonts w:ascii="Times New Roman" w:eastAsia="Times New Roman" w:hAnsi="Times New Roman" w:cs="Times New Roman"/>
          <w:bCs/>
          <w:sz w:val="12"/>
          <w:szCs w:val="12"/>
        </w:rPr>
        <w:t>*</w:t>
      </w:r>
      <w:r>
        <w:rPr>
          <w:rFonts w:ascii="Times New Roman" w:eastAsia="Times New Roman" w:hAnsi="Times New Roman" w:cs="Times New Roman"/>
          <w:bCs/>
          <w:sz w:val="12"/>
          <w:szCs w:val="12"/>
        </w:rPr>
        <w:t>MAP metric unavailable for 25% data due to Dumbo cluster congestion.</w:t>
      </w:r>
    </w:p>
    <w:p w:rsidR="00B015B0" w:rsidRPr="00FE5244" w:rsidRDefault="00466399">
      <w:pPr>
        <w:spacing w:line="523" w:lineRule="auto"/>
        <w:ind w:left="-360"/>
        <w:rPr>
          <w:rFonts w:ascii="Times New Roman" w:eastAsia="Times New Roman" w:hAnsi="Times New Roman" w:cs="Times New Roman"/>
          <w:color w:val="FF00FF"/>
          <w:sz w:val="20"/>
          <w:szCs w:val="20"/>
        </w:rPr>
        <w:sectPr w:rsidR="00B015B0" w:rsidRPr="00FE5244">
          <w:type w:val="continuous"/>
          <w:pgSz w:w="12240" w:h="15840"/>
          <w:pgMar w:top="1440" w:right="1440" w:bottom="1440" w:left="1440" w:header="720" w:footer="720" w:gutter="0"/>
          <w:cols w:space="720" w:equalWidth="0">
            <w:col w:w="9360" w:space="0"/>
          </w:cols>
        </w:sectPr>
      </w:pPr>
      <w:r w:rsidRPr="00FE5244">
        <w:rPr>
          <w:rFonts w:ascii="Times New Roman" w:eastAsia="Times New Roman" w:hAnsi="Times New Roman" w:cs="Times New Roman"/>
          <w:b/>
          <w:sz w:val="20"/>
          <w:szCs w:val="20"/>
          <w:u w:val="single"/>
        </w:rPr>
        <w:t>Extensions</w:t>
      </w:r>
      <w:r w:rsidRPr="00FE5244">
        <w:rPr>
          <w:rFonts w:ascii="Times New Roman" w:eastAsia="Times New Roman" w:hAnsi="Times New Roman" w:cs="Times New Roman"/>
          <w:b/>
          <w:color w:val="000000"/>
          <w:sz w:val="20"/>
          <w:szCs w:val="20"/>
          <w:u w:val="single"/>
        </w:rPr>
        <w:t>: </w:t>
      </w:r>
    </w:p>
    <w:p w:rsidR="00EC5402" w:rsidRDefault="00466399" w:rsidP="00EC5402">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u w:val="single"/>
        </w:rPr>
        <w:t>Cold-start:</w:t>
      </w: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i/>
          <w:sz w:val="20"/>
          <w:szCs w:val="20"/>
        </w:rPr>
        <w:t xml:space="preserve"> </w:t>
      </w:r>
      <w:r w:rsidRPr="00FE5244">
        <w:rPr>
          <w:rFonts w:ascii="Times New Roman" w:eastAsia="Times New Roman" w:hAnsi="Times New Roman" w:cs="Times New Roman"/>
          <w:sz w:val="20"/>
          <w:szCs w:val="20"/>
        </w:rPr>
        <w:t>The first extension chosen was the cold-start implementation. The process can be summarized in four phases: 1. Built an attribute matrix for all books; 2. Extracted the latent factor matrix from our model; 3. Built an attribute to latent factor mapping function; 4. Compared performance of cold-start prediction to a full collaborative filter model.</w:t>
      </w:r>
      <w:r w:rsidR="00EC5402">
        <w:rPr>
          <w:rFonts w:ascii="Times New Roman" w:eastAsia="Times New Roman" w:hAnsi="Times New Roman" w:cs="Times New Roman"/>
          <w:sz w:val="20"/>
          <w:szCs w:val="20"/>
        </w:rPr>
        <w:t xml:space="preserve"> </w:t>
      </w:r>
    </w:p>
    <w:p w:rsidR="00EC5402" w:rsidRPr="00EC5402" w:rsidRDefault="00466399" w:rsidP="00EC5402">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i/>
          <w:sz w:val="20"/>
          <w:szCs w:val="20"/>
        </w:rPr>
        <w:t>Phase 1:</w:t>
      </w:r>
      <w:r w:rsidRPr="00FE5244">
        <w:rPr>
          <w:rFonts w:ascii="Times New Roman" w:eastAsia="Times New Roman" w:hAnsi="Times New Roman" w:cs="Times New Roman"/>
          <w:sz w:val="20"/>
          <w:szCs w:val="20"/>
        </w:rPr>
        <w:t xml:space="preserve"> We used the content-based metadata from three supplement book datasets to build an I*N attribute matrix, where I is the total number of books and N is the number of features. The genres were one-hot encoded, where 1 indicated a positive count each genre-shelf, and 0 otherwise. The author ID was used to retrieve the average author rating as another feature. In total, there are N = 11 features. </w:t>
      </w:r>
      <w:r w:rsidRPr="00FE5244">
        <w:rPr>
          <w:rFonts w:ascii="Times New Roman" w:eastAsia="Times New Roman" w:hAnsi="Times New Roman" w:cs="Times New Roman"/>
          <w:i/>
          <w:sz w:val="20"/>
          <w:szCs w:val="20"/>
        </w:rPr>
        <w:t>Phase 2:</w:t>
      </w:r>
      <w:r w:rsidRPr="00FE5244">
        <w:rPr>
          <w:rFonts w:ascii="Times New Roman" w:eastAsia="Times New Roman" w:hAnsi="Times New Roman" w:cs="Times New Roman"/>
          <w:sz w:val="20"/>
          <w:szCs w:val="20"/>
        </w:rPr>
        <w:t xml:space="preserve"> We extracted an I*K latent factor matrix from our model trained on observed training data, where K is the rank, number of latent factors, of the ALS model. </w:t>
      </w:r>
      <w:r w:rsidRPr="00FE5244">
        <w:rPr>
          <w:rFonts w:ascii="Times New Roman" w:eastAsia="Times New Roman" w:hAnsi="Times New Roman" w:cs="Times New Roman"/>
          <w:i/>
          <w:sz w:val="20"/>
          <w:szCs w:val="20"/>
        </w:rPr>
        <w:t>Phase 3:</w:t>
      </w:r>
      <w:r w:rsidRPr="00FE5244">
        <w:rPr>
          <w:rFonts w:ascii="Times New Roman" w:eastAsia="Times New Roman" w:hAnsi="Times New Roman" w:cs="Times New Roman"/>
          <w:sz w:val="20"/>
          <w:szCs w:val="20"/>
        </w:rPr>
        <w:t xml:space="preserve"> We used the combination of k-means and k-nearest-neighbors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xml:space="preserve">) to map from a cold-start book’s content-based attribute to predicted latent factor features. Inspired by TA Jack Zhu, given the large book dataset, we first ran through a k-means model (k=100) based on attribute features to divide the books into </w:t>
      </w:r>
      <w:r w:rsidR="00C43883">
        <w:rPr>
          <w:rFonts w:ascii="Times New Roman" w:eastAsia="Times New Roman" w:hAnsi="Times New Roman" w:cs="Times New Roman"/>
          <w:sz w:val="20"/>
          <w:szCs w:val="20"/>
        </w:rPr>
        <w:t>100</w:t>
      </w:r>
      <w:r w:rsidRPr="00FE5244">
        <w:rPr>
          <w:rFonts w:ascii="Times New Roman" w:eastAsia="Times New Roman" w:hAnsi="Times New Roman" w:cs="Times New Roman"/>
          <w:sz w:val="20"/>
          <w:szCs w:val="20"/>
        </w:rPr>
        <w:t xml:space="preserve"> clusters. This step saved a lot of time and memory for later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xml:space="preserve"> calculation. Then, we used the “weighted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xml:space="preserve"> regression” method proposed by </w:t>
      </w:r>
      <w:proofErr w:type="spellStart"/>
      <w:r w:rsidRPr="00FE5244">
        <w:rPr>
          <w:rFonts w:ascii="Times New Roman" w:eastAsia="Times New Roman" w:hAnsi="Times New Roman" w:cs="Times New Roman"/>
          <w:i/>
          <w:sz w:val="20"/>
          <w:szCs w:val="20"/>
        </w:rPr>
        <w:t>Gantner</w:t>
      </w:r>
      <w:proofErr w:type="spellEnd"/>
      <w:r w:rsidRPr="00FE5244">
        <w:rPr>
          <w:rFonts w:ascii="Times New Roman" w:eastAsia="Times New Roman" w:hAnsi="Times New Roman" w:cs="Times New Roman"/>
          <w:i/>
          <w:sz w:val="20"/>
          <w:szCs w:val="20"/>
        </w:rPr>
        <w:t xml:space="preserve"> et al.</w:t>
      </w: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i/>
          <w:sz w:val="20"/>
          <w:szCs w:val="20"/>
        </w:rPr>
        <w:t xml:space="preserve">(2010) </w:t>
      </w:r>
      <w:r w:rsidRPr="00FE5244">
        <w:rPr>
          <w:rFonts w:ascii="Times New Roman" w:eastAsia="Times New Roman" w:hAnsi="Times New Roman" w:cs="Times New Roman"/>
          <w:sz w:val="20"/>
          <w:szCs w:val="20"/>
        </w:rPr>
        <w:t>to map the attribute vector (</w:t>
      </w: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N</m:t>
            </m:r>
          </m:sup>
        </m:sSup>
      </m:oMath>
      <w:r w:rsidRPr="00FE5244">
        <w:rPr>
          <w:rFonts w:ascii="Times New Roman" w:eastAsia="Times New Roman" w:hAnsi="Times New Roman" w:cs="Times New Roman"/>
          <w:sz w:val="20"/>
          <w:szCs w:val="20"/>
        </w:rPr>
        <w:t>) to latent factor vector (</w:t>
      </w: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k</m:t>
            </m:r>
          </m:sup>
        </m:sSup>
      </m:oMath>
      <w:r w:rsidRPr="00FE5244">
        <w:rPr>
          <w:rFonts w:ascii="Times New Roman" w:eastAsia="Times New Roman" w:hAnsi="Times New Roman" w:cs="Times New Roman"/>
          <w:sz w:val="20"/>
          <w:szCs w:val="20"/>
        </w:rPr>
        <w:t xml:space="preserve">). The mapping function is as follows: </w:t>
      </w:r>
      <m:oMath>
        <m:acc>
          <m:accPr>
            <m:ctrlPr>
              <w:rPr>
                <w:rFonts w:ascii="Times New Roman" w:eastAsia="Times New Roman" w:hAnsi="Times New Roman" w:cs="Times New Roman"/>
                <w:sz w:val="20"/>
                <w:szCs w:val="20"/>
              </w:rPr>
            </m:ctrlPr>
          </m:acc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i</m:t>
                </m:r>
                <m:r>
                  <w:rPr>
                    <w:rFonts w:ascii="Cambria Math" w:eastAsia="Times New Roman" w:hAnsi="Cambria Math" w:cs="Times New Roman"/>
                    <w:sz w:val="20"/>
                    <w:szCs w:val="20"/>
                  </w:rPr>
                  <m:t xml:space="preserve"> </m:t>
                </m:r>
              </m:sub>
            </m:sSub>
          </m:e>
        </m:acc>
        <m:r>
          <w:rPr>
            <w:rFonts w:ascii="Times New Roman" w:eastAsia="Times New Roman" w:hAnsi="Times New Roman" w:cs="Times New Roman"/>
            <w:sz w:val="20"/>
            <w:szCs w:val="20"/>
          </w:rPr>
          <m:t>=(</m:t>
        </m:r>
        <m:nary>
          <m:naryPr>
            <m:chr m:val="∑"/>
            <m:supHide m:val="1"/>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 xml:space="preserve"> j⋲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k(i)</m:t>
                </m:r>
              </m:sub>
            </m:sSub>
          </m:sub>
          <m:sup/>
          <m:e>
            <m:r>
              <w:rPr>
                <w:rFonts w:ascii="Times New Roman" w:eastAsia="Times New Roman" w:hAnsi="Times New Roman" w:cs="Times New Roman"/>
                <w:sz w:val="20"/>
                <w:szCs w:val="20"/>
              </w:rPr>
              <m:t>sim(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 xml:space="preserve">i </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f</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e>
        </m:nary>
        <m:r>
          <w:rPr>
            <w:rFonts w:ascii="Times New Roman" w:eastAsia="Times New Roman" w:hAnsi="Times New Roman" w:cs="Times New Roman"/>
            <w:sz w:val="20"/>
            <w:szCs w:val="20"/>
          </w:rPr>
          <m:t>) / (</m:t>
        </m:r>
        <m:nary>
          <m:naryPr>
            <m:chr m:val="∑"/>
            <m:supHide m:val="1"/>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 xml:space="preserve">j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k(i)</m:t>
                </m:r>
              </m:sub>
            </m:sSub>
          </m:sub>
          <m:sup/>
          <m:e>
            <m:r>
              <w:rPr>
                <w:rFonts w:ascii="Times New Roman" w:eastAsia="Times New Roman" w:hAnsi="Times New Roman" w:cs="Times New Roman"/>
                <w:sz w:val="20"/>
                <w:szCs w:val="20"/>
              </w:rPr>
              <m:t>sim(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 xml:space="preserve">i </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e>
        </m:nary>
        <m:r>
          <w:rPr>
            <w:rFonts w:ascii="Times New Roman" w:eastAsia="Times New Roman" w:hAnsi="Times New Roman" w:cs="Times New Roman"/>
            <w:sz w:val="20"/>
            <w:szCs w:val="20"/>
          </w:rPr>
          <m:t xml:space="preserve"> .</m:t>
        </m:r>
      </m:oMath>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sz w:val="20"/>
          <w:szCs w:val="20"/>
        </w:rPr>
        <w:lastRenderedPageBreak/>
        <w:t xml:space="preserve">The cosine similarity was used to determine the weight for each neighbor. </w:t>
      </w:r>
      <w:r w:rsidRPr="00FE5244">
        <w:rPr>
          <w:rFonts w:ascii="Times New Roman" w:eastAsia="Times New Roman" w:hAnsi="Times New Roman" w:cs="Times New Roman"/>
          <w:i/>
          <w:sz w:val="20"/>
          <w:szCs w:val="20"/>
        </w:rPr>
        <w:t xml:space="preserve">Phase 4: </w:t>
      </w:r>
      <w:r w:rsidRPr="00FE5244">
        <w:rPr>
          <w:rFonts w:ascii="Times New Roman" w:eastAsia="Times New Roman" w:hAnsi="Times New Roman" w:cs="Times New Roman"/>
          <w:sz w:val="20"/>
          <w:szCs w:val="20"/>
        </w:rPr>
        <w:t>The k-NN based cold-start mapping needs the full dataset to guarantee that the nearest neighbors’ latent factor</w:t>
      </w:r>
      <w:r w:rsidR="00160447">
        <w:rPr>
          <w:rFonts w:ascii="Times New Roman" w:eastAsia="Times New Roman" w:hAnsi="Times New Roman" w:cs="Times New Roman"/>
          <w:sz w:val="20"/>
          <w:szCs w:val="20"/>
        </w:rPr>
        <w:t>s</w:t>
      </w:r>
      <w:r w:rsidRPr="00FE5244">
        <w:rPr>
          <w:rFonts w:ascii="Times New Roman" w:eastAsia="Times New Roman" w:hAnsi="Times New Roman" w:cs="Times New Roman"/>
          <w:sz w:val="20"/>
          <w:szCs w:val="20"/>
        </w:rPr>
        <w:t xml:space="preserve"> </w:t>
      </w:r>
      <w:r w:rsidR="00160447">
        <w:rPr>
          <w:rFonts w:ascii="Times New Roman" w:eastAsia="Times New Roman" w:hAnsi="Times New Roman" w:cs="Times New Roman"/>
          <w:sz w:val="20"/>
          <w:szCs w:val="20"/>
        </w:rPr>
        <w:t>are</w:t>
      </w:r>
      <w:r w:rsidRPr="00FE5244">
        <w:rPr>
          <w:rFonts w:ascii="Times New Roman" w:eastAsia="Times New Roman" w:hAnsi="Times New Roman" w:cs="Times New Roman"/>
          <w:sz w:val="20"/>
          <w:szCs w:val="20"/>
        </w:rPr>
        <w:t xml:space="preserve"> found in the trained model. An alternative way would be to use the average features of the cluster as the prediction and drop the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xml:space="preserve"> books whose neighbors in the same cluster are all not trained in the subsampled data</w:t>
      </w:r>
      <w:r w:rsidRPr="00EC5402">
        <w:rPr>
          <w:rFonts w:ascii="Times New Roman" w:eastAsia="Times New Roman" w:hAnsi="Times New Roman" w:cs="Times New Roman"/>
          <w:color w:val="000000" w:themeColor="text1"/>
          <w:sz w:val="20"/>
          <w:szCs w:val="20"/>
        </w:rPr>
        <w:t xml:space="preserve">. </w:t>
      </w:r>
      <w:r w:rsidR="00EC5402" w:rsidRPr="00EC5402">
        <w:rPr>
          <w:rFonts w:ascii="Times New Roman" w:eastAsia="Times New Roman" w:hAnsi="Times New Roman" w:cs="Times New Roman"/>
          <w:color w:val="000000" w:themeColor="text1"/>
          <w:sz w:val="20"/>
          <w:szCs w:val="20"/>
        </w:rPr>
        <w:t xml:space="preserve">We held out 1% of the items during the training process to simulate a cold-start scenario. The cold-start model trained on 1% data with Rank=200, </w:t>
      </w:r>
      <w:proofErr w:type="spellStart"/>
      <w:r w:rsidR="00EC5402" w:rsidRPr="00EC5402">
        <w:rPr>
          <w:rFonts w:ascii="Times New Roman" w:eastAsia="Times New Roman" w:hAnsi="Times New Roman" w:cs="Times New Roman"/>
          <w:color w:val="000000" w:themeColor="text1"/>
          <w:sz w:val="20"/>
          <w:szCs w:val="20"/>
        </w:rPr>
        <w:t>regParam</w:t>
      </w:r>
      <w:proofErr w:type="spellEnd"/>
      <w:r w:rsidR="00EC5402" w:rsidRPr="00EC5402">
        <w:rPr>
          <w:rFonts w:ascii="Times New Roman" w:eastAsia="Times New Roman" w:hAnsi="Times New Roman" w:cs="Times New Roman"/>
          <w:color w:val="000000" w:themeColor="text1"/>
          <w:sz w:val="20"/>
          <w:szCs w:val="20"/>
        </w:rPr>
        <w:t xml:space="preserve">=0.015, </w:t>
      </w:r>
      <w:proofErr w:type="spellStart"/>
      <w:r w:rsidR="00EC5402" w:rsidRPr="00EC5402">
        <w:rPr>
          <w:rFonts w:ascii="Times New Roman" w:eastAsia="Times New Roman" w:hAnsi="Times New Roman" w:cs="Times New Roman"/>
          <w:color w:val="000000" w:themeColor="text1"/>
          <w:sz w:val="20"/>
          <w:szCs w:val="20"/>
        </w:rPr>
        <w:t>maxIter</w:t>
      </w:r>
      <w:proofErr w:type="spellEnd"/>
      <w:r w:rsidR="00EC5402" w:rsidRPr="00EC5402">
        <w:rPr>
          <w:rFonts w:ascii="Times New Roman" w:eastAsia="Times New Roman" w:hAnsi="Times New Roman" w:cs="Times New Roman"/>
          <w:color w:val="000000" w:themeColor="text1"/>
          <w:sz w:val="20"/>
          <w:szCs w:val="20"/>
        </w:rPr>
        <w:t xml:space="preserve">=10 achieved RMSE of 2.2074, which was very close to the baseline. The error rate would increase </w:t>
      </w:r>
      <w:r w:rsidR="00160447">
        <w:rPr>
          <w:rFonts w:ascii="Times New Roman" w:eastAsia="Times New Roman" w:hAnsi="Times New Roman" w:cs="Times New Roman"/>
          <w:color w:val="000000" w:themeColor="text1"/>
          <w:sz w:val="20"/>
          <w:szCs w:val="20"/>
        </w:rPr>
        <w:t>if</w:t>
      </w:r>
      <w:r w:rsidR="00EC5402" w:rsidRPr="00EC5402">
        <w:rPr>
          <w:rFonts w:ascii="Times New Roman" w:eastAsia="Times New Roman" w:hAnsi="Times New Roman" w:cs="Times New Roman"/>
          <w:color w:val="000000" w:themeColor="text1"/>
          <w:sz w:val="20"/>
          <w:szCs w:val="20"/>
        </w:rPr>
        <w:t xml:space="preserve"> we </w:t>
      </w:r>
      <w:r w:rsidR="00160447">
        <w:rPr>
          <w:rFonts w:ascii="Times New Roman" w:eastAsia="Times New Roman" w:hAnsi="Times New Roman" w:cs="Times New Roman"/>
          <w:color w:val="000000" w:themeColor="text1"/>
          <w:sz w:val="20"/>
          <w:szCs w:val="20"/>
        </w:rPr>
        <w:t>held</w:t>
      </w:r>
      <w:r w:rsidR="00EC5402" w:rsidRPr="00EC5402">
        <w:rPr>
          <w:rFonts w:ascii="Times New Roman" w:eastAsia="Times New Roman" w:hAnsi="Times New Roman" w:cs="Times New Roman"/>
          <w:color w:val="000000" w:themeColor="text1"/>
          <w:sz w:val="20"/>
          <w:szCs w:val="20"/>
        </w:rPr>
        <w:t xml:space="preserve"> out a larger fraction of data</w:t>
      </w:r>
      <w:r w:rsidR="00EC5402" w:rsidRPr="00EC5402">
        <w:rPr>
          <w:rFonts w:ascii="Times New Roman" w:eastAsia="Times New Roman" w:hAnsi="Times New Roman" w:cs="Times New Roman"/>
          <w:color w:val="000000" w:themeColor="text1"/>
          <w:sz w:val="20"/>
          <w:szCs w:val="20"/>
        </w:rPr>
        <w:t xml:space="preserve">, </w:t>
      </w:r>
      <w:r w:rsidR="00EC5402" w:rsidRPr="00EC5402">
        <w:rPr>
          <w:rFonts w:ascii="Times New Roman" w:eastAsia="Times New Roman" w:hAnsi="Times New Roman" w:cs="Times New Roman"/>
          <w:color w:val="000000" w:themeColor="text1"/>
          <w:sz w:val="20"/>
          <w:szCs w:val="20"/>
        </w:rPr>
        <w:t xml:space="preserve">but the accuracy of k-NN based cold-start predictions </w:t>
      </w:r>
      <w:r w:rsidR="00160447">
        <w:rPr>
          <w:rFonts w:ascii="Times New Roman" w:eastAsia="Times New Roman" w:hAnsi="Times New Roman" w:cs="Times New Roman"/>
          <w:color w:val="000000" w:themeColor="text1"/>
          <w:sz w:val="20"/>
          <w:szCs w:val="20"/>
        </w:rPr>
        <w:t>would</w:t>
      </w:r>
      <w:r w:rsidR="00EC5402" w:rsidRPr="00EC5402">
        <w:rPr>
          <w:rFonts w:ascii="Times New Roman" w:eastAsia="Times New Roman" w:hAnsi="Times New Roman" w:cs="Times New Roman"/>
          <w:color w:val="000000" w:themeColor="text1"/>
          <w:sz w:val="20"/>
          <w:szCs w:val="20"/>
        </w:rPr>
        <w:t xml:space="preserve"> also increase as we trained the model on more data.</w:t>
      </w:r>
      <w:r w:rsidR="00EC5402" w:rsidRPr="00EC5402">
        <w:rPr>
          <w:rFonts w:ascii="Times New Roman" w:eastAsia="Times New Roman" w:hAnsi="Times New Roman" w:cs="Times New Roman"/>
          <w:color w:val="000000" w:themeColor="text1"/>
          <w:sz w:val="20"/>
          <w:szCs w:val="20"/>
        </w:rPr>
        <w:t xml:space="preserve"> </w:t>
      </w:r>
      <w:r w:rsidR="00EC5402" w:rsidRPr="00EC5402">
        <w:rPr>
          <w:rFonts w:ascii="Times New Roman" w:eastAsia="Times New Roman" w:hAnsi="Times New Roman" w:cs="Times New Roman"/>
          <w:color w:val="000000" w:themeColor="text1"/>
          <w:sz w:val="20"/>
          <w:szCs w:val="20"/>
        </w:rPr>
        <w:t xml:space="preserve">Furthermore, </w:t>
      </w:r>
      <w:r w:rsidR="00160447">
        <w:rPr>
          <w:rFonts w:ascii="Times New Roman" w:eastAsia="Times New Roman" w:hAnsi="Times New Roman" w:cs="Times New Roman"/>
          <w:color w:val="000000" w:themeColor="text1"/>
          <w:sz w:val="20"/>
          <w:szCs w:val="20"/>
        </w:rPr>
        <w:t>if</w:t>
      </w:r>
      <w:r w:rsidR="00EC5402" w:rsidRPr="00EC5402">
        <w:rPr>
          <w:rFonts w:ascii="Times New Roman" w:eastAsia="Times New Roman" w:hAnsi="Times New Roman" w:cs="Times New Roman"/>
          <w:color w:val="000000" w:themeColor="text1"/>
          <w:sz w:val="20"/>
          <w:szCs w:val="20"/>
        </w:rPr>
        <w:t xml:space="preserve"> the cold-start items </w:t>
      </w:r>
      <w:r w:rsidR="00160447">
        <w:rPr>
          <w:rFonts w:ascii="Times New Roman" w:eastAsia="Times New Roman" w:hAnsi="Times New Roman" w:cs="Times New Roman"/>
          <w:color w:val="000000" w:themeColor="text1"/>
          <w:sz w:val="20"/>
          <w:szCs w:val="20"/>
        </w:rPr>
        <w:t>were</w:t>
      </w:r>
      <w:r w:rsidR="00EC5402" w:rsidRPr="00EC5402">
        <w:rPr>
          <w:rFonts w:ascii="Times New Roman" w:eastAsia="Times New Roman" w:hAnsi="Times New Roman" w:cs="Times New Roman"/>
          <w:color w:val="000000" w:themeColor="text1"/>
          <w:sz w:val="20"/>
          <w:szCs w:val="20"/>
        </w:rPr>
        <w:t xml:space="preserve"> introduced and we receive</w:t>
      </w:r>
      <w:r w:rsidR="00160447">
        <w:rPr>
          <w:rFonts w:ascii="Times New Roman" w:eastAsia="Times New Roman" w:hAnsi="Times New Roman" w:cs="Times New Roman"/>
          <w:color w:val="000000" w:themeColor="text1"/>
          <w:sz w:val="20"/>
          <w:szCs w:val="20"/>
        </w:rPr>
        <w:t>d</w:t>
      </w:r>
      <w:r w:rsidR="00EC5402" w:rsidRPr="00EC5402">
        <w:rPr>
          <w:rFonts w:ascii="Times New Roman" w:eastAsia="Times New Roman" w:hAnsi="Times New Roman" w:cs="Times New Roman"/>
          <w:color w:val="000000" w:themeColor="text1"/>
          <w:sz w:val="20"/>
          <w:szCs w:val="20"/>
        </w:rPr>
        <w:t xml:space="preserve"> user feedback, the system would correct using new latent factors.</w:t>
      </w:r>
    </w:p>
    <w:p w:rsidR="00B015B0" w:rsidRPr="00FE5244" w:rsidRDefault="00466399">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u w:val="single"/>
        </w:rPr>
        <w:t>Exploration:</w:t>
      </w:r>
      <w:r w:rsidRPr="00FE5244">
        <w:rPr>
          <w:rFonts w:ascii="Times New Roman" w:eastAsia="Times New Roman" w:hAnsi="Times New Roman" w:cs="Times New Roman"/>
          <w:i/>
          <w:sz w:val="20"/>
          <w:szCs w:val="20"/>
        </w:rPr>
        <w:t xml:space="preserve"> </w:t>
      </w:r>
      <w:r w:rsidRPr="00FE5244">
        <w:rPr>
          <w:rFonts w:ascii="Times New Roman" w:eastAsia="Times New Roman" w:hAnsi="Times New Roman" w:cs="Times New Roman"/>
          <w:sz w:val="20"/>
          <w:szCs w:val="20"/>
        </w:rPr>
        <w:t>The second extension was to explore the intuitive meaning behind the item factors through dimension reduction using t-distributed stochastic neighbor embedding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and visualization. To begin, we extracted learned item factors, and subsampled the data to 10k books, allowing for better visualization. Using the supplemental data from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xml:space="preserve">, the top genre by count was extracted for each book and joined to the item factors. This matrix was exported from Spark to Hadoop to a single csv file using coalesce. Once the file was retrieved from Hadoop,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dimensionality reduction and visualization were completed using python. Additional finetuning of important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parameters such as perplexity and number iterations was also explored locally using methodology suggested by </w:t>
      </w:r>
      <w:proofErr w:type="spellStart"/>
      <w:r w:rsidRPr="00FE5244">
        <w:rPr>
          <w:rFonts w:ascii="Times New Roman" w:eastAsia="Times New Roman" w:hAnsi="Times New Roman" w:cs="Times New Roman"/>
          <w:sz w:val="20"/>
          <w:szCs w:val="20"/>
        </w:rPr>
        <w:t>Oskolkov</w:t>
      </w:r>
      <w:proofErr w:type="spellEnd"/>
      <w:r w:rsidRPr="00FE5244">
        <w:rPr>
          <w:rFonts w:ascii="Times New Roman" w:eastAsia="Times New Roman" w:hAnsi="Times New Roman" w:cs="Times New Roman"/>
          <w:sz w:val="20"/>
          <w:szCs w:val="20"/>
        </w:rPr>
        <w:t xml:space="preserve"> (2019). </w:t>
      </w:r>
    </w:p>
    <w:p w:rsidR="00B015B0" w:rsidRPr="00FE5244" w:rsidRDefault="00FE5244">
      <w:pPr>
        <w:spacing w:line="480" w:lineRule="auto"/>
        <w:ind w:left="-360" w:right="-360" w:firstLine="360"/>
        <w:rPr>
          <w:rFonts w:ascii="Times New Roman" w:eastAsia="Times New Roman" w:hAnsi="Times New Roman" w:cs="Times New Roman"/>
          <w:sz w:val="20"/>
          <w:szCs w:val="20"/>
        </w:rPr>
      </w:pPr>
      <w:r w:rsidRPr="00FE5244">
        <w:rPr>
          <w:noProof/>
          <w:sz w:val="20"/>
          <w:szCs w:val="20"/>
        </w:rPr>
        <w:drawing>
          <wp:anchor distT="114300" distB="114300" distL="114300" distR="114300" simplePos="0" relativeHeight="251658240" behindDoc="0" locked="0" layoutInCell="1" hidden="0" allowOverlap="1">
            <wp:simplePos x="0" y="0"/>
            <wp:positionH relativeFrom="column">
              <wp:posOffset>3361055</wp:posOffset>
            </wp:positionH>
            <wp:positionV relativeFrom="paragraph">
              <wp:posOffset>328718</wp:posOffset>
            </wp:positionV>
            <wp:extent cx="3029796" cy="3166533"/>
            <wp:effectExtent l="0" t="0" r="5715"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29796" cy="3166533"/>
                    </a:xfrm>
                    <a:prstGeom prst="rect">
                      <a:avLst/>
                    </a:prstGeom>
                    <a:ln/>
                  </pic:spPr>
                </pic:pic>
              </a:graphicData>
            </a:graphic>
            <wp14:sizeRelH relativeFrom="margin">
              <wp14:pctWidth>0</wp14:pctWidth>
            </wp14:sizeRelH>
            <wp14:sizeRelV relativeFrom="margin">
              <wp14:pctHeight>0</wp14:pctHeight>
            </wp14:sizeRelV>
          </wp:anchor>
        </w:drawing>
      </w:r>
      <w:r w:rsidR="00466399" w:rsidRPr="00FE5244">
        <w:rPr>
          <w:rFonts w:ascii="Times New Roman" w:eastAsia="Times New Roman" w:hAnsi="Times New Roman" w:cs="Times New Roman"/>
          <w:sz w:val="20"/>
          <w:szCs w:val="20"/>
        </w:rPr>
        <w:t xml:space="preserve">The figure maps the </w:t>
      </w:r>
      <w:proofErr w:type="spellStart"/>
      <w:r w:rsidR="00466399" w:rsidRPr="00FE5244">
        <w:rPr>
          <w:rFonts w:ascii="Times New Roman" w:eastAsia="Times New Roman" w:hAnsi="Times New Roman" w:cs="Times New Roman"/>
          <w:sz w:val="20"/>
          <w:szCs w:val="20"/>
        </w:rPr>
        <w:t>tSNE</w:t>
      </w:r>
      <w:proofErr w:type="spellEnd"/>
      <w:r w:rsidR="00466399" w:rsidRPr="00FE5244">
        <w:rPr>
          <w:rFonts w:ascii="Times New Roman" w:eastAsia="Times New Roman" w:hAnsi="Times New Roman" w:cs="Times New Roman"/>
          <w:sz w:val="20"/>
          <w:szCs w:val="20"/>
        </w:rPr>
        <w:t xml:space="preserve"> components generated using the item factors from the best-performing </w:t>
      </w:r>
      <w:proofErr w:type="gramStart"/>
      <w:r w:rsidR="00466399" w:rsidRPr="00FE5244">
        <w:rPr>
          <w:rFonts w:ascii="Times New Roman" w:eastAsia="Times New Roman" w:hAnsi="Times New Roman" w:cs="Times New Roman"/>
          <w:sz w:val="20"/>
          <w:szCs w:val="20"/>
        </w:rPr>
        <w:t>one-percent</w:t>
      </w:r>
      <w:proofErr w:type="gramEnd"/>
      <w:r w:rsidR="00466399" w:rsidRPr="00FE5244">
        <w:rPr>
          <w:rFonts w:ascii="Times New Roman" w:eastAsia="Times New Roman" w:hAnsi="Times New Roman" w:cs="Times New Roman"/>
          <w:sz w:val="20"/>
          <w:szCs w:val="20"/>
        </w:rPr>
        <w:t xml:space="preserve">, subsampled model with rank=200. While genre does not perfectly explain the groupings within the graph, the patterns do indicate that genres tend to cluster together. The lack of a distinct definition between the genre clusters could be explained by the genre extraction method, which does not account for book ids that map to more than one genre. There is likely additional information beyond genre incorporated to the latent factors. One interesting way </w:t>
      </w:r>
      <w:proofErr w:type="gramStart"/>
      <w:r w:rsidR="00466399" w:rsidRPr="00FE5244">
        <w:rPr>
          <w:rFonts w:ascii="Times New Roman" w:eastAsia="Times New Roman" w:hAnsi="Times New Roman" w:cs="Times New Roman"/>
          <w:sz w:val="20"/>
          <w:szCs w:val="20"/>
        </w:rPr>
        <w:t>this manifests</w:t>
      </w:r>
      <w:proofErr w:type="gramEnd"/>
      <w:r w:rsidR="00466399" w:rsidRPr="00FE5244">
        <w:rPr>
          <w:rFonts w:ascii="Times New Roman" w:eastAsia="Times New Roman" w:hAnsi="Times New Roman" w:cs="Times New Roman"/>
          <w:sz w:val="20"/>
          <w:szCs w:val="20"/>
        </w:rPr>
        <w:t xml:space="preserve"> in this plot is that poetry and romance genres fall closely together. It is easy to see why advanced recommender systems can recommend more specific categories that seem built just for you: they are exploiting much more granular information hidden in the latent factors beyond just a single genre. </w:t>
      </w:r>
    </w:p>
    <w:p w:rsidR="00FE5244" w:rsidRDefault="00466399" w:rsidP="00FE5244">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lastRenderedPageBreak/>
        <w:t xml:space="preserve"> </w:t>
      </w:r>
    </w:p>
    <w:p w:rsidR="00B015B0" w:rsidRPr="00FE5244" w:rsidRDefault="00466399" w:rsidP="00FE5244">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b/>
          <w:sz w:val="20"/>
          <w:szCs w:val="20"/>
          <w:u w:val="single"/>
        </w:rPr>
        <w:t>Contributions of Team Members:</w:t>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p>
    <w:p w:rsidR="00B015B0" w:rsidRPr="00FE5244" w:rsidRDefault="00466399">
      <w:pPr>
        <w:spacing w:line="36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Each team member contributed to the research, design, and execution of the project. Team members met together to consult and review each piece of the project together. The contributions below reflect leadership in particular topics:</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Xiangyun</w:t>
      </w:r>
      <w:proofErr w:type="spellEnd"/>
      <w:r w:rsidRPr="00FE5244">
        <w:rPr>
          <w:rFonts w:ascii="Times New Roman" w:eastAsia="Times New Roman" w:hAnsi="Times New Roman" w:cs="Times New Roman"/>
          <w:sz w:val="20"/>
          <w:szCs w:val="20"/>
        </w:rPr>
        <w:t xml:space="preserve"> Chu: </w:t>
      </w:r>
      <w:proofErr w:type="spellStart"/>
      <w:r w:rsidRPr="00FE5244">
        <w:rPr>
          <w:rFonts w:ascii="Times New Roman" w:eastAsia="Times New Roman" w:hAnsi="Times New Roman" w:cs="Times New Roman"/>
          <w:sz w:val="20"/>
          <w:szCs w:val="20"/>
        </w:rPr>
        <w:t>recsys</w:t>
      </w:r>
      <w:proofErr w:type="spellEnd"/>
      <w:r w:rsidRPr="00FE5244">
        <w:rPr>
          <w:rFonts w:ascii="Times New Roman" w:eastAsia="Times New Roman" w:hAnsi="Times New Roman" w:cs="Times New Roman"/>
          <w:sz w:val="20"/>
          <w:szCs w:val="20"/>
        </w:rPr>
        <w:t xml:space="preserve">; evaluation; hyper-parameter tuning; data splitting check </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Elizabeth Combs: data preparation/splitting; baseline </w:t>
      </w:r>
      <w:proofErr w:type="spellStart"/>
      <w:r w:rsidRPr="00FE5244">
        <w:rPr>
          <w:rFonts w:ascii="Times New Roman" w:eastAsia="Times New Roman" w:hAnsi="Times New Roman" w:cs="Times New Roman"/>
          <w:sz w:val="20"/>
          <w:szCs w:val="20"/>
        </w:rPr>
        <w:t>recys</w:t>
      </w:r>
      <w:proofErr w:type="spellEnd"/>
      <w:r w:rsidRPr="00FE5244">
        <w:rPr>
          <w:rFonts w:ascii="Times New Roman" w:eastAsia="Times New Roman" w:hAnsi="Times New Roman" w:cs="Times New Roman"/>
          <w:sz w:val="20"/>
          <w:szCs w:val="20"/>
        </w:rPr>
        <w:t>; exploration extension</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Amber Wang: data splitting check; evaluation baseline; cold-start extension</w:t>
      </w:r>
    </w:p>
    <w:sdt>
      <w:sdtPr>
        <w:rPr>
          <w:sz w:val="20"/>
          <w:szCs w:val="20"/>
        </w:rPr>
        <w:tag w:val="goog_rdk_2"/>
        <w:id w:val="-410776469"/>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References: </w:t>
          </w:r>
        </w:p>
      </w:sdtContent>
    </w:sdt>
    <w:p w:rsidR="00B015B0" w:rsidRPr="00FE5244" w:rsidRDefault="00466399">
      <w:pPr>
        <w:spacing w:after="200" w:line="36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“Evaluation Metrics - RDD-Based API.” </w:t>
      </w:r>
      <w:r w:rsidRPr="00FE5244">
        <w:rPr>
          <w:rFonts w:ascii="Times New Roman" w:eastAsia="Times New Roman" w:hAnsi="Times New Roman" w:cs="Times New Roman"/>
          <w:i/>
          <w:sz w:val="20"/>
          <w:szCs w:val="20"/>
        </w:rPr>
        <w:t>Evaluation Metrics - RDD-Based API - Spark 2.4.5 Documentation</w:t>
      </w:r>
      <w:r w:rsidRPr="00FE5244">
        <w:rPr>
          <w:rFonts w:ascii="Times New Roman" w:eastAsia="Times New Roman" w:hAnsi="Times New Roman" w:cs="Times New Roman"/>
          <w:sz w:val="20"/>
          <w:szCs w:val="20"/>
        </w:rPr>
        <w:t>, spark.apache.org/docs/latest/mllib-evaluation-metrics.html#ranking-systems.</w:t>
      </w:r>
    </w:p>
    <w:p w:rsidR="00B015B0" w:rsidRPr="00FE5244" w:rsidRDefault="00466399">
      <w:pPr>
        <w:spacing w:after="200" w:line="360" w:lineRule="auto"/>
        <w:ind w:left="-360"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Gantner</w:t>
      </w:r>
      <w:proofErr w:type="spellEnd"/>
      <w:r w:rsidRPr="00FE5244">
        <w:rPr>
          <w:rFonts w:ascii="Times New Roman" w:eastAsia="Times New Roman" w:hAnsi="Times New Roman" w:cs="Times New Roman"/>
          <w:sz w:val="20"/>
          <w:szCs w:val="20"/>
        </w:rPr>
        <w:t xml:space="preserve">, Zeno, et al. “Learning Attribute-to-Feature Mappings for Cold-Start Recommendations.” </w:t>
      </w:r>
      <w:r w:rsidRPr="00FE5244">
        <w:rPr>
          <w:rFonts w:ascii="Times New Roman" w:eastAsia="Times New Roman" w:hAnsi="Times New Roman" w:cs="Times New Roman"/>
          <w:i/>
          <w:sz w:val="20"/>
          <w:szCs w:val="20"/>
        </w:rPr>
        <w:t>2010 IEEE International Conference on Data Mining</w:t>
      </w:r>
      <w:r w:rsidRPr="00FE5244">
        <w:rPr>
          <w:rFonts w:ascii="Times New Roman" w:eastAsia="Times New Roman" w:hAnsi="Times New Roman" w:cs="Times New Roman"/>
          <w:sz w:val="20"/>
          <w:szCs w:val="20"/>
        </w:rPr>
        <w:t>, 2010, doi:10.1109/icdm.2010.129.</w:t>
      </w:r>
    </w:p>
    <w:p w:rsidR="00B015B0" w:rsidRPr="00FE5244" w:rsidRDefault="00466399">
      <w:pPr>
        <w:spacing w:after="200" w:line="360" w:lineRule="auto"/>
        <w:ind w:left="-360"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Oskolkov</w:t>
      </w:r>
      <w:proofErr w:type="spellEnd"/>
      <w:r w:rsidRPr="00FE5244">
        <w:rPr>
          <w:rFonts w:ascii="Times New Roman" w:eastAsia="Times New Roman" w:hAnsi="Times New Roman" w:cs="Times New Roman"/>
          <w:sz w:val="20"/>
          <w:szCs w:val="20"/>
        </w:rPr>
        <w:t xml:space="preserve">, Nikolay. “How to Tune Hyperparameters of TSNE.” </w:t>
      </w:r>
      <w:r w:rsidRPr="00FE5244">
        <w:rPr>
          <w:rFonts w:ascii="Times New Roman" w:eastAsia="Times New Roman" w:hAnsi="Times New Roman" w:cs="Times New Roman"/>
          <w:i/>
          <w:sz w:val="20"/>
          <w:szCs w:val="20"/>
        </w:rPr>
        <w:t>Medium</w:t>
      </w:r>
      <w:r w:rsidRPr="00FE5244">
        <w:rPr>
          <w:rFonts w:ascii="Times New Roman" w:eastAsia="Times New Roman" w:hAnsi="Times New Roman" w:cs="Times New Roman"/>
          <w:sz w:val="20"/>
          <w:szCs w:val="20"/>
        </w:rPr>
        <w:t>, Towards Data Science, 19 July 2019, towardsdatascience.com/how-to-tune-hyperparameters-of-tsne-7c0596a18868.</w:t>
      </w:r>
    </w:p>
    <w:p w:rsidR="00B015B0" w:rsidRPr="00FE5244" w:rsidRDefault="00466399">
      <w:pPr>
        <w:spacing w:after="200" w:line="360" w:lineRule="auto"/>
        <w:ind w:left="-360" w:right="-360"/>
        <w:rPr>
          <w:rFonts w:ascii="Times New Roman" w:eastAsia="Times New Roman" w:hAnsi="Times New Roman" w:cs="Times New Roman"/>
          <w:sz w:val="20"/>
          <w:szCs w:val="20"/>
          <w:u w:val="single"/>
        </w:rPr>
      </w:pPr>
      <w:r w:rsidRPr="00FE5244">
        <w:rPr>
          <w:rFonts w:ascii="Times New Roman" w:eastAsia="Times New Roman" w:hAnsi="Times New Roman" w:cs="Times New Roman"/>
          <w:sz w:val="20"/>
          <w:szCs w:val="20"/>
        </w:rPr>
        <w:t xml:space="preserve">“Pyspark.ml Package.” </w:t>
      </w:r>
      <w:r w:rsidRPr="00FE5244">
        <w:rPr>
          <w:rFonts w:ascii="Times New Roman" w:eastAsia="Times New Roman" w:hAnsi="Times New Roman" w:cs="Times New Roman"/>
          <w:i/>
          <w:sz w:val="20"/>
          <w:szCs w:val="20"/>
        </w:rPr>
        <w:t xml:space="preserve">Pyspark.ml Package - </w:t>
      </w:r>
      <w:proofErr w:type="spellStart"/>
      <w:r w:rsidRPr="00FE5244">
        <w:rPr>
          <w:rFonts w:ascii="Times New Roman" w:eastAsia="Times New Roman" w:hAnsi="Times New Roman" w:cs="Times New Roman"/>
          <w:i/>
          <w:sz w:val="20"/>
          <w:szCs w:val="20"/>
        </w:rPr>
        <w:t>PySpark</w:t>
      </w:r>
      <w:proofErr w:type="spellEnd"/>
      <w:r w:rsidRPr="00FE5244">
        <w:rPr>
          <w:rFonts w:ascii="Times New Roman" w:eastAsia="Times New Roman" w:hAnsi="Times New Roman" w:cs="Times New Roman"/>
          <w:i/>
          <w:sz w:val="20"/>
          <w:szCs w:val="20"/>
        </w:rPr>
        <w:t xml:space="preserve"> 2.4.5 Documentation</w:t>
      </w:r>
      <w:r w:rsidRPr="00FE5244">
        <w:rPr>
          <w:rFonts w:ascii="Times New Roman" w:eastAsia="Times New Roman" w:hAnsi="Times New Roman" w:cs="Times New Roman"/>
          <w:sz w:val="20"/>
          <w:szCs w:val="20"/>
        </w:rPr>
        <w:t xml:space="preserve">, </w:t>
      </w:r>
      <w:proofErr w:type="gramStart"/>
      <w:r w:rsidRPr="00FE5244">
        <w:rPr>
          <w:rFonts w:ascii="Times New Roman" w:eastAsia="Times New Roman" w:hAnsi="Times New Roman" w:cs="Times New Roman"/>
          <w:sz w:val="20"/>
          <w:szCs w:val="20"/>
        </w:rPr>
        <w:t>spark.apache.org/docs/latest/api/python/pyspark.ml.html#module-pyspark.ml.recommendation</w:t>
      </w:r>
      <w:proofErr w:type="gramEnd"/>
      <w:r w:rsidRPr="00FE5244">
        <w:rPr>
          <w:rFonts w:ascii="Times New Roman" w:eastAsia="Times New Roman" w:hAnsi="Times New Roman" w:cs="Times New Roman"/>
          <w:sz w:val="20"/>
          <w:szCs w:val="20"/>
        </w:rPr>
        <w:t>.</w:t>
      </w:r>
    </w:p>
    <w:sdt>
      <w:sdtPr>
        <w:rPr>
          <w:sz w:val="20"/>
          <w:szCs w:val="20"/>
        </w:rPr>
        <w:tag w:val="goog_rdk_3"/>
        <w:id w:val="-1164785031"/>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color w:val="000000"/>
              <w:sz w:val="20"/>
              <w:szCs w:val="20"/>
              <w:u w:val="single"/>
            </w:rPr>
            <w:t>Data Sources &amp; Software: </w:t>
          </w:r>
        </w:p>
      </w:sdtContent>
    </w:sdt>
    <w:p w:rsidR="00B015B0" w:rsidRPr="00FE5244" w:rsidRDefault="00466399">
      <w:pPr>
        <w:numPr>
          <w:ilvl w:val="0"/>
          <w:numId w:val="2"/>
        </w:numPr>
        <w:spacing w:line="360" w:lineRule="auto"/>
        <w:ind w:right="-360"/>
        <w:rPr>
          <w:sz w:val="20"/>
          <w:szCs w:val="20"/>
        </w:rPr>
      </w:pPr>
      <w:r w:rsidRPr="00FE5244">
        <w:rPr>
          <w:rFonts w:ascii="Times New Roman" w:eastAsia="Times New Roman" w:hAnsi="Times New Roman" w:cs="Times New Roman"/>
          <w:sz w:val="20"/>
          <w:szCs w:val="20"/>
        </w:rPr>
        <w:t xml:space="preserve">Goodreads dataset is available online, but the version used in this project was extracted from </w:t>
      </w:r>
      <w:proofErr w:type="spellStart"/>
      <w:r w:rsidRPr="00FE5244">
        <w:rPr>
          <w:rFonts w:ascii="Courier New" w:eastAsia="Courier New" w:hAnsi="Courier New" w:cs="Courier New"/>
          <w:sz w:val="20"/>
          <w:szCs w:val="20"/>
        </w:rPr>
        <w:t>hdfs</w:t>
      </w:r>
      <w:proofErr w:type="spellEnd"/>
      <w:r w:rsidRPr="00FE5244">
        <w:rPr>
          <w:rFonts w:ascii="Courier New" w:eastAsia="Courier New" w:hAnsi="Courier New" w:cs="Courier New"/>
          <w:sz w:val="20"/>
          <w:szCs w:val="20"/>
        </w:rPr>
        <w:t>:/user/bm106/pub/</w:t>
      </w:r>
      <w:proofErr w:type="spellStart"/>
      <w:r w:rsidRPr="00FE5244">
        <w:rPr>
          <w:rFonts w:ascii="Courier New" w:eastAsia="Courier New" w:hAnsi="Courier New" w:cs="Courier New"/>
          <w:sz w:val="20"/>
          <w:szCs w:val="20"/>
        </w:rPr>
        <w:t>goodreads</w:t>
      </w:r>
      <w:proofErr w:type="spellEnd"/>
      <w:r w:rsidRPr="00FE5244">
        <w:rPr>
          <w:rFonts w:ascii="Times New Roman" w:eastAsia="Times New Roman" w:hAnsi="Times New Roman" w:cs="Times New Roman"/>
          <w:sz w:val="20"/>
          <w:szCs w:val="20"/>
        </w:rPr>
        <w:t xml:space="preserve">. </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Supplemental data was collected from this </w:t>
      </w:r>
      <w:hyperlink r:id="rId12">
        <w:r w:rsidRPr="00FE5244">
          <w:rPr>
            <w:rFonts w:ascii="Times New Roman" w:eastAsia="Times New Roman" w:hAnsi="Times New Roman" w:cs="Times New Roman"/>
            <w:color w:val="1155CC"/>
            <w:sz w:val="20"/>
            <w:szCs w:val="20"/>
            <w:u w:val="single"/>
          </w:rPr>
          <w:t>link</w:t>
        </w:r>
      </w:hyperlink>
      <w:r w:rsidRPr="00FE5244">
        <w:rPr>
          <w:rFonts w:ascii="Times New Roman" w:eastAsia="Times New Roman" w:hAnsi="Times New Roman" w:cs="Times New Roman"/>
          <w:sz w:val="20"/>
          <w:szCs w:val="20"/>
        </w:rPr>
        <w:t>.</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Software used </w:t>
      </w:r>
      <w:proofErr w:type="gramStart"/>
      <w:r w:rsidRPr="00FE5244">
        <w:rPr>
          <w:rFonts w:ascii="Times New Roman" w:eastAsia="Times New Roman" w:hAnsi="Times New Roman" w:cs="Times New Roman"/>
          <w:sz w:val="20"/>
          <w:szCs w:val="20"/>
        </w:rPr>
        <w:t>includes:</w:t>
      </w:r>
      <w:proofErr w:type="gramEnd"/>
      <w:r w:rsidRPr="00FE5244">
        <w:rPr>
          <w:rFonts w:ascii="Times New Roman" w:eastAsia="Times New Roman" w:hAnsi="Times New Roman" w:cs="Times New Roman"/>
          <w:sz w:val="20"/>
          <w:szCs w:val="20"/>
        </w:rPr>
        <w:t xml:space="preserve"> NYU’s Dumbo cluster, Hadoop, </w:t>
      </w:r>
      <w:proofErr w:type="spellStart"/>
      <w:r w:rsidRPr="00FE5244">
        <w:rPr>
          <w:rFonts w:ascii="Times New Roman" w:eastAsia="Times New Roman" w:hAnsi="Times New Roman" w:cs="Times New Roman"/>
          <w:sz w:val="20"/>
          <w:szCs w:val="20"/>
        </w:rPr>
        <w:t>pyspark</w:t>
      </w:r>
      <w:proofErr w:type="spellEnd"/>
      <w:r w:rsidRPr="00FE5244">
        <w:rPr>
          <w:rFonts w:ascii="Times New Roman" w:eastAsia="Times New Roman" w:hAnsi="Times New Roman" w:cs="Times New Roman"/>
          <w:sz w:val="20"/>
          <w:szCs w:val="20"/>
        </w:rPr>
        <w:t>, python.</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All code developed for this project is available on </w:t>
      </w:r>
      <w:hyperlink r:id="rId13">
        <w:r w:rsidRPr="00FE5244">
          <w:rPr>
            <w:rFonts w:ascii="Times New Roman" w:eastAsia="Times New Roman" w:hAnsi="Times New Roman" w:cs="Times New Roman"/>
            <w:color w:val="1155CC"/>
            <w:sz w:val="20"/>
            <w:szCs w:val="20"/>
            <w:u w:val="single"/>
          </w:rPr>
          <w:t>GitHub</w:t>
        </w:r>
      </w:hyperlink>
      <w:r w:rsidRPr="00FE5244">
        <w:rPr>
          <w:rFonts w:ascii="Times New Roman" w:eastAsia="Times New Roman" w:hAnsi="Times New Roman" w:cs="Times New Roman"/>
          <w:sz w:val="20"/>
          <w:szCs w:val="20"/>
        </w:rPr>
        <w:t>.</w:t>
      </w:r>
    </w:p>
    <w:sdt>
      <w:sdtPr>
        <w:rPr>
          <w:sz w:val="20"/>
          <w:szCs w:val="20"/>
        </w:rPr>
        <w:tag w:val="goog_rdk_4"/>
        <w:id w:val="-111670912"/>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Code Overview:</w:t>
          </w:r>
        </w:p>
      </w:sdtContent>
    </w:sdt>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data_prep.py: </w:t>
      </w:r>
      <w:r w:rsidRPr="00FE5244">
        <w:rPr>
          <w:rFonts w:ascii="Times New Roman" w:eastAsia="Times New Roman" w:hAnsi="Times New Roman" w:cs="Times New Roman"/>
          <w:sz w:val="20"/>
          <w:szCs w:val="20"/>
        </w:rPr>
        <w:t xml:space="preserve">data preparation, subsampling, and splitting </w:t>
      </w:r>
    </w:p>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recsys.py: </w:t>
      </w:r>
      <w:r w:rsidRPr="00FE5244">
        <w:rPr>
          <w:rFonts w:ascii="Times New Roman" w:eastAsia="Times New Roman" w:hAnsi="Times New Roman" w:cs="Times New Roman"/>
          <w:sz w:val="20"/>
          <w:szCs w:val="20"/>
        </w:rPr>
        <w:t>modeling, hyperparameter tuning</w:t>
      </w:r>
    </w:p>
    <w:p w:rsidR="00B015B0" w:rsidRPr="00FE5244" w:rsidRDefault="00466399">
      <w:pPr>
        <w:numPr>
          <w:ilvl w:val="0"/>
          <w:numId w:val="3"/>
        </w:numPr>
        <w:spacing w:line="360" w:lineRule="auto"/>
        <w:ind w:right="-360"/>
        <w:rPr>
          <w:rFonts w:ascii="Times New Roman" w:eastAsia="Times New Roman" w:hAnsi="Times New Roman" w:cs="Times New Roman"/>
          <w:b/>
          <w:sz w:val="20"/>
          <w:szCs w:val="20"/>
        </w:rPr>
      </w:pPr>
      <w:r w:rsidRPr="00FE5244">
        <w:rPr>
          <w:rFonts w:ascii="Courier New" w:eastAsia="Courier New" w:hAnsi="Courier New" w:cs="Courier New"/>
          <w:sz w:val="20"/>
          <w:szCs w:val="20"/>
        </w:rPr>
        <w:t xml:space="preserve">evaluation.py: </w:t>
      </w:r>
      <w:r w:rsidRPr="00FE5244">
        <w:rPr>
          <w:rFonts w:ascii="Times New Roman" w:eastAsia="Times New Roman" w:hAnsi="Times New Roman" w:cs="Times New Roman"/>
          <w:sz w:val="20"/>
          <w:szCs w:val="20"/>
        </w:rPr>
        <w:t>evaluation metrics</w:t>
      </w:r>
    </w:p>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cold_start.py: </w:t>
      </w:r>
      <w:r w:rsidRPr="00FE5244">
        <w:rPr>
          <w:rFonts w:ascii="Times New Roman" w:eastAsia="Times New Roman" w:hAnsi="Times New Roman" w:cs="Times New Roman"/>
          <w:sz w:val="20"/>
          <w:szCs w:val="20"/>
        </w:rPr>
        <w:t>supplemental data treatment, cold start implementation</w:t>
      </w:r>
    </w:p>
    <w:p w:rsidR="00B015B0" w:rsidRPr="00FE5244" w:rsidRDefault="00466399">
      <w:pPr>
        <w:numPr>
          <w:ilvl w:val="0"/>
          <w:numId w:val="3"/>
        </w:numPr>
        <w:spacing w:line="360" w:lineRule="auto"/>
        <w:ind w:right="-360"/>
        <w:rPr>
          <w:rFonts w:ascii="Courier New" w:eastAsia="Courier New" w:hAnsi="Courier New" w:cs="Courier New"/>
          <w:sz w:val="20"/>
          <w:szCs w:val="20"/>
        </w:rPr>
        <w:sectPr w:rsidR="00B015B0" w:rsidRPr="00FE5244" w:rsidSect="00FE5244">
          <w:type w:val="continuous"/>
          <w:pgSz w:w="12240" w:h="15840"/>
          <w:pgMar w:top="1440" w:right="1440" w:bottom="1440" w:left="1440" w:header="431" w:footer="431" w:gutter="0"/>
          <w:cols w:space="720" w:equalWidth="0">
            <w:col w:w="9360" w:space="0"/>
          </w:cols>
          <w:titlePg/>
          <w:docGrid w:linePitch="326"/>
        </w:sectPr>
      </w:pPr>
      <w:r w:rsidRPr="00FE5244">
        <w:rPr>
          <w:rFonts w:ascii="Courier New" w:eastAsia="Courier New" w:hAnsi="Courier New" w:cs="Courier New"/>
          <w:sz w:val="20"/>
          <w:szCs w:val="20"/>
        </w:rPr>
        <w:t xml:space="preserve">viz/tsne_prep.py &amp; viz.py: </w:t>
      </w:r>
      <w:r w:rsidRPr="00FE5244">
        <w:rPr>
          <w:rFonts w:ascii="Times New Roman" w:eastAsia="Times New Roman" w:hAnsi="Times New Roman" w:cs="Times New Roman"/>
          <w:sz w:val="20"/>
          <w:szCs w:val="20"/>
        </w:rPr>
        <w:t>supplemental data treatment, visualization</w:t>
      </w:r>
    </w:p>
    <w:sdt>
      <w:sdtPr>
        <w:rPr>
          <w:sz w:val="20"/>
          <w:szCs w:val="20"/>
        </w:rPr>
        <w:tag w:val="goog_rdk_5"/>
        <w:id w:val="-1264998800"/>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sz w:val="20"/>
              <w:szCs w:val="20"/>
            </w:rPr>
            <w:br w:type="page"/>
          </w:r>
        </w:p>
      </w:sdtContent>
    </w:sdt>
    <w:sdt>
      <w:sdtPr>
        <w:rPr>
          <w:sz w:val="20"/>
          <w:szCs w:val="20"/>
        </w:rPr>
        <w:tag w:val="goog_rdk_6"/>
        <w:id w:val="2038225699"/>
      </w:sdtPr>
      <w:sdtEndPr/>
      <w:sdtContent>
        <w:p w:rsidR="00B015B0"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Appendix:</w:t>
          </w:r>
        </w:p>
      </w:sdtContent>
    </w:sdt>
    <w:p w:rsidR="00B015B0" w:rsidRDefault="00466399">
      <w:pPr>
        <w:spacing w:line="480" w:lineRule="auto"/>
        <w:ind w:left="-360" w:right="-360"/>
        <w:rPr>
          <w:rFonts w:ascii="Times New Roman" w:eastAsia="Times New Roman" w:hAnsi="Times New Roman" w:cs="Times New Roman"/>
          <w:b/>
          <w:sz w:val="20"/>
          <w:szCs w:val="20"/>
          <w:u w:val="single"/>
        </w:rPr>
      </w:pPr>
      <w:r>
        <w:rPr>
          <w:noProof/>
        </w:rPr>
        <w:drawing>
          <wp:anchor distT="114300" distB="114300" distL="114300" distR="114300" simplePos="0" relativeHeight="251659264" behindDoc="0" locked="0" layoutInCell="1" hidden="0" allowOverlap="1">
            <wp:simplePos x="0" y="0"/>
            <wp:positionH relativeFrom="column">
              <wp:posOffset>-242887</wp:posOffset>
            </wp:positionH>
            <wp:positionV relativeFrom="paragraph">
              <wp:posOffset>114300</wp:posOffset>
            </wp:positionV>
            <wp:extent cx="6415088" cy="6132356"/>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15088" cy="6132356"/>
                    </a:xfrm>
                    <a:prstGeom prst="rect">
                      <a:avLst/>
                    </a:prstGeom>
                    <a:ln/>
                  </pic:spPr>
                </pic:pic>
              </a:graphicData>
            </a:graphic>
          </wp:anchor>
        </w:drawing>
      </w:r>
    </w:p>
    <w:sectPr w:rsidR="00B015B0">
      <w:type w:val="continuous"/>
      <w:pgSz w:w="12240" w:h="15840"/>
      <w:pgMar w:top="1440" w:right="1440" w:bottom="1440" w:left="1440" w:header="720" w:footer="720" w:gutter="0"/>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D74" w:rsidRDefault="00793D74">
      <w:r>
        <w:separator/>
      </w:r>
    </w:p>
  </w:endnote>
  <w:endnote w:type="continuationSeparator" w:id="0">
    <w:p w:rsidR="00793D74" w:rsidRDefault="0079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D74" w:rsidRDefault="00793D74">
      <w:r>
        <w:separator/>
      </w:r>
    </w:p>
  </w:footnote>
  <w:footnote w:type="continuationSeparator" w:id="0">
    <w:p w:rsidR="00793D74" w:rsidRDefault="0079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46639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B015B0" w:rsidRDefault="00B015B0">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466399">
    <w:pPr>
      <w:ind w:right="36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FE5244">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p w:rsidR="00B015B0" w:rsidRDefault="00466399">
    <w:pPr>
      <w:ind w:righ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DSGA </w:t>
    </w:r>
    <w:r>
      <w:rPr>
        <w:rFonts w:ascii="Times New Roman" w:eastAsia="Times New Roman" w:hAnsi="Times New Roman" w:cs="Times New Roman"/>
        <w:sz w:val="20"/>
        <w:szCs w:val="20"/>
      </w:rPr>
      <w:t>1004</w:t>
    </w:r>
  </w:p>
  <w:p w:rsidR="00B015B0" w:rsidRDefault="00466399">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Final Project Report</w:t>
    </w:r>
  </w:p>
  <w:p w:rsidR="00B015B0" w:rsidRDefault="00466399">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Professor </w:t>
    </w:r>
    <w:r>
      <w:rPr>
        <w:rFonts w:ascii="Times New Roman" w:eastAsia="Times New Roman" w:hAnsi="Times New Roman" w:cs="Times New Roman"/>
        <w:sz w:val="20"/>
        <w:szCs w:val="20"/>
      </w:rPr>
      <w:t>Brian McFee</w:t>
    </w:r>
  </w:p>
  <w:p w:rsidR="00B015B0" w:rsidRDefault="00B015B0">
    <w:pPr>
      <w:rPr>
        <w:rFonts w:ascii="Times New Roman" w:eastAsia="Times New Roman" w:hAnsi="Times New Roman" w:cs="Times New Roman"/>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B015B0">
    <w:pPr>
      <w:ind w:right="360"/>
      <w:rPr>
        <w:sz w:val="23"/>
        <w:szCs w:val="23"/>
      </w:rPr>
    </w:pPr>
  </w:p>
  <w:p w:rsidR="00B015B0" w:rsidRDefault="00B015B0">
    <w:pPr>
      <w:pBdr>
        <w:top w:val="nil"/>
        <w:left w:val="nil"/>
        <w:bottom w:val="nil"/>
        <w:right w:val="nil"/>
        <w:between w:val="nil"/>
      </w:pBdr>
      <w:tabs>
        <w:tab w:val="center" w:pos="4680"/>
        <w:tab w:val="right" w:pos="9360"/>
      </w:tabs>
      <w:rPr>
        <w:color w:val="000000"/>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E9E"/>
    <w:multiLevelType w:val="multilevel"/>
    <w:tmpl w:val="182E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C111A0"/>
    <w:multiLevelType w:val="hybridMultilevel"/>
    <w:tmpl w:val="067E68E8"/>
    <w:lvl w:ilvl="0" w:tplc="3738B7FE">
      <w:start w:val="7"/>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3496F08"/>
    <w:multiLevelType w:val="multilevel"/>
    <w:tmpl w:val="A378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665CAC"/>
    <w:multiLevelType w:val="multilevel"/>
    <w:tmpl w:val="FF726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5B0"/>
    <w:rsid w:val="00160447"/>
    <w:rsid w:val="00466399"/>
    <w:rsid w:val="00793D74"/>
    <w:rsid w:val="00B015B0"/>
    <w:rsid w:val="00C43883"/>
    <w:rsid w:val="00EC5402"/>
    <w:rsid w:val="00FE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8F723"/>
  <w15:docId w15:val="{5DAB30DF-DDE3-2145-9571-FF044977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D20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D208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84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20848"/>
  </w:style>
  <w:style w:type="character" w:styleId="Hyperlink">
    <w:name w:val="Hyperlink"/>
    <w:basedOn w:val="DefaultParagraphFont"/>
    <w:uiPriority w:val="99"/>
    <w:unhideWhenUsed/>
    <w:rsid w:val="00D20848"/>
    <w:rPr>
      <w:color w:val="0000FF"/>
      <w:u w:val="single"/>
    </w:rPr>
  </w:style>
  <w:style w:type="paragraph" w:styleId="Header">
    <w:name w:val="header"/>
    <w:basedOn w:val="Normal"/>
    <w:link w:val="HeaderChar"/>
    <w:uiPriority w:val="99"/>
    <w:unhideWhenUsed/>
    <w:rsid w:val="00D20848"/>
    <w:pPr>
      <w:tabs>
        <w:tab w:val="center" w:pos="4680"/>
        <w:tab w:val="right" w:pos="9360"/>
      </w:tabs>
    </w:pPr>
  </w:style>
  <w:style w:type="character" w:customStyle="1" w:styleId="HeaderChar">
    <w:name w:val="Header Char"/>
    <w:basedOn w:val="DefaultParagraphFont"/>
    <w:link w:val="Header"/>
    <w:uiPriority w:val="99"/>
    <w:rsid w:val="00D20848"/>
  </w:style>
  <w:style w:type="paragraph" w:styleId="Footer">
    <w:name w:val="footer"/>
    <w:basedOn w:val="Normal"/>
    <w:link w:val="FooterChar"/>
    <w:uiPriority w:val="99"/>
    <w:unhideWhenUsed/>
    <w:rsid w:val="00D20848"/>
    <w:pPr>
      <w:tabs>
        <w:tab w:val="center" w:pos="4680"/>
        <w:tab w:val="right" w:pos="9360"/>
      </w:tabs>
    </w:pPr>
  </w:style>
  <w:style w:type="character" w:customStyle="1" w:styleId="FooterChar">
    <w:name w:val="Footer Char"/>
    <w:basedOn w:val="DefaultParagraphFont"/>
    <w:link w:val="Footer"/>
    <w:uiPriority w:val="99"/>
    <w:rsid w:val="00D20848"/>
  </w:style>
  <w:style w:type="character" w:styleId="PageNumber">
    <w:name w:val="page number"/>
    <w:basedOn w:val="DefaultParagraphFont"/>
    <w:uiPriority w:val="99"/>
    <w:semiHidden/>
    <w:unhideWhenUsed/>
    <w:rsid w:val="00D20848"/>
  </w:style>
  <w:style w:type="character" w:styleId="UnresolvedMention">
    <w:name w:val="Unresolved Mention"/>
    <w:basedOn w:val="DefaultParagraphFont"/>
    <w:uiPriority w:val="99"/>
    <w:semiHidden/>
    <w:unhideWhenUsed/>
    <w:rsid w:val="00D20848"/>
    <w:rPr>
      <w:color w:val="605E5C"/>
      <w:shd w:val="clear" w:color="auto" w:fill="E1DFDD"/>
    </w:rPr>
  </w:style>
  <w:style w:type="character" w:styleId="FollowedHyperlink">
    <w:name w:val="FollowedHyperlink"/>
    <w:basedOn w:val="DefaultParagraphFont"/>
    <w:uiPriority w:val="99"/>
    <w:semiHidden/>
    <w:unhideWhenUsed/>
    <w:rsid w:val="00D20848"/>
    <w:rPr>
      <w:color w:val="954F72" w:themeColor="followedHyperlink"/>
      <w:u w:val="single"/>
    </w:rPr>
  </w:style>
  <w:style w:type="paragraph" w:styleId="Caption">
    <w:name w:val="caption"/>
    <w:basedOn w:val="Normal"/>
    <w:next w:val="Normal"/>
    <w:uiPriority w:val="35"/>
    <w:unhideWhenUsed/>
    <w:qFormat/>
    <w:rsid w:val="00D20848"/>
    <w:pPr>
      <w:spacing w:after="200"/>
    </w:pPr>
    <w:rPr>
      <w:i/>
      <w:iCs/>
      <w:color w:val="44546A" w:themeColor="text2"/>
      <w:sz w:val="18"/>
      <w:szCs w:val="18"/>
    </w:rPr>
  </w:style>
  <w:style w:type="paragraph" w:styleId="ListParagraph">
    <w:name w:val="List Paragraph"/>
    <w:basedOn w:val="Normal"/>
    <w:uiPriority w:val="34"/>
    <w:qFormat/>
    <w:rsid w:val="008A19D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2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2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3422">
      <w:bodyDiv w:val="1"/>
      <w:marLeft w:val="0"/>
      <w:marRight w:val="0"/>
      <w:marTop w:val="0"/>
      <w:marBottom w:val="0"/>
      <w:divBdr>
        <w:top w:val="none" w:sz="0" w:space="0" w:color="auto"/>
        <w:left w:val="none" w:sz="0" w:space="0" w:color="auto"/>
        <w:bottom w:val="none" w:sz="0" w:space="0" w:color="auto"/>
        <w:right w:val="none" w:sz="0" w:space="0" w:color="auto"/>
      </w:divBdr>
    </w:div>
    <w:div w:id="1636789600">
      <w:bodyDiv w:val="1"/>
      <w:marLeft w:val="0"/>
      <w:marRight w:val="0"/>
      <w:marTop w:val="0"/>
      <w:marBottom w:val="0"/>
      <w:divBdr>
        <w:top w:val="none" w:sz="0" w:space="0" w:color="auto"/>
        <w:left w:val="none" w:sz="0" w:space="0" w:color="auto"/>
        <w:bottom w:val="none" w:sz="0" w:space="0" w:color="auto"/>
        <w:right w:val="none" w:sz="0" w:space="0" w:color="auto"/>
      </w:divBdr>
    </w:div>
    <w:div w:id="1824273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yu-big-data/final-project-guess_u_li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eng.ucsd.edu/ucsdbookgraph/books?authus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lAOe2Nx4uHyZGgxrXR4bTbU9w==">AMUW2mWzjW/NOwtSM9+AqrjxDRZS1pePJjd56PY4LDFTl3q7qXIjKf0a+Zc7qqdHHg6sZ6kdyq1txXmjNwduWMfUdlGCZhhrgR084LPcbESA4TchWzS6IJPFf4JMrltaXFODFCAtfs/LwVgTgyUpipIk7l1RmOmeQ/Su62lW1ZaFgva8T7MJFvfSBl8ugKlDixrS9+2/FJQeek6uiyFoFq8/oWSbXcrVXOBh5O3XDRC1Kj/jVMWEX2btj2nUH3HbLO90gIUrzLJm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Combs</dc:creator>
  <cp:lastModifiedBy>Elizabeth Combs</cp:lastModifiedBy>
  <cp:revision>6</cp:revision>
  <cp:lastPrinted>2020-05-12T00:48:00Z</cp:lastPrinted>
  <dcterms:created xsi:type="dcterms:W3CDTF">2020-05-12T00:48:00Z</dcterms:created>
  <dcterms:modified xsi:type="dcterms:W3CDTF">2020-05-12T03:01:00Z</dcterms:modified>
</cp:coreProperties>
</file>