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ĐẶC TẢ YÊU CẦU CHỨC NĂNG (FRD)</w:t>
      </w:r>
    </w:p>
    <w:p>
      <w:pPr>
        <w:pStyle w:val="IntenseQuote"/>
      </w:pPr>
      <w:r>
        <w:t>Hệ thống: Bốc Thăm Nhà Ở Xã Hội Trực Tuyến</w:t>
      </w:r>
    </w:p>
    <w:tbl>
      <w:tblPr>
        <w:tblStyle w:val="TableGrid"/>
        <w:tblW w:type="auto" w:w="0"/>
        <w:tblLook w:firstColumn="1" w:firstRow="1" w:lastColumn="0" w:lastRow="0" w:noHBand="0" w:noVBand="1" w:val="04A0"/>
      </w:tblPr>
      <w:tblGrid>
        <w:gridCol w:w="4320"/>
        <w:gridCol w:w="4320"/>
      </w:tblGrid>
      <w:tr>
        <w:tc>
          <w:tcPr>
            <w:tcW w:type="dxa" w:w="4320"/>
            <w:shd w:fill="4F81BD"/>
          </w:tcPr>
          <w:p>
            <w:r>
              <w:rPr>
                <w:b/>
                <w:color w:val="FFFFFF"/>
              </w:rPr>
              <w:t>Phiên bản</w:t>
            </w:r>
          </w:p>
        </w:tc>
        <w:tc>
          <w:tcPr>
            <w:tcW w:type="dxa" w:w="4320"/>
            <w:shd w:fill="4F81BD"/>
          </w:tcPr>
          <w:p>
            <w:r>
              <w:rPr>
                <w:b/>
                <w:color w:val="FFFFFF"/>
              </w:rPr>
              <w:t>1.0</w:t>
            </w:r>
          </w:p>
        </w:tc>
      </w:tr>
      <w:tr>
        <w:tc>
          <w:tcPr>
            <w:tcW w:type="dxa" w:w="4320"/>
          </w:tcPr>
          <w:p>
            <w:r>
              <w:t>Ngôn ngữ</w:t>
            </w:r>
          </w:p>
        </w:tc>
        <w:tc>
          <w:tcPr>
            <w:tcW w:type="dxa" w:w="4320"/>
          </w:tcPr>
          <w:p>
            <w:r>
              <w:t>Tiếng Việt</w:t>
            </w:r>
          </w:p>
        </w:tc>
      </w:tr>
      <w:tr>
        <w:tc>
          <w:tcPr>
            <w:tcW w:type="dxa" w:w="4320"/>
          </w:tcPr>
          <w:p>
            <w:r>
              <w:t>Mục đích</w:t>
            </w:r>
          </w:p>
        </w:tc>
        <w:tc>
          <w:tcPr>
            <w:tcW w:type="dxa" w:w="4320"/>
          </w:tcPr>
          <w:p>
            <w:r>
              <w:t>Làm cơ sở cho phân tích, thiết kế, lập trình, kiểm thử, nghiệm thu và vận hành</w:t>
            </w:r>
          </w:p>
        </w:tc>
      </w:tr>
      <w:tr>
        <w:tc>
          <w:tcPr>
            <w:tcW w:type="dxa" w:w="4320"/>
          </w:tcPr>
          <w:p>
            <w:r>
              <w:t>Tình trạng tài liệu</w:t>
            </w:r>
          </w:p>
        </w:tc>
        <w:tc>
          <w:tcPr>
            <w:tcW w:type="dxa" w:w="4320"/>
          </w:tcPr>
          <w:p>
            <w:r>
              <w:t>Cập nhật theo thay đổi nghiệp vụ mới nhất</w:t>
            </w:r>
          </w:p>
        </w:tc>
      </w:tr>
      <w:tr>
        <w:tc>
          <w:tcPr>
            <w:tcW w:type="dxa" w:w="4320"/>
          </w:tcPr>
          <w:p>
            <w:r>
              <w:t>Ngày phát hành</w:t>
            </w:r>
          </w:p>
        </w:tc>
        <w:tc>
          <w:tcPr>
            <w:tcW w:type="dxa" w:w="4320"/>
          </w:tcPr>
          <w:p>
            <w:r>
              <w:t>… / … / 2026</w:t>
            </w:r>
          </w:p>
        </w:tc>
      </w:tr>
    </w:tbl>
    <w:p>
      <w:r>
        <w:br/>
        <w:t>Tài liệu này mô tả phạm vi, mục tiêu, vai trò, luồng nghiệp vụ, danh sách yêu cầu chức năng, quy tắc nghiệp vụ và tiêu chí nghiệm thu của hệ thống.</w:t>
      </w:r>
    </w:p>
    <w:p>
      <w:pPr>
        <w:pStyle w:val="Heading1"/>
      </w:pPr>
      <w:r>
        <w:t>1. Giới thiệu</w:t>
      </w:r>
    </w:p>
    <w:p>
      <w:pPr>
        <w:pStyle w:val="Heading2"/>
      </w:pPr>
      <w:r>
        <w:t>1.1. Bối cảnh</w:t>
      </w:r>
    </w:p>
    <w:p>
      <w:r>
        <w:t>Hệ thống được xây dựng nhằm số hóa toàn bộ quy trình bốc thăm nhà ở xã hội, bảo đảm minh bạch, công khai, dễ vận hành và dễ đối soát. Hệ thống phục vụ đồng thời hai nhóm chính: người dân tham gia bốc thăm trực tuyến và đội ngũ nội bộ thực hiện cấu hình, giám sát, điều hành, tra cứu và hậu kiểm.</w:t>
        <w:br/>
        <w:t>Theo cập nhật nghiệp vụ mới nhất, hệ thống không còn bước check-in riêng. Việc người dân đăng nhập trong khung giờ mở cổng đăng nhập được xem là đã hiện diện trên hệ thống. Nếu người dân đã đăng nhập nhưng không thực hiện thao tác bốc thăm trong thời gian cho phép thì được xem là vắng mặt và không tham gia bốc thăm, trừ nhóm đối tượng Ưu Tiên Trúng do giám sát viên thao tác thay để chọn mã căn theo đúng quy định.</w:t>
      </w:r>
    </w:p>
    <w:p>
      <w:pPr>
        <w:pStyle w:val="Heading2"/>
      </w:pPr>
      <w:r>
        <w:t>1.2. Phạm vi</w:t>
      </w:r>
    </w:p>
    <w:tbl>
      <w:tblPr>
        <w:tblStyle w:val="TableGrid"/>
        <w:tblW w:type="auto" w:w="0"/>
        <w:tblLook w:firstColumn="1" w:firstRow="1" w:lastColumn="0" w:lastRow="0" w:noHBand="0" w:noVBand="1" w:val="04A0"/>
      </w:tblPr>
      <w:tblGrid>
        <w:gridCol w:w="4320"/>
        <w:gridCol w:w="4320"/>
      </w:tblGrid>
      <w:tr>
        <w:tc>
          <w:tcPr>
            <w:tcW w:type="dxa" w:w="4320"/>
            <w:shd w:fill="1F4E79"/>
          </w:tcPr>
          <w:p>
            <w:r>
              <w:rPr>
                <w:b/>
                <w:color w:val="FFFFFF"/>
              </w:rPr>
              <w:t>Phạm vi trong hệ thống</w:t>
            </w:r>
          </w:p>
        </w:tc>
        <w:tc>
          <w:tcPr>
            <w:tcW w:type="dxa" w:w="4320"/>
            <w:shd w:fill="1F4E79"/>
          </w:tcPr>
          <w:p>
            <w:r>
              <w:rPr>
                <w:b/>
                <w:color w:val="FFFFFF"/>
              </w:rPr>
              <w:t>Ngoài phạm vi</w:t>
            </w:r>
          </w:p>
        </w:tc>
      </w:tr>
      <w:tr>
        <w:tc>
          <w:tcPr>
            <w:tcW w:type="dxa" w:w="4320"/>
          </w:tcPr>
          <w:p>
            <w:r>
              <w:t>Cổng người dân đăng nhập, chờ tham gia, xem kết quả</w:t>
            </w:r>
          </w:p>
        </w:tc>
        <w:tc>
          <w:tcPr>
            <w:tcW w:type="dxa" w:w="4320"/>
          </w:tcPr>
          <w:p>
            <w:r>
              <w:t>Xét duyệt pháp lý hồ sơ ngoài hệ thống</w:t>
            </w:r>
          </w:p>
        </w:tc>
      </w:tr>
      <w:tr>
        <w:tc>
          <w:tcPr>
            <w:tcW w:type="dxa" w:w="4320"/>
          </w:tcPr>
          <w:p>
            <w:r>
              <w:t>Quản lý đợt bốc thăm, quỹ căn hộ, quỹ hồ sơ</w:t>
            </w:r>
          </w:p>
        </w:tc>
        <w:tc>
          <w:tcPr>
            <w:tcW w:type="dxa" w:w="4320"/>
          </w:tcPr>
          <w:p>
            <w:r>
              <w:t>Ký hợp đồng sau khi trúng</w:t>
            </w:r>
          </w:p>
        </w:tc>
      </w:tr>
      <w:tr>
        <w:tc>
          <w:tcPr>
            <w:tcW w:type="dxa" w:w="4320"/>
          </w:tcPr>
          <w:p>
            <w:r>
              <w:t>Thiết lập kịch bản và các vòng bốc thăm</w:t>
            </w:r>
          </w:p>
        </w:tc>
        <w:tc>
          <w:tcPr>
            <w:tcW w:type="dxa" w:w="4320"/>
          </w:tcPr>
          <w:p>
            <w:r>
              <w:t>Quy trình bàn giao nhà</w:t>
            </w:r>
          </w:p>
        </w:tc>
      </w:tr>
      <w:tr>
        <w:tc>
          <w:tcPr>
            <w:tcW w:type="dxa" w:w="4320"/>
          </w:tcPr>
          <w:p>
            <w:r>
              <w:t>Giám sát đăng nhập và trạng thái tham gia</w:t>
            </w:r>
          </w:p>
        </w:tc>
        <w:tc>
          <w:tcPr>
            <w:tcW w:type="dxa" w:w="4320"/>
          </w:tcPr>
          <w:p>
            <w:r>
              <w:t>Thanh toán trực tuyến</w:t>
            </w:r>
          </w:p>
        </w:tc>
      </w:tr>
      <w:tr>
        <w:tc>
          <w:tcPr>
            <w:tcW w:type="dxa" w:w="4320"/>
          </w:tcPr>
          <w:p>
            <w:r>
              <w:t>Monitor sự kiện theo thời gian thực</w:t>
            </w:r>
          </w:p>
        </w:tc>
        <w:tc>
          <w:tcPr>
            <w:tcW w:type="dxa" w:w="4320"/>
          </w:tcPr>
          <w:p>
            <w:r>
              <w:t>Xử lý nghiệp vụ hậu kiểm ngoài hệ thống</w:t>
            </w:r>
          </w:p>
        </w:tc>
      </w:tr>
      <w:tr>
        <w:tc>
          <w:tcPr>
            <w:tcW w:type="dxa" w:w="4320"/>
          </w:tcPr>
          <w:p>
            <w:r>
              <w:t>Tra cứu kết quả, báo cáo, đối soát, audit log</w:t>
            </w:r>
          </w:p>
        </w:tc>
        <w:tc>
          <w:tcPr>
            <w:tcW w:type="dxa" w:w="4320"/>
          </w:tcPr>
          <w:p>
            <w:r/>
          </w:p>
        </w:tc>
      </w:tr>
      <w:tr>
        <w:tc>
          <w:tcPr>
            <w:tcW w:type="dxa" w:w="4320"/>
          </w:tcPr>
          <w:p>
            <w:r>
              <w:t>Quản lý tài khoản và phân quyền</w:t>
            </w:r>
          </w:p>
        </w:tc>
        <w:tc>
          <w:tcPr>
            <w:tcW w:type="dxa" w:w="4320"/>
          </w:tcPr>
          <w:p>
            <w:r/>
          </w:p>
        </w:tc>
      </w:tr>
    </w:tbl>
    <w:p>
      <w:pPr>
        <w:pStyle w:val="Heading1"/>
      </w:pPr>
      <w:r>
        <w:t>2. Mục tiêu hệ thống</w:t>
      </w:r>
    </w:p>
    <w:tbl>
      <w:tblPr>
        <w:tblStyle w:val="TableGrid"/>
        <w:tblW w:type="auto" w:w="0"/>
        <w:tblLook w:firstColumn="1" w:firstRow="1" w:lastColumn="0" w:lastRow="0" w:noHBand="0" w:noVBand="1" w:val="04A0"/>
      </w:tblPr>
      <w:tblGrid>
        <w:gridCol w:w="2880"/>
        <w:gridCol w:w="2880"/>
        <w:gridCol w:w="2880"/>
      </w:tblGrid>
      <w:tr>
        <w:tc>
          <w:tcPr>
            <w:tcW w:type="dxa" w:w="2880"/>
            <w:shd w:fill="1F4E79"/>
          </w:tcPr>
          <w:p>
            <w:r>
              <w:rPr>
                <w:b/>
                <w:color w:val="FFFFFF"/>
              </w:rPr>
              <w:t>Mã</w:t>
            </w:r>
          </w:p>
        </w:tc>
        <w:tc>
          <w:tcPr>
            <w:tcW w:type="dxa" w:w="2880"/>
            <w:shd w:fill="1F4E79"/>
          </w:tcPr>
          <w:p>
            <w:r>
              <w:rPr>
                <w:b/>
                <w:color w:val="FFFFFF"/>
              </w:rPr>
              <w:t>Mục tiêu</w:t>
            </w:r>
          </w:p>
        </w:tc>
        <w:tc>
          <w:tcPr>
            <w:tcW w:type="dxa" w:w="2880"/>
            <w:shd w:fill="1F4E79"/>
          </w:tcPr>
          <w:p>
            <w:r>
              <w:rPr>
                <w:b/>
                <w:color w:val="FFFFFF"/>
              </w:rPr>
              <w:t>Mô tả</w:t>
            </w:r>
          </w:p>
        </w:tc>
      </w:tr>
      <w:tr>
        <w:tc>
          <w:tcPr>
            <w:tcW w:type="dxa" w:w="2880"/>
          </w:tcPr>
          <w:p>
            <w:r>
              <w:t>MT-01</w:t>
            </w:r>
          </w:p>
        </w:tc>
        <w:tc>
          <w:tcPr>
            <w:tcW w:type="dxa" w:w="2880"/>
          </w:tcPr>
          <w:p>
            <w:r>
              <w:t>Minh bạch</w:t>
            </w:r>
          </w:p>
        </w:tc>
        <w:tc>
          <w:tcPr>
            <w:tcW w:type="dxa" w:w="2880"/>
          </w:tcPr>
          <w:p>
            <w:r>
              <w:t>Kết quả được xác định theo cơ chế hệ thống, có lưu vết và có thể đối soát.</w:t>
            </w:r>
          </w:p>
        </w:tc>
      </w:tr>
      <w:tr>
        <w:tc>
          <w:tcPr>
            <w:tcW w:type="dxa" w:w="2880"/>
          </w:tcPr>
          <w:p>
            <w:r>
              <w:t>MT-02</w:t>
            </w:r>
          </w:p>
        </w:tc>
        <w:tc>
          <w:tcPr>
            <w:tcW w:type="dxa" w:w="2880"/>
          </w:tcPr>
          <w:p>
            <w:r>
              <w:t>Thuận tiện</w:t>
            </w:r>
          </w:p>
        </w:tc>
        <w:tc>
          <w:tcPr>
            <w:tcW w:type="dxa" w:w="2880"/>
          </w:tcPr>
          <w:p>
            <w:r>
              <w:t>Người dân có thể tham gia trực tuyến bằng thiết bị cá nhân, không cần bước check-in riêng.</w:t>
            </w:r>
          </w:p>
        </w:tc>
      </w:tr>
      <w:tr>
        <w:tc>
          <w:tcPr>
            <w:tcW w:type="dxa" w:w="2880"/>
          </w:tcPr>
          <w:p>
            <w:r>
              <w:t>MT-03</w:t>
            </w:r>
          </w:p>
        </w:tc>
        <w:tc>
          <w:tcPr>
            <w:tcW w:type="dxa" w:w="2880"/>
          </w:tcPr>
          <w:p>
            <w:r>
              <w:t>Chính xác</w:t>
            </w:r>
          </w:p>
        </w:tc>
        <w:tc>
          <w:tcPr>
            <w:tcW w:type="dxa" w:w="2880"/>
          </w:tcPr>
          <w:p>
            <w:r>
              <w:t>Giảm phụ thuộc vào thao tác thủ công, chuẩn hóa trạng thái hồ sơ, vòng bốc thăm và kết quả.</w:t>
            </w:r>
          </w:p>
        </w:tc>
      </w:tr>
      <w:tr>
        <w:tc>
          <w:tcPr>
            <w:tcW w:type="dxa" w:w="2880"/>
          </w:tcPr>
          <w:p>
            <w:r>
              <w:t>MT-04</w:t>
            </w:r>
          </w:p>
        </w:tc>
        <w:tc>
          <w:tcPr>
            <w:tcW w:type="dxa" w:w="2880"/>
          </w:tcPr>
          <w:p>
            <w:r>
              <w:t>Dễ giám sát</w:t>
            </w:r>
          </w:p>
        </w:tc>
        <w:tc>
          <w:tcPr>
            <w:tcW w:type="dxa" w:w="2880"/>
          </w:tcPr>
          <w:p>
            <w:r>
              <w:t>Giám sát viên và đội vận hành theo dõi được đăng nhập, tham gia, kết quả và pool căn còn lại gần thời gian thực.</w:t>
            </w:r>
          </w:p>
        </w:tc>
      </w:tr>
      <w:tr>
        <w:tc>
          <w:tcPr>
            <w:tcW w:type="dxa" w:w="2880"/>
          </w:tcPr>
          <w:p>
            <w:r>
              <w:t>MT-05</w:t>
            </w:r>
          </w:p>
        </w:tc>
        <w:tc>
          <w:tcPr>
            <w:tcW w:type="dxa" w:w="2880"/>
          </w:tcPr>
          <w:p>
            <w:r>
              <w:t>Dễ hậu kiểm</w:t>
            </w:r>
          </w:p>
        </w:tc>
        <w:tc>
          <w:tcPr>
            <w:tcW w:type="dxa" w:w="2880"/>
          </w:tcPr>
          <w:p>
            <w:r>
              <w:t>Hệ thống hỗ trợ tra cứu, báo cáo, audit log và xuất dữ liệu đối soát.</w:t>
            </w:r>
          </w:p>
        </w:tc>
      </w:tr>
    </w:tbl>
    <w:p>
      <w:pPr>
        <w:pStyle w:val="Heading1"/>
      </w:pPr>
      <w:r>
        <w:t>3. Vai trò sử dụng</w:t>
      </w:r>
    </w:p>
    <w:tbl>
      <w:tblPr>
        <w:tblStyle w:val="TableGrid"/>
        <w:tblW w:type="auto" w:w="0"/>
        <w:tblLook w:firstColumn="1" w:firstRow="1" w:lastColumn="0" w:lastRow="0" w:noHBand="0" w:noVBand="1" w:val="04A0"/>
      </w:tblPr>
      <w:tblGrid>
        <w:gridCol w:w="2880"/>
        <w:gridCol w:w="2880"/>
        <w:gridCol w:w="2880"/>
      </w:tblGrid>
      <w:tr>
        <w:tc>
          <w:tcPr>
            <w:tcW w:type="dxa" w:w="2880"/>
            <w:shd w:fill="1F4E79"/>
          </w:tcPr>
          <w:p>
            <w:r>
              <w:rPr>
                <w:b/>
                <w:color w:val="FFFFFF"/>
              </w:rPr>
              <w:t>Mã vai trò</w:t>
            </w:r>
          </w:p>
        </w:tc>
        <w:tc>
          <w:tcPr>
            <w:tcW w:type="dxa" w:w="2880"/>
            <w:shd w:fill="1F4E79"/>
          </w:tcPr>
          <w:p>
            <w:r>
              <w:rPr>
                <w:b/>
                <w:color w:val="FFFFFF"/>
              </w:rPr>
              <w:t>Tên vai trò</w:t>
            </w:r>
          </w:p>
        </w:tc>
        <w:tc>
          <w:tcPr>
            <w:tcW w:type="dxa" w:w="2880"/>
            <w:shd w:fill="1F4E79"/>
          </w:tcPr>
          <w:p>
            <w:r>
              <w:rPr>
                <w:b/>
                <w:color w:val="FFFFFF"/>
              </w:rPr>
              <w:t>Phạm vi chính</w:t>
            </w:r>
          </w:p>
        </w:tc>
      </w:tr>
      <w:tr>
        <w:tc>
          <w:tcPr>
            <w:tcW w:type="dxa" w:w="2880"/>
          </w:tcPr>
          <w:p>
            <w:r>
              <w:t>ND</w:t>
            </w:r>
          </w:p>
        </w:tc>
        <w:tc>
          <w:tcPr>
            <w:tcW w:type="dxa" w:w="2880"/>
          </w:tcPr>
          <w:p>
            <w:r>
              <w:t>Người dân</w:t>
            </w:r>
          </w:p>
        </w:tc>
        <w:tc>
          <w:tcPr>
            <w:tcW w:type="dxa" w:w="2880"/>
          </w:tcPr>
          <w:p>
            <w:r>
              <w:t>Đăng nhập, chờ tham gia, bấm bốc thăm nếu thuộc nhóm được tự thao tác, xem kết quả.</w:t>
            </w:r>
          </w:p>
        </w:tc>
      </w:tr>
      <w:tr>
        <w:tc>
          <w:tcPr>
            <w:tcW w:type="dxa" w:w="2880"/>
          </w:tcPr>
          <w:p>
            <w:r>
              <w:t>GSV</w:t>
            </w:r>
          </w:p>
        </w:tc>
        <w:tc>
          <w:tcPr>
            <w:tcW w:type="dxa" w:w="2880"/>
          </w:tcPr>
          <w:p>
            <w:r>
              <w:t>Giám sát viên</w:t>
            </w:r>
          </w:p>
        </w:tc>
        <w:tc>
          <w:tcPr>
            <w:tcW w:type="dxa" w:w="2880"/>
          </w:tcPr>
          <w:p>
            <w:r>
              <w:t>Giám sát phiên, bấm quay hộ cho nhóm Ưu Tiên Trúng, hỗ trợ theo dõi trạng thái tham gia và kết quả.</w:t>
            </w:r>
          </w:p>
        </w:tc>
      </w:tr>
      <w:tr>
        <w:tc>
          <w:tcPr>
            <w:tcW w:type="dxa" w:w="2880"/>
          </w:tcPr>
          <w:p>
            <w:r>
              <w:t>QTD</w:t>
            </w:r>
          </w:p>
        </w:tc>
        <w:tc>
          <w:tcPr>
            <w:tcW w:type="dxa" w:w="2880"/>
          </w:tcPr>
          <w:p>
            <w:r>
              <w:t>Quản trị dự án bốc thăm</w:t>
            </w:r>
          </w:p>
        </w:tc>
        <w:tc>
          <w:tcPr>
            <w:tcW w:type="dxa" w:w="2880"/>
          </w:tcPr>
          <w:p>
            <w:r>
              <w:t>Quản lý đợt bốc thăm, quỹ căn hộ, quỹ hồ sơ, cấu hình vòng bốc thăm, theo dõi báo cáo trong phạm vi dự án.</w:t>
            </w:r>
          </w:p>
        </w:tc>
      </w:tr>
      <w:tr>
        <w:tc>
          <w:tcPr>
            <w:tcW w:type="dxa" w:w="2880"/>
          </w:tcPr>
          <w:p>
            <w:r>
              <w:t>HSO</w:t>
            </w:r>
          </w:p>
        </w:tc>
        <w:tc>
          <w:tcPr>
            <w:tcW w:type="dxa" w:w="2880"/>
          </w:tcPr>
          <w:p>
            <w:r>
              <w:t>Cán bộ quản lý hồ sơ</w:t>
            </w:r>
          </w:p>
        </w:tc>
        <w:tc>
          <w:tcPr>
            <w:tcW w:type="dxa" w:w="2880"/>
          </w:tcPr>
          <w:p>
            <w:r>
              <w:t>Nhập, sửa, phân loại, kiểm tra và khóa quỹ hồ sơ theo quyền được cấp.</w:t>
            </w:r>
          </w:p>
        </w:tc>
      </w:tr>
      <w:tr>
        <w:tc>
          <w:tcPr>
            <w:tcW w:type="dxa" w:w="2880"/>
          </w:tcPr>
          <w:p>
            <w:r>
              <w:t>VHA</w:t>
            </w:r>
          </w:p>
        </w:tc>
        <w:tc>
          <w:tcPr>
            <w:tcW w:type="dxa" w:w="2880"/>
          </w:tcPr>
          <w:p>
            <w:r>
              <w:t>Cán bộ vận hành</w:t>
            </w:r>
          </w:p>
        </w:tc>
        <w:tc>
          <w:tcPr>
            <w:tcW w:type="dxa" w:w="2880"/>
          </w:tcPr>
          <w:p>
            <w:r>
              <w:t>Mở cổng đăng nhập, điều hành phiên, giám sát trạng thái theo thời gian thực.</w:t>
            </w:r>
          </w:p>
        </w:tc>
      </w:tr>
      <w:tr>
        <w:tc>
          <w:tcPr>
            <w:tcW w:type="dxa" w:w="2880"/>
          </w:tcPr>
          <w:p>
            <w:r>
              <w:t>GSA</w:t>
            </w:r>
          </w:p>
        </w:tc>
        <w:tc>
          <w:tcPr>
            <w:tcW w:type="dxa" w:w="2880"/>
          </w:tcPr>
          <w:p>
            <w:r>
              <w:t>Cán bộ giám sát và đối soát</w:t>
            </w:r>
          </w:p>
        </w:tc>
        <w:tc>
          <w:tcPr>
            <w:tcW w:type="dxa" w:w="2880"/>
          </w:tcPr>
          <w:p>
            <w:r>
              <w:t>Tra cứu kết quả, xem log, xuất dữ liệu đối soát và báo cáo.</w:t>
            </w:r>
          </w:p>
        </w:tc>
      </w:tr>
      <w:tr>
        <w:tc>
          <w:tcPr>
            <w:tcW w:type="dxa" w:w="2880"/>
          </w:tcPr>
          <w:p>
            <w:r>
              <w:t>QTH</w:t>
            </w:r>
          </w:p>
        </w:tc>
        <w:tc>
          <w:tcPr>
            <w:tcW w:type="dxa" w:w="2880"/>
          </w:tcPr>
          <w:p>
            <w:r>
              <w:t>Quản trị hệ thống</w:t>
            </w:r>
          </w:p>
        </w:tc>
        <w:tc>
          <w:tcPr>
            <w:tcW w:type="dxa" w:w="2880"/>
          </w:tcPr>
          <w:p>
            <w:r>
              <w:t>Quản lý tài khoản, phân quyền, theo dõi toàn cục và cấu hình ở mức nền tảng.</w:t>
            </w:r>
          </w:p>
        </w:tc>
      </w:tr>
    </w:tbl>
    <w:p>
      <w:pPr>
        <w:pStyle w:val="Heading1"/>
      </w:pPr>
      <w:r>
        <w:t>4. Luồng nghiệp vụ tổng quan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tcPr>
          <w:p>
            <w:r>
              <w:rPr>
                <w:b/>
                <w:color w:val="FFFFFF"/>
              </w:rPr>
              <w:t>Bước</w:t>
            </w:r>
          </w:p>
        </w:tc>
        <w:tc>
          <w:tcPr>
            <w:tcW w:type="dxa" w:w="2160"/>
            <w:shd w:fill="1F4E79"/>
          </w:tcPr>
          <w:p>
            <w:r>
              <w:rPr>
                <w:b/>
                <w:color w:val="FFFFFF"/>
              </w:rPr>
              <w:t>Vai trò chính</w:t>
            </w:r>
          </w:p>
        </w:tc>
        <w:tc>
          <w:tcPr>
            <w:tcW w:type="dxa" w:w="2160"/>
            <w:shd w:fill="1F4E79"/>
          </w:tcPr>
          <w:p>
            <w:r>
              <w:rPr>
                <w:b/>
                <w:color w:val="FFFFFF"/>
              </w:rPr>
              <w:t>Nội dung</w:t>
            </w:r>
          </w:p>
        </w:tc>
        <w:tc>
          <w:tcPr>
            <w:tcW w:type="dxa" w:w="2160"/>
            <w:shd w:fill="1F4E79"/>
          </w:tcPr>
          <w:p>
            <w:r>
              <w:rPr>
                <w:b/>
                <w:color w:val="FFFFFF"/>
              </w:rPr>
              <w:t>Kết quả mong đợi</w:t>
            </w:r>
          </w:p>
        </w:tc>
      </w:tr>
      <w:tr>
        <w:tc>
          <w:tcPr>
            <w:tcW w:type="dxa" w:w="2160"/>
          </w:tcPr>
          <w:p>
            <w:r>
              <w:t>1</w:t>
            </w:r>
          </w:p>
        </w:tc>
        <w:tc>
          <w:tcPr>
            <w:tcW w:type="dxa" w:w="2160"/>
          </w:tcPr>
          <w:p>
            <w:r>
              <w:t>QTD / HSO</w:t>
            </w:r>
          </w:p>
        </w:tc>
        <w:tc>
          <w:tcPr>
            <w:tcW w:type="dxa" w:w="2160"/>
          </w:tcPr>
          <w:p>
            <w:r>
              <w:t>Tạo đợt bốc thăm, nhập quỹ căn hộ, nhập quỹ hồ sơ, phân loại hồ sơ theo nhóm nghiệp vụ.</w:t>
            </w:r>
          </w:p>
        </w:tc>
        <w:tc>
          <w:tcPr>
            <w:tcW w:type="dxa" w:w="2160"/>
          </w:tcPr>
          <w:p>
            <w:r>
              <w:t>Dữ liệu đầu vào sẵn sàng.</w:t>
            </w:r>
          </w:p>
        </w:tc>
      </w:tr>
      <w:tr>
        <w:tc>
          <w:tcPr>
            <w:tcW w:type="dxa" w:w="2160"/>
          </w:tcPr>
          <w:p>
            <w:r>
              <w:t>2</w:t>
            </w:r>
          </w:p>
        </w:tc>
        <w:tc>
          <w:tcPr>
            <w:tcW w:type="dxa" w:w="2160"/>
          </w:tcPr>
          <w:p>
            <w:r>
              <w:t>QTD</w:t>
            </w:r>
          </w:p>
        </w:tc>
        <w:tc>
          <w:tcPr>
            <w:tcW w:type="dxa" w:w="2160"/>
          </w:tcPr>
          <w:p>
            <w:r>
              <w:t>Thiết lập kịch bản mở cổng đăng nhập, các vòng bốc thăm, nhóm tham gia và pool căn áp dụng.</w:t>
            </w:r>
          </w:p>
        </w:tc>
        <w:tc>
          <w:tcPr>
            <w:tcW w:type="dxa" w:w="2160"/>
          </w:tcPr>
          <w:p>
            <w:r>
              <w:t>Kịch bản vận hành hợp lệ.</w:t>
            </w:r>
          </w:p>
        </w:tc>
      </w:tr>
      <w:tr>
        <w:tc>
          <w:tcPr>
            <w:tcW w:type="dxa" w:w="2160"/>
          </w:tcPr>
          <w:p>
            <w:r>
              <w:t>3</w:t>
            </w:r>
          </w:p>
        </w:tc>
        <w:tc>
          <w:tcPr>
            <w:tcW w:type="dxa" w:w="2160"/>
          </w:tcPr>
          <w:p>
            <w:r>
              <w:t>ND</w:t>
            </w:r>
          </w:p>
        </w:tc>
        <w:tc>
          <w:tcPr>
            <w:tcW w:type="dxa" w:w="2160"/>
          </w:tcPr>
          <w:p>
            <w:r>
              <w:t>Người dân đăng nhập trong khung giờ mở cổng. Việc đăng nhập thành công được xem là đã hiện diện trên hệ thống.</w:t>
            </w:r>
          </w:p>
        </w:tc>
        <w:tc>
          <w:tcPr>
            <w:tcW w:type="dxa" w:w="2160"/>
          </w:tcPr>
          <w:p>
            <w:r>
              <w:t>Trạng thái đăng nhập được ghi nhận.</w:t>
            </w:r>
          </w:p>
        </w:tc>
      </w:tr>
      <w:tr>
        <w:tc>
          <w:tcPr>
            <w:tcW w:type="dxa" w:w="2160"/>
          </w:tcPr>
          <w:p>
            <w:r>
              <w:t>4</w:t>
            </w:r>
          </w:p>
        </w:tc>
        <w:tc>
          <w:tcPr>
            <w:tcW w:type="dxa" w:w="2160"/>
          </w:tcPr>
          <w:p>
            <w:r>
              <w:t>ND / GSV</w:t>
            </w:r>
          </w:p>
        </w:tc>
        <w:tc>
          <w:tcPr>
            <w:tcW w:type="dxa" w:w="2160"/>
          </w:tcPr>
          <w:p>
            <w:r>
              <w:t>Nhóm Thông Thường và nhóm Ưu Tiên Trúng/Trượt tự bấm ở các lượt được phép; nhóm Ưu Tiên Trúng do giám sát viên bấm thay để chọn mã căn.</w:t>
            </w:r>
          </w:p>
        </w:tc>
        <w:tc>
          <w:tcPr>
            <w:tcW w:type="dxa" w:w="2160"/>
          </w:tcPr>
          <w:p>
            <w:r>
              <w:t>Mỗi hồ sơ hợp lệ có hành vi tham gia đúng theo nhóm.</w:t>
            </w:r>
          </w:p>
        </w:tc>
      </w:tr>
      <w:tr>
        <w:tc>
          <w:tcPr>
            <w:tcW w:type="dxa" w:w="2160"/>
          </w:tcPr>
          <w:p>
            <w:r>
              <w:t>5</w:t>
            </w:r>
          </w:p>
        </w:tc>
        <w:tc>
          <w:tcPr>
            <w:tcW w:type="dxa" w:w="2160"/>
          </w:tcPr>
          <w:p>
            <w:r>
              <w:t>Hệ thống</w:t>
            </w:r>
          </w:p>
        </w:tc>
        <w:tc>
          <w:tcPr>
            <w:tcW w:type="dxa" w:w="2160"/>
          </w:tcPr>
          <w:p>
            <w:r>
              <w:t>Sinh kết quả theo kịch bản: nhóm Ưu Tiên Trúng chọn căn; nhóm Ưu Tiên Trúng/Trượt bốc lượt ưu tiên, nếu trượt thì chuyển xuống gộp cùng nhóm Thông Thường để bốc thêm một lượt.</w:t>
            </w:r>
          </w:p>
        </w:tc>
        <w:tc>
          <w:tcPr>
            <w:tcW w:type="dxa" w:w="2160"/>
          </w:tcPr>
          <w:p>
            <w:r>
              <w:t>Kết quả được sinh đúng quy tắc.</w:t>
            </w:r>
          </w:p>
        </w:tc>
      </w:tr>
      <w:tr>
        <w:tc>
          <w:tcPr>
            <w:tcW w:type="dxa" w:w="2160"/>
          </w:tcPr>
          <w:p>
            <w:r>
              <w:t>6</w:t>
            </w:r>
          </w:p>
        </w:tc>
        <w:tc>
          <w:tcPr>
            <w:tcW w:type="dxa" w:w="2160"/>
          </w:tcPr>
          <w:p>
            <w:r>
              <w:t>GSV / VHA / GSA</w:t>
            </w:r>
          </w:p>
        </w:tc>
        <w:tc>
          <w:tcPr>
            <w:tcW w:type="dxa" w:w="2160"/>
          </w:tcPr>
          <w:p>
            <w:r>
              <w:t>Theo dõi monitor, tra cứu, đối soát, xuất báo cáo và log.</w:t>
            </w:r>
          </w:p>
        </w:tc>
        <w:tc>
          <w:tcPr>
            <w:tcW w:type="dxa" w:w="2160"/>
          </w:tcPr>
          <w:p>
            <w:r>
              <w:t>Có dữ liệu hậu kiểm đầy đủ.</w:t>
            </w:r>
          </w:p>
        </w:tc>
      </w:tr>
    </w:tbl>
    <w:p>
      <w:pPr>
        <w:pStyle w:val="Heading1"/>
      </w:pPr>
      <w:r>
        <w:t>5. Danh sách phân hệ</w:t>
      </w:r>
    </w:p>
    <w:tbl>
      <w:tblPr>
        <w:tblStyle w:val="TableGrid"/>
        <w:tblW w:type="auto" w:w="0"/>
        <w:tblLook w:firstColumn="1" w:firstRow="1" w:lastColumn="0" w:lastRow="0" w:noHBand="0" w:noVBand="1" w:val="04A0"/>
      </w:tblPr>
      <w:tblGrid>
        <w:gridCol w:w="4320"/>
        <w:gridCol w:w="4320"/>
      </w:tblGrid>
      <w:tr>
        <w:tc>
          <w:tcPr>
            <w:tcW w:type="dxa" w:w="4320"/>
            <w:shd w:fill="1F4E79"/>
          </w:tcPr>
          <w:p>
            <w:r>
              <w:rPr>
                <w:b/>
                <w:color w:val="FFFFFF"/>
              </w:rPr>
              <w:t>Mã phân hệ</w:t>
            </w:r>
          </w:p>
        </w:tc>
        <w:tc>
          <w:tcPr>
            <w:tcW w:type="dxa" w:w="4320"/>
            <w:shd w:fill="1F4E79"/>
          </w:tcPr>
          <w:p>
            <w:r>
              <w:rPr>
                <w:b/>
                <w:color w:val="FFFFFF"/>
              </w:rPr>
              <w:t>Tên phân hệ</w:t>
            </w:r>
          </w:p>
        </w:tc>
      </w:tr>
      <w:tr>
        <w:tc>
          <w:tcPr>
            <w:tcW w:type="dxa" w:w="4320"/>
          </w:tcPr>
          <w:p>
            <w:r>
              <w:t>PH-01</w:t>
            </w:r>
          </w:p>
        </w:tc>
        <w:tc>
          <w:tcPr>
            <w:tcW w:type="dxa" w:w="4320"/>
          </w:tcPr>
          <w:p>
            <w:r>
              <w:t>Cổng người dân</w:t>
            </w:r>
          </w:p>
        </w:tc>
      </w:tr>
      <w:tr>
        <w:tc>
          <w:tcPr>
            <w:tcW w:type="dxa" w:w="4320"/>
          </w:tcPr>
          <w:p>
            <w:r>
              <w:t>PH-02</w:t>
            </w:r>
          </w:p>
        </w:tc>
        <w:tc>
          <w:tcPr>
            <w:tcW w:type="dxa" w:w="4320"/>
          </w:tcPr>
          <w:p>
            <w:r>
              <w:t>Tổng quan dự án</w:t>
            </w:r>
          </w:p>
        </w:tc>
      </w:tr>
      <w:tr>
        <w:tc>
          <w:tcPr>
            <w:tcW w:type="dxa" w:w="4320"/>
          </w:tcPr>
          <w:p>
            <w:r>
              <w:t>PH-03</w:t>
            </w:r>
          </w:p>
        </w:tc>
        <w:tc>
          <w:tcPr>
            <w:tcW w:type="dxa" w:w="4320"/>
          </w:tcPr>
          <w:p>
            <w:r>
              <w:t>Quỹ căn hộ</w:t>
            </w:r>
          </w:p>
        </w:tc>
      </w:tr>
      <w:tr>
        <w:tc>
          <w:tcPr>
            <w:tcW w:type="dxa" w:w="4320"/>
          </w:tcPr>
          <w:p>
            <w:r>
              <w:t>PH-04</w:t>
            </w:r>
          </w:p>
        </w:tc>
        <w:tc>
          <w:tcPr>
            <w:tcW w:type="dxa" w:w="4320"/>
          </w:tcPr>
          <w:p>
            <w:r>
              <w:t>Quỹ hồ sơ</w:t>
            </w:r>
          </w:p>
        </w:tc>
      </w:tr>
      <w:tr>
        <w:tc>
          <w:tcPr>
            <w:tcW w:type="dxa" w:w="4320"/>
          </w:tcPr>
          <w:p>
            <w:r>
              <w:t>PH-05</w:t>
            </w:r>
          </w:p>
        </w:tc>
        <w:tc>
          <w:tcPr>
            <w:tcW w:type="dxa" w:w="4320"/>
          </w:tcPr>
          <w:p>
            <w:r>
              <w:t>Thiết lập vòng bốc thăm</w:t>
            </w:r>
          </w:p>
        </w:tc>
      </w:tr>
      <w:tr>
        <w:tc>
          <w:tcPr>
            <w:tcW w:type="dxa" w:w="4320"/>
          </w:tcPr>
          <w:p>
            <w:r>
              <w:t>PH-06</w:t>
            </w:r>
          </w:p>
        </w:tc>
        <w:tc>
          <w:tcPr>
            <w:tcW w:type="dxa" w:w="4320"/>
          </w:tcPr>
          <w:p>
            <w:r>
              <w:t>Giám sát đăng nhập</w:t>
            </w:r>
          </w:p>
        </w:tc>
      </w:tr>
      <w:tr>
        <w:tc>
          <w:tcPr>
            <w:tcW w:type="dxa" w:w="4320"/>
          </w:tcPr>
          <w:p>
            <w:r>
              <w:t>PH-07</w:t>
            </w:r>
          </w:p>
        </w:tc>
        <w:tc>
          <w:tcPr>
            <w:tcW w:type="dxa" w:w="4320"/>
          </w:tcPr>
          <w:p>
            <w:r>
              <w:t>Monitor sự kiện</w:t>
            </w:r>
          </w:p>
        </w:tc>
      </w:tr>
      <w:tr>
        <w:tc>
          <w:tcPr>
            <w:tcW w:type="dxa" w:w="4320"/>
          </w:tcPr>
          <w:p>
            <w:r>
              <w:t>PH-08</w:t>
            </w:r>
          </w:p>
        </w:tc>
        <w:tc>
          <w:tcPr>
            <w:tcW w:type="dxa" w:w="4320"/>
          </w:tcPr>
          <w:p>
            <w:r>
              <w:t>Kết quả và tra cứu</w:t>
            </w:r>
          </w:p>
        </w:tc>
      </w:tr>
      <w:tr>
        <w:tc>
          <w:tcPr>
            <w:tcW w:type="dxa" w:w="4320"/>
          </w:tcPr>
          <w:p>
            <w:r>
              <w:t>PH-09</w:t>
            </w:r>
          </w:p>
        </w:tc>
        <w:tc>
          <w:tcPr>
            <w:tcW w:type="dxa" w:w="4320"/>
          </w:tcPr>
          <w:p>
            <w:r>
              <w:t>Báo cáo và đối soát</w:t>
            </w:r>
          </w:p>
        </w:tc>
      </w:tr>
      <w:tr>
        <w:tc>
          <w:tcPr>
            <w:tcW w:type="dxa" w:w="4320"/>
          </w:tcPr>
          <w:p>
            <w:r>
              <w:t>PH-10</w:t>
            </w:r>
          </w:p>
        </w:tc>
        <w:tc>
          <w:tcPr>
            <w:tcW w:type="dxa" w:w="4320"/>
          </w:tcPr>
          <w:p>
            <w:r>
              <w:t>Tài khoản hệ thống và phân quyền</w:t>
            </w:r>
          </w:p>
        </w:tc>
      </w:tr>
    </w:tbl>
    <w:p>
      <w:pPr>
        <w:pStyle w:val="Heading1"/>
      </w:pPr>
      <w:r>
        <w:t>6. Nguyên tắc phân quyền</w:t>
      </w:r>
    </w:p>
    <w:p>
      <w:r>
        <w:t>• Tách biệt quyền cấu hình, quyền vận hành, quyền giám sát và quyền báo cáo.</w:t>
        <w:br/>
        <w:t>• Giám sát viên có quyền thao tác thay cho nhóm Ưu Tiên Trúng, nhưng không được tự ý thay đổi cấu hình đợt bốc thăm nếu không có quyền phù hợp.</w:t>
        <w:br/>
        <w:t>• Người dân chỉ được xem dữ liệu của chính mình.</w:t>
        <w:br/>
        <w:t>• Các hành động quan trọng như mở cổng, bắt đầu vòng, bấm thay cho nhóm Ưu Tiên Trúng, kết thúc phiên, xuất đối soát, thay đổi phân quyền đều phải lưu log.</w:t>
        <w:br/>
        <w:t>• Kết quả sau khi công bố không được sửa bằng thao tác nghiệp vụ thông thường.</w:t>
      </w:r>
    </w:p>
    <w:p>
      <w:pPr>
        <w:pStyle w:val="Heading1"/>
      </w:pPr>
      <w:r>
        <w:t>7. Danh sách yêu cầu chức năng</w:t>
      </w:r>
    </w:p>
    <w:p>
      <w:pPr>
        <w:pStyle w:val="Heading2"/>
      </w:pPr>
      <w:r>
        <w:t>7.1. Phân hệ PH-01: Cổng người dân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r>
              <w:rPr>
                <w:b/>
                <w:color w:val="FFFFFF"/>
              </w:rPr>
              <w:t>Mã chức năng</w:t>
            </w:r>
          </w:p>
        </w:tc>
        <w:tc>
          <w:tcPr>
            <w:tcW w:type="dxa" w:w="1728"/>
            <w:shd w:fill="1F4E79"/>
          </w:tcPr>
          <w:p>
            <w:r>
              <w:rPr>
                <w:b/>
                <w:color w:val="FFFFFF"/>
              </w:rPr>
              <w:t>Tên chức năng</w:t>
            </w:r>
          </w:p>
        </w:tc>
        <w:tc>
          <w:tcPr>
            <w:tcW w:type="dxa" w:w="1728"/>
            <w:shd w:fill="1F4E79"/>
          </w:tcPr>
          <w:p>
            <w:r>
              <w:rPr>
                <w:b/>
                <w:color w:val="FFFFFF"/>
              </w:rPr>
              <w:t>Vai trò</w:t>
            </w:r>
          </w:p>
        </w:tc>
        <w:tc>
          <w:tcPr>
            <w:tcW w:type="dxa" w:w="1728"/>
            <w:shd w:fill="1F4E79"/>
          </w:tcPr>
          <w:p>
            <w:r>
              <w:rPr>
                <w:b/>
                <w:color w:val="FFFFFF"/>
              </w:rPr>
              <w:t>Mô tả</w:t>
            </w:r>
          </w:p>
        </w:tc>
        <w:tc>
          <w:tcPr>
            <w:tcW w:type="dxa" w:w="1728"/>
            <w:shd w:fill="1F4E79"/>
          </w:tcPr>
          <w:p>
            <w:r>
              <w:rPr>
                <w:b/>
                <w:color w:val="FFFFFF"/>
              </w:rPr>
              <w:t>Mức ưu tiên</w:t>
            </w:r>
          </w:p>
        </w:tc>
      </w:tr>
      <w:tr>
        <w:tc>
          <w:tcPr>
            <w:tcW w:type="dxa" w:w="1728"/>
          </w:tcPr>
          <w:p>
            <w:r>
              <w:t>PH-01-01</w:t>
            </w:r>
          </w:p>
        </w:tc>
        <w:tc>
          <w:tcPr>
            <w:tcW w:type="dxa" w:w="1728"/>
          </w:tcPr>
          <w:p>
            <w:r>
              <w:t>Xem trang đăng nhập và hướng dẫn</w:t>
            </w:r>
          </w:p>
        </w:tc>
        <w:tc>
          <w:tcPr>
            <w:tcW w:type="dxa" w:w="1728"/>
          </w:tcPr>
          <w:p>
            <w:r>
              <w:t>ND</w:t>
            </w:r>
          </w:p>
        </w:tc>
        <w:tc>
          <w:tcPr>
            <w:tcW w:type="dxa" w:w="1728"/>
          </w:tcPr>
          <w:p>
            <w:r>
              <w:t>Người dân xem hướng dẫn, lịch trình</w:t>
            </w:r>
          </w:p>
        </w:tc>
        <w:tc>
          <w:tcPr>
            <w:tcW w:type="dxa" w:w="1728"/>
          </w:tcPr>
          <w:p>
            <w:r>
              <w:t>Cao</w:t>
            </w:r>
          </w:p>
        </w:tc>
      </w:tr>
      <w:tr>
        <w:tc>
          <w:tcPr>
            <w:tcW w:type="dxa" w:w="1728"/>
          </w:tcPr>
          <w:p>
            <w:r>
              <w:t>PH-01-02</w:t>
            </w:r>
          </w:p>
        </w:tc>
        <w:tc>
          <w:tcPr>
            <w:tcW w:type="dxa" w:w="1728"/>
          </w:tcPr>
          <w:p>
            <w:r>
              <w:t>Đăng nhập hệ thống</w:t>
            </w:r>
          </w:p>
        </w:tc>
        <w:tc>
          <w:tcPr>
            <w:tcW w:type="dxa" w:w="1728"/>
          </w:tcPr>
          <w:p>
            <w:r>
              <w:t>ND</w:t>
            </w:r>
          </w:p>
        </w:tc>
        <w:tc>
          <w:tcPr>
            <w:tcW w:type="dxa" w:w="1728"/>
          </w:tcPr>
          <w:p>
            <w:r>
              <w:t>Đăng nhập bằng thông tin hồ sơ</w:t>
            </w:r>
          </w:p>
        </w:tc>
        <w:tc>
          <w:tcPr>
            <w:tcW w:type="dxa" w:w="1728"/>
          </w:tcPr>
          <w:p>
            <w:r>
              <w:t>Cao</w:t>
            </w:r>
          </w:p>
        </w:tc>
      </w:tr>
      <w:tr>
        <w:tc>
          <w:tcPr>
            <w:tcW w:type="dxa" w:w="1728"/>
          </w:tcPr>
          <w:p>
            <w:r>
              <w:t>PH-01-03</w:t>
            </w:r>
          </w:p>
        </w:tc>
        <w:tc>
          <w:tcPr>
            <w:tcW w:type="dxa" w:w="1728"/>
          </w:tcPr>
          <w:p>
            <w:r>
              <w:t>Vào sảnh chờ</w:t>
            </w:r>
          </w:p>
        </w:tc>
        <w:tc>
          <w:tcPr>
            <w:tcW w:type="dxa" w:w="1728"/>
          </w:tcPr>
          <w:p>
            <w:r>
              <w:t>ND</w:t>
            </w:r>
          </w:p>
        </w:tc>
        <w:tc>
          <w:tcPr>
            <w:tcW w:type="dxa" w:w="1728"/>
          </w:tcPr>
          <w:p>
            <w:r>
              <w:t>Đợi sự kiện mở màn</w:t>
            </w:r>
          </w:p>
        </w:tc>
        <w:tc>
          <w:tcPr>
            <w:tcW w:type="dxa" w:w="1728"/>
          </w:tcPr>
          <w:p>
            <w:r>
              <w:t>Cao</w:t>
            </w:r>
          </w:p>
        </w:tc>
      </w:tr>
      <w:tr>
        <w:tc>
          <w:tcPr>
            <w:tcW w:type="dxa" w:w="1728"/>
          </w:tcPr>
          <w:p>
            <w:r>
              <w:t>PH-01-04</w:t>
            </w:r>
          </w:p>
        </w:tc>
        <w:tc>
          <w:tcPr>
            <w:tcW w:type="dxa" w:w="1728"/>
          </w:tcPr>
          <w:p>
            <w:r>
              <w:t>Tự thực hiện bốc thăm</w:t>
            </w:r>
          </w:p>
        </w:tc>
        <w:tc>
          <w:tcPr>
            <w:tcW w:type="dxa" w:w="1728"/>
          </w:tcPr>
          <w:p>
            <w:r>
              <w:t>ND</w:t>
            </w:r>
          </w:p>
        </w:tc>
        <w:tc>
          <w:tcPr>
            <w:tcW w:type="dxa" w:w="1728"/>
          </w:tcPr>
          <w:p>
            <w:r>
              <w:t>Nhấn nút bốc thăm để gán căn hộ</w:t>
            </w:r>
          </w:p>
        </w:tc>
        <w:tc>
          <w:tcPr>
            <w:tcW w:type="dxa" w:w="1728"/>
          </w:tcPr>
          <w:p>
            <w:r>
              <w:t>Cao</w:t>
            </w:r>
          </w:p>
        </w:tc>
      </w:tr>
      <w:tr>
        <w:tc>
          <w:tcPr>
            <w:tcW w:type="dxa" w:w="1728"/>
          </w:tcPr>
          <w:p>
            <w:r>
              <w:t>PH-01-05</w:t>
            </w:r>
          </w:p>
        </w:tc>
        <w:tc>
          <w:tcPr>
            <w:tcW w:type="dxa" w:w="1728"/>
          </w:tcPr>
          <w:p>
            <w:r>
              <w:t>Xem kết quả</w:t>
            </w:r>
          </w:p>
        </w:tc>
        <w:tc>
          <w:tcPr>
            <w:tcW w:type="dxa" w:w="1728"/>
          </w:tcPr>
          <w:p>
            <w:r>
              <w:t>ND</w:t>
            </w:r>
          </w:p>
        </w:tc>
        <w:tc>
          <w:tcPr>
            <w:tcW w:type="dxa" w:w="1728"/>
          </w:tcPr>
          <w:p>
            <w:r>
              <w:t>Nhận chứng nhận E-Certificate</w:t>
            </w:r>
          </w:p>
        </w:tc>
        <w:tc>
          <w:tcPr>
            <w:tcW w:type="dxa" w:w="1728"/>
          </w:tcPr>
          <w:p>
            <w:r>
              <w:t>Cao</w:t>
            </w:r>
          </w:p>
        </w:tc>
      </w:tr>
      <w:tr>
        <w:tc>
          <w:tcPr>
            <w:tcW w:type="dxa" w:w="1728"/>
          </w:tcPr>
          <w:p>
            <w:r>
              <w:t>PH-01-06</w:t>
            </w:r>
          </w:p>
        </w:tc>
        <w:tc>
          <w:tcPr>
            <w:tcW w:type="dxa" w:w="1728"/>
          </w:tcPr>
          <w:p>
            <w:r>
              <w:t>Tra cứu lại kết quả</w:t>
            </w:r>
          </w:p>
        </w:tc>
        <w:tc>
          <w:tcPr>
            <w:tcW w:type="dxa" w:w="1728"/>
          </w:tcPr>
          <w:p>
            <w:r>
              <w:t>ND</w:t>
            </w:r>
          </w:p>
        </w:tc>
        <w:tc>
          <w:tcPr>
            <w:tcW w:type="dxa" w:w="1728"/>
          </w:tcPr>
          <w:p>
            <w:r>
              <w:t>Tra cứu theo ID hồ sơ</w:t>
            </w:r>
          </w:p>
        </w:tc>
        <w:tc>
          <w:tcPr>
            <w:tcW w:type="dxa" w:w="1728"/>
          </w:tcPr>
          <w:p>
            <w:r>
              <w:t>Trung bình</w:t>
            </w:r>
          </w:p>
        </w:tc>
      </w:tr>
    </w:tbl>
    <w:p>
      <w:pPr>
        <w:pStyle w:val="Heading2"/>
      </w:pPr>
      <w:r>
        <w:t>7.2. Phân hệ PH-02: Tổng quan dự án</w:t>
      </w:r>
    </w:p>
    <w:tbl>
      <w:tblPr>
        <w:tblStyle w:val="TableGrid"/>
        <w:tblW w:type="auto" w:w="0"/>
        <w:tblLook w:firstColumn="1" w:firstRow="1" w:lastColumn="0" w:lastRow="0" w:noHBand="0" w:noVBand="1" w:val="04A0"/>
      </w:tblPr>
      <w:tblGrid>
        <w:gridCol w:w="2880"/>
        <w:gridCol w:w="2880"/>
        <w:gridCol w:w="2880"/>
      </w:tblGrid>
      <w:tr>
        <w:tc>
          <w:tcPr>
            <w:tcW w:type="dxa" w:w="2880"/>
            <w:shd w:fill="1F4E79"/>
          </w:tcPr>
          <w:p>
            <w:r>
              <w:rPr>
                <w:b/>
                <w:color w:val="FFFFFF"/>
              </w:rPr>
              <w:t>Mã chức năng</w:t>
            </w:r>
          </w:p>
        </w:tc>
        <w:tc>
          <w:tcPr>
            <w:tcW w:type="dxa" w:w="2880"/>
            <w:shd w:fill="1F4E79"/>
          </w:tcPr>
          <w:p>
            <w:r>
              <w:rPr>
                <w:b/>
                <w:color w:val="FFFFFF"/>
              </w:rPr>
              <w:t>Tên chức năng</w:t>
            </w:r>
          </w:p>
        </w:tc>
        <w:tc>
          <w:tcPr>
            <w:tcW w:type="dxa" w:w="2880"/>
            <w:shd w:fill="1F4E79"/>
          </w:tcPr>
          <w:p>
            <w:r>
              <w:rPr>
                <w:b/>
                <w:color w:val="FFFFFF"/>
              </w:rPr>
              <w:t>Mô tả</w:t>
            </w:r>
          </w:p>
        </w:tc>
      </w:tr>
      <w:tr>
        <w:tc>
          <w:tcPr>
            <w:tcW w:type="dxa" w:w="2880"/>
          </w:tcPr>
          <w:p>
            <w:r>
              <w:t>PH-02-01</w:t>
            </w:r>
          </w:p>
        </w:tc>
        <w:tc>
          <w:tcPr>
            <w:tcW w:type="dxa" w:w="2880"/>
          </w:tcPr>
          <w:p>
            <w:r>
              <w:t>Xem tổng đợt</w:t>
            </w:r>
          </w:p>
        </w:tc>
        <w:tc>
          <w:tcPr>
            <w:tcW w:type="dxa" w:w="2880"/>
          </w:tcPr>
          <w:p>
            <w:r>
              <w:t>Dashboards số liệu tổng hợp căn hộ và người dùng</w:t>
            </w:r>
          </w:p>
        </w:tc>
      </w:tr>
    </w:tbl>
    <w:p>
      <w:pPr>
        <w:pStyle w:val="Heading1"/>
      </w:pPr>
      <w:r>
        <w:t>8. Quy tắc nghiệp vụ</w:t>
      </w:r>
    </w:p>
    <w:tbl>
      <w:tblPr>
        <w:tblStyle w:val="TableGrid"/>
        <w:tblW w:type="auto" w:w="0"/>
        <w:tblLook w:firstColumn="1" w:firstRow="1" w:lastColumn="0" w:lastRow="0" w:noHBand="0" w:noVBand="1" w:val="04A0"/>
      </w:tblPr>
      <w:tblGrid>
        <w:gridCol w:w="4320"/>
        <w:gridCol w:w="4320"/>
      </w:tblGrid>
      <w:tr>
        <w:tc>
          <w:tcPr>
            <w:tcW w:type="dxa" w:w="4320"/>
            <w:shd w:fill="1F4E79"/>
          </w:tcPr>
          <w:p>
            <w:r>
              <w:rPr>
                <w:b/>
                <w:color w:val="FFFFFF"/>
              </w:rPr>
              <w:t>Mã quy tắc</w:t>
            </w:r>
          </w:p>
        </w:tc>
        <w:tc>
          <w:tcPr>
            <w:tcW w:type="dxa" w:w="4320"/>
            <w:shd w:fill="1F4E79"/>
          </w:tcPr>
          <w:p>
            <w:r>
              <w:rPr>
                <w:b/>
                <w:color w:val="FFFFFF"/>
              </w:rPr>
              <w:t>Nội dung</w:t>
            </w:r>
          </w:p>
        </w:tc>
      </w:tr>
      <w:tr>
        <w:tc>
          <w:tcPr>
            <w:tcW w:type="dxa" w:w="4320"/>
          </w:tcPr>
          <w:p>
            <w:r>
              <w:t>BR-01</w:t>
            </w:r>
          </w:p>
        </w:tc>
        <w:tc>
          <w:tcPr>
            <w:tcW w:type="dxa" w:w="4320"/>
          </w:tcPr>
          <w:p>
            <w:r>
              <w:t>Đăng nhập thành công trong khung giờ mở cổng là đã hiện diện thiện trên hệ thống.</w:t>
            </w:r>
          </w:p>
        </w:tc>
      </w:tr>
      <w:tr>
        <w:tc>
          <w:tcPr>
            <w:tcW w:type="dxa" w:w="4320"/>
          </w:tcPr>
          <w:p>
            <w:r>
              <w:t>BR-02</w:t>
            </w:r>
          </w:p>
        </w:tc>
        <w:tc>
          <w:tcPr>
            <w:tcW w:type="dxa" w:w="4320"/>
          </w:tcPr>
          <w:p>
            <w:r>
              <w:t>Hồ sơ đã đăng nhập nhưng không thao tác = vắng mặt (trừ thuộc Ưu Tiên Trúng).</w:t>
            </w:r>
          </w:p>
        </w:tc>
      </w:tr>
      <w:tr>
        <w:tc>
          <w:tcPr>
            <w:tcW w:type="dxa" w:w="4320"/>
          </w:tcPr>
          <w:p>
            <w:r>
              <w:t>BR-03</w:t>
            </w:r>
          </w:p>
        </w:tc>
        <w:tc>
          <w:tcPr>
            <w:tcW w:type="dxa" w:w="4320"/>
          </w:tcPr>
          <w:p>
            <w:r>
              <w:t>Ưu Tiên Trúng được GSV quay thay mặt.</w:t>
            </w:r>
          </w:p>
        </w:tc>
      </w:tr>
      <w:tr>
        <w:tc>
          <w:tcPr>
            <w:tcW w:type="dxa" w:w="4320"/>
          </w:tcPr>
          <w:p>
            <w:r>
              <w:t>BR-04</w:t>
            </w:r>
          </w:p>
        </w:tc>
        <w:tc>
          <w:tcPr>
            <w:tcW w:type="dxa" w:w="4320"/>
          </w:tcPr>
          <w:p>
            <w:r>
              <w:t>Ưu Tiên Trúng/Trượt nếu bốc trượt ở vòng ưu tiên sẽ rớt xuống vòng Thông Thường.</w:t>
            </w:r>
          </w:p>
        </w:tc>
      </w:tr>
      <w:tr>
        <w:tc>
          <w:tcPr>
            <w:tcW w:type="dxa" w:w="4320"/>
          </w:tcPr>
          <w:p>
            <w:r>
              <w:t>BR-05</w:t>
            </w:r>
          </w:p>
        </w:tc>
        <w:tc>
          <w:tcPr>
            <w:tcW w:type="dxa" w:w="4320"/>
          </w:tcPr>
          <w:p>
            <w:r>
              <w:t>1 hồ sơ có tối đa 1 kết quả cấp phép trong toàn phiên sự kiện.</w:t>
            </w:r>
          </w:p>
        </w:tc>
      </w:tr>
    </w:tbl>
    <w:p>
      <w:r>
        <w:br w:type="page"/>
      </w:r>
    </w:p>
    <w:p>
      <w:pPr>
        <w:pStyle w:val="Title"/>
        <w:jc w:val="center"/>
      </w:pPr>
      <w:r>
        <w:t>TÀI LIỆU ĐẶC TẢ MÀN HÌNH</w:t>
      </w:r>
    </w:p>
    <w:p>
      <w:pPr>
        <w:pStyle w:val="IntenseQuote"/>
      </w:pPr>
      <w:r>
        <w:t>Hệ thống: Bốc Thăm Nhà Ở Xã Hội Trực Tuyến</w:t>
      </w:r>
    </w:p>
    <w:p>
      <w:pPr>
        <w:pStyle w:val="Heading1"/>
      </w:pPr>
      <w:r>
        <w:t>1. Giới thiệu</w:t>
      </w:r>
    </w:p>
    <w:p>
      <w:r>
        <w:t>Tài liệu này mô tả mục tiêu, thành phần giao diện, trạng thái, hành vi và lưu ý triển khai của từng màn hình trong hệ thống Bốc Thăm Nhà Ở Xã Hội Trực Tuyến. Cách trình bày, màu sắc và cấu trúc bảng được đồng bộ với Tài liệu Đặc Tả Yêu Cầu Chức Năng để cả bộ tài liệu nhìn thống nhất và dễ tra cứu.</w:t>
      </w:r>
    </w:p>
    <w:p>
      <w:pPr>
        <w:pStyle w:val="Heading1"/>
      </w:pPr>
      <w:r>
        <w:t>2. Danh sách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tcPr>
          <w:p>
            <w:r>
              <w:rPr>
                <w:b/>
                <w:color w:val="FFFFFF"/>
              </w:rPr>
              <w:t>Mã màn</w:t>
            </w:r>
          </w:p>
        </w:tc>
        <w:tc>
          <w:tcPr>
            <w:tcW w:type="dxa" w:w="2160"/>
            <w:shd w:fill="1F4E79"/>
          </w:tcPr>
          <w:p>
            <w:r>
              <w:rPr>
                <w:b/>
                <w:color w:val="FFFFFF"/>
              </w:rPr>
              <w:t>Tên màn</w:t>
            </w:r>
          </w:p>
        </w:tc>
        <w:tc>
          <w:tcPr>
            <w:tcW w:type="dxa" w:w="2160"/>
            <w:shd w:fill="1F4E79"/>
          </w:tcPr>
          <w:p>
            <w:r>
              <w:rPr>
                <w:b/>
                <w:color w:val="FFFFFF"/>
              </w:rPr>
              <w:t>Nhóm người dùng</w:t>
            </w:r>
          </w:p>
        </w:tc>
        <w:tc>
          <w:tcPr>
            <w:tcW w:type="dxa" w:w="2160"/>
            <w:shd w:fill="1F4E79"/>
          </w:tcPr>
          <w:p>
            <w:r>
              <w:rPr>
                <w:b/>
                <w:color w:val="FFFFFF"/>
              </w:rPr>
              <w:t>Mục đích chính</w:t>
            </w:r>
          </w:p>
        </w:tc>
      </w:tr>
      <w:tr>
        <w:tc>
          <w:tcPr>
            <w:tcW w:type="dxa" w:w="2160"/>
          </w:tcPr>
          <w:p>
            <w:r>
              <w:t>MH-ND-01</w:t>
            </w:r>
          </w:p>
        </w:tc>
        <w:tc>
          <w:tcPr>
            <w:tcW w:type="dxa" w:w="2160"/>
          </w:tcPr>
          <w:p>
            <w:r>
              <w:t>Trang đăng nhập và hướng dẫn tham gia</w:t>
            </w:r>
          </w:p>
        </w:tc>
        <w:tc>
          <w:tcPr>
            <w:tcW w:type="dxa" w:w="2160"/>
          </w:tcPr>
          <w:p>
            <w:r>
              <w:t>Người dân</w:t>
            </w:r>
          </w:p>
        </w:tc>
        <w:tc>
          <w:tcPr>
            <w:tcW w:type="dxa" w:w="2160"/>
          </w:tcPr>
          <w:p>
            <w:r>
              <w:t>Cung cấp hướng dẫn và điều hướng đăng nhập</w:t>
            </w:r>
          </w:p>
        </w:tc>
      </w:tr>
      <w:tr>
        <w:tc>
          <w:tcPr>
            <w:tcW w:type="dxa" w:w="2160"/>
          </w:tcPr>
          <w:p>
            <w:r>
              <w:t>MH-ND-02</w:t>
            </w:r>
          </w:p>
        </w:tc>
        <w:tc>
          <w:tcPr>
            <w:tcW w:type="dxa" w:w="2160"/>
          </w:tcPr>
          <w:p>
            <w:r>
              <w:t>Màn hình chờ sự kiện (Lobby)</w:t>
            </w:r>
          </w:p>
        </w:tc>
        <w:tc>
          <w:tcPr>
            <w:tcW w:type="dxa" w:w="2160"/>
          </w:tcPr>
          <w:p>
            <w:r>
              <w:t>Người dân</w:t>
            </w:r>
          </w:p>
        </w:tc>
        <w:tc>
          <w:tcPr>
            <w:tcW w:type="dxa" w:w="2160"/>
          </w:tcPr>
          <w:p>
            <w:r>
              <w:t>Đếm ngược tới giờ mở vòng bốc thăm</w:t>
            </w:r>
          </w:p>
        </w:tc>
      </w:tr>
      <w:tr>
        <w:tc>
          <w:tcPr>
            <w:tcW w:type="dxa" w:w="2160"/>
          </w:tcPr>
          <w:p>
            <w:r>
              <w:t>MH-ND-03</w:t>
            </w:r>
          </w:p>
        </w:tc>
        <w:tc>
          <w:tcPr>
            <w:tcW w:type="dxa" w:w="2160"/>
          </w:tcPr>
          <w:p>
            <w:r>
              <w:t>Màn hình bốc thăm của người dân</w:t>
            </w:r>
          </w:p>
        </w:tc>
        <w:tc>
          <w:tcPr>
            <w:tcW w:type="dxa" w:w="2160"/>
          </w:tcPr>
          <w:p>
            <w:r>
              <w:t>Người dân</w:t>
            </w:r>
          </w:p>
        </w:tc>
        <w:tc>
          <w:tcPr>
            <w:tcW w:type="dxa" w:w="2160"/>
          </w:tcPr>
          <w:p>
            <w:r>
              <w:t>Khách hàng thực hiện thao tác bấm bốc thăm</w:t>
            </w:r>
          </w:p>
        </w:tc>
      </w:tr>
      <w:tr>
        <w:tc>
          <w:tcPr>
            <w:tcW w:type="dxa" w:w="2160"/>
          </w:tcPr>
          <w:p>
            <w:r>
              <w:t>MH-ND-04</w:t>
            </w:r>
          </w:p>
        </w:tc>
        <w:tc>
          <w:tcPr>
            <w:tcW w:type="dxa" w:w="2160"/>
          </w:tcPr>
          <w:p>
            <w:r>
              <w:t>Màn hình kết quả (E-Certificate)</w:t>
            </w:r>
          </w:p>
        </w:tc>
        <w:tc>
          <w:tcPr>
            <w:tcW w:type="dxa" w:w="2160"/>
          </w:tcPr>
          <w:p>
            <w:r>
              <w:t>Người dân</w:t>
            </w:r>
          </w:p>
        </w:tc>
        <w:tc>
          <w:tcPr>
            <w:tcW w:type="dxa" w:w="2160"/>
          </w:tcPr>
          <w:p>
            <w:r>
              <w:t>Nhận kết quả Trúng/Trượt kèm chứng nhận pháp lý</w:t>
            </w:r>
          </w:p>
        </w:tc>
      </w:tr>
      <w:tr>
        <w:tc>
          <w:tcPr>
            <w:tcW w:type="dxa" w:w="2160"/>
          </w:tcPr>
          <w:p>
            <w:r>
              <w:t>MH-ND-05</w:t>
            </w:r>
          </w:p>
        </w:tc>
        <w:tc>
          <w:tcPr>
            <w:tcW w:type="dxa" w:w="2160"/>
          </w:tcPr>
          <w:p>
            <w:r>
              <w:t>Tra cứu kết quả (Public)</w:t>
            </w:r>
          </w:p>
        </w:tc>
        <w:tc>
          <w:tcPr>
            <w:tcW w:type="dxa" w:w="2160"/>
          </w:tcPr>
          <w:p>
            <w:r>
              <w:t>Người dân</w:t>
            </w:r>
          </w:p>
        </w:tc>
        <w:tc>
          <w:tcPr>
            <w:tcW w:type="dxa" w:w="2160"/>
          </w:tcPr>
          <w:p>
            <w:r>
              <w:t>Tra cứu kết quả bốc thăm của một hồ sơ</w:t>
            </w:r>
          </w:p>
        </w:tc>
      </w:tr>
      <w:tr>
        <w:tc>
          <w:tcPr>
            <w:tcW w:type="dxa" w:w="2160"/>
          </w:tcPr>
          <w:p>
            <w:r>
              <w:t>MH-AD-01</w:t>
            </w:r>
          </w:p>
        </w:tc>
        <w:tc>
          <w:tcPr>
            <w:tcW w:type="dxa" w:w="2160"/>
          </w:tcPr>
          <w:p>
            <w:r>
              <w:t>Tổng quan dự án</w:t>
            </w:r>
          </w:p>
        </w:tc>
        <w:tc>
          <w:tcPr>
            <w:tcW w:type="dxa" w:w="2160"/>
          </w:tcPr>
          <w:p>
            <w:r>
              <w:t>Nội bộ</w:t>
            </w:r>
          </w:p>
        </w:tc>
        <w:tc>
          <w:tcPr>
            <w:tcW w:type="dxa" w:w="2160"/>
          </w:tcPr>
          <w:p>
            <w:r>
              <w:t>Xem các thông tin tổng quan về dự án</w:t>
            </w:r>
          </w:p>
        </w:tc>
      </w:tr>
      <w:tr>
        <w:tc>
          <w:tcPr>
            <w:tcW w:type="dxa" w:w="2160"/>
          </w:tcPr>
          <w:p>
            <w:r>
              <w:t>MH-AD-02</w:t>
            </w:r>
          </w:p>
        </w:tc>
        <w:tc>
          <w:tcPr>
            <w:tcW w:type="dxa" w:w="2160"/>
          </w:tcPr>
          <w:p>
            <w:r>
              <w:t>Monitor sự kiện</w:t>
            </w:r>
          </w:p>
        </w:tc>
        <w:tc>
          <w:tcPr>
            <w:tcW w:type="dxa" w:w="2160"/>
          </w:tcPr>
          <w:p>
            <w:r>
              <w:t>Nội bộ</w:t>
            </w:r>
          </w:p>
        </w:tc>
        <w:tc>
          <w:tcPr>
            <w:tcW w:type="dxa" w:w="2160"/>
          </w:tcPr>
          <w:p>
            <w:r>
              <w:t>Theo dõi kết quả các vòng, thao tác quay vắng mặt</w:t>
            </w:r>
          </w:p>
        </w:tc>
      </w:tr>
      <w:tr>
        <w:tc>
          <w:tcPr>
            <w:tcW w:type="dxa" w:w="2160"/>
          </w:tcPr>
          <w:p>
            <w:r>
              <w:t>MH-AD-03</w:t>
            </w:r>
          </w:p>
        </w:tc>
        <w:tc>
          <w:tcPr>
            <w:tcW w:type="dxa" w:w="2160"/>
          </w:tcPr>
          <w:p>
            <w:r>
              <w:t>Quỹ căn hộ</w:t>
            </w:r>
          </w:p>
        </w:tc>
        <w:tc>
          <w:tcPr>
            <w:tcW w:type="dxa" w:w="2160"/>
          </w:tcPr>
          <w:p>
            <w:r>
              <w:t>Nội bộ</w:t>
            </w:r>
          </w:p>
        </w:tc>
        <w:tc>
          <w:tcPr>
            <w:tcW w:type="dxa" w:w="2160"/>
          </w:tcPr>
          <w:p>
            <w:r>
              <w:t>Import Excel, quản lý chi tiết căn hộ</w:t>
            </w:r>
          </w:p>
        </w:tc>
      </w:tr>
      <w:tr>
        <w:tc>
          <w:tcPr>
            <w:tcW w:type="dxa" w:w="2160"/>
          </w:tcPr>
          <w:p>
            <w:r>
              <w:t>MH-AD-04</w:t>
            </w:r>
          </w:p>
        </w:tc>
        <w:tc>
          <w:tcPr>
            <w:tcW w:type="dxa" w:w="2160"/>
          </w:tcPr>
          <w:p>
            <w:r>
              <w:t>Quỹ hồ sơ</w:t>
            </w:r>
          </w:p>
        </w:tc>
        <w:tc>
          <w:tcPr>
            <w:tcW w:type="dxa" w:w="2160"/>
          </w:tcPr>
          <w:p>
            <w:r>
              <w:t>Nội bộ</w:t>
            </w:r>
          </w:p>
        </w:tc>
        <w:tc>
          <w:tcPr>
            <w:tcW w:type="dxa" w:w="2160"/>
          </w:tcPr>
          <w:p>
            <w:r>
              <w:t>Quản lý khách hàng tham gia, xét hồ sơ PDF</w:t>
            </w:r>
          </w:p>
        </w:tc>
      </w:tr>
      <w:tr>
        <w:tc>
          <w:tcPr>
            <w:tcW w:type="dxa" w:w="2160"/>
          </w:tcPr>
          <w:p>
            <w:r>
              <w:t>MH-AD-05</w:t>
            </w:r>
          </w:p>
        </w:tc>
        <w:tc>
          <w:tcPr>
            <w:tcW w:type="dxa" w:w="2160"/>
          </w:tcPr>
          <w:p>
            <w:r>
              <w:t>Thiết lập vòng bốc thăm</w:t>
            </w:r>
          </w:p>
        </w:tc>
        <w:tc>
          <w:tcPr>
            <w:tcW w:type="dxa" w:w="2160"/>
          </w:tcPr>
          <w:p>
            <w:r>
              <w:t>Nội bộ</w:t>
            </w:r>
          </w:p>
        </w:tc>
        <w:tc>
          <w:tcPr>
            <w:tcW w:type="dxa" w:w="2160"/>
          </w:tcPr>
          <w:p>
            <w:r>
              <w:t>Cấu hình kịch bản các vòng bốc thăm</w:t>
            </w:r>
          </w:p>
        </w:tc>
      </w:tr>
      <w:tr>
        <w:tc>
          <w:tcPr>
            <w:tcW w:type="dxa" w:w="2160"/>
          </w:tcPr>
          <w:p>
            <w:r>
              <w:t>MH-AD-06</w:t>
            </w:r>
          </w:p>
        </w:tc>
        <w:tc>
          <w:tcPr>
            <w:tcW w:type="dxa" w:w="2160"/>
          </w:tcPr>
          <w:p>
            <w:r>
              <w:t>Báo cáo và Tra cứu</w:t>
            </w:r>
          </w:p>
        </w:tc>
        <w:tc>
          <w:tcPr>
            <w:tcW w:type="dxa" w:w="2160"/>
          </w:tcPr>
          <w:p>
            <w:r>
              <w:t>Nội bộ</w:t>
            </w:r>
          </w:p>
        </w:tc>
        <w:tc>
          <w:tcPr>
            <w:tcW w:type="dxa" w:w="2160"/>
          </w:tcPr>
          <w:p>
            <w:r>
              <w:t>Giao diện quản lý toàn thể lịch sử người nhận nhà</w:t>
            </w:r>
          </w:p>
        </w:tc>
      </w:tr>
      <w:tr>
        <w:tc>
          <w:tcPr>
            <w:tcW w:type="dxa" w:w="2160"/>
          </w:tcPr>
          <w:p>
            <w:r>
              <w:t>MH-AD-07</w:t>
            </w:r>
          </w:p>
        </w:tc>
        <w:tc>
          <w:tcPr>
            <w:tcW w:type="dxa" w:w="2160"/>
          </w:tcPr>
          <w:p>
            <w:r>
              <w:t>Tài khoản hệ thống và phân quyền</w:t>
            </w:r>
          </w:p>
        </w:tc>
        <w:tc>
          <w:tcPr>
            <w:tcW w:type="dxa" w:w="2160"/>
          </w:tcPr>
          <w:p>
            <w:r>
              <w:t>Nội bộ</w:t>
            </w:r>
          </w:p>
        </w:tc>
        <w:tc>
          <w:tcPr>
            <w:tcW w:type="dxa" w:w="2160"/>
          </w:tcPr>
          <w:p>
            <w:r>
              <w:t>Quản lý nhân sự Ban tổ chức tham gia vận hành</w:t>
            </w:r>
          </w:p>
        </w:tc>
      </w:tr>
    </w:tbl>
    <w:p>
      <w:pPr>
        <w:pStyle w:val="Heading1"/>
      </w:pPr>
      <w:r>
        <w:t>3. Chi tiết thông tin trên màn hình</w:t>
      </w:r>
    </w:p>
    <w:p>
      <w:pPr>
        <w:pStyle w:val="Heading2"/>
      </w:pPr>
      <w:r>
        <w:t>3.1. Màn hình Đăng nhập Người dân (MH-ND-01)</w:t>
      </w:r>
    </w:p>
    <w:tbl>
      <w:tblPr>
        <w:tblStyle w:val="TableGrid"/>
        <w:tblW w:type="auto" w:w="0"/>
        <w:tblLayout w:type="fixed"/>
        <w:tblLook w:firstColumn="1" w:firstRow="1" w:lastColumn="0" w:lastRow="0" w:noHBand="0" w:noVBand="1" w:val="04A0"/>
      </w:tblPr>
      <w:tblGrid>
        <w:gridCol w:w="4320"/>
        <w:gridCol w:w="4320"/>
      </w:tblGrid>
      <w:tr>
        <w:tc>
          <w:tcPr>
            <w:tcW w:type="dxa" w:w="2160"/>
            <w:shd w:fill="1F4E79"/>
          </w:tcPr>
          <w:p>
            <w:r>
              <w:rPr>
                <w:b/>
                <w:color w:val="FFFFFF"/>
              </w:rPr>
              <w:t>Mục tiêu màn</w:t>
            </w:r>
          </w:p>
        </w:tc>
        <w:tc>
          <w:tcPr>
            <w:tcW w:type="dxa" w:w="7920"/>
          </w:tcPr>
          <w:p>
            <w:r>
              <w:t>Chặn cửa và xác thực nhân thân của khách hàng tham gia sự kiện.</w:t>
            </w:r>
          </w:p>
        </w:tc>
      </w:tr>
      <w:tr>
        <w:tc>
          <w:tcPr>
            <w:tcW w:type="dxa" w:w="2160"/>
            <w:shd w:fill="1F4E79"/>
          </w:tcPr>
          <w:p>
            <w:r>
              <w:rPr>
                <w:b/>
                <w:color w:val="FFFFFF"/>
              </w:rPr>
              <w:t>Vai trò sử dụng</w:t>
            </w:r>
          </w:p>
        </w:tc>
        <w:tc>
          <w:tcPr>
            <w:tcW w:type="dxa" w:w="7920"/>
          </w:tcPr>
          <w:p>
            <w:r>
              <w:t>Khách hàng</w:t>
            </w:r>
          </w:p>
        </w:tc>
      </w:tr>
      <w:tr>
        <w:tc>
          <w:tcPr>
            <w:tcW w:type="dxa" w:w="2160"/>
            <w:shd w:fill="1F4E79"/>
          </w:tcPr>
          <w:p>
            <w:r>
              <w:rPr>
                <w:b/>
                <w:color w:val="FFFFFF"/>
              </w:rPr>
              <w:t>Thành phần giao diện chính</w:t>
            </w:r>
          </w:p>
        </w:tc>
        <w:tc>
          <w:tcPr>
            <w:tcW w:type="dxa" w:w="7920"/>
          </w:tcPr>
          <w:p>
            <w:r>
              <w:t>Logo VGC, Tên dự án, Form nhập liệu CCCD/Mã Hồ Sơ + SĐT + OTP.</w:t>
            </w:r>
          </w:p>
        </w:tc>
      </w:tr>
      <w:tr>
        <w:tc>
          <w:tcPr>
            <w:tcW w:type="dxa" w:w="2160"/>
            <w:shd w:fill="1F4E79"/>
          </w:tcPr>
          <w:p>
            <w:r>
              <w:rPr>
                <w:b/>
                <w:color w:val="FFFFFF"/>
              </w:rPr>
              <w:t>Dữ liệu hiển thị</w:t>
            </w:r>
          </w:p>
        </w:tc>
        <w:tc>
          <w:tcPr>
            <w:tcW w:type="dxa" w:w="7920"/>
          </w:tcPr>
          <w:p>
            <w:r>
              <w:t>Lời chào đón, hướng dẫn quy chuẩn nhập hệ thống.</w:t>
            </w:r>
          </w:p>
        </w:tc>
      </w:tr>
      <w:tr>
        <w:tc>
          <w:tcPr>
            <w:tcW w:type="dxa" w:w="2160"/>
            <w:shd w:fill="1F4E79"/>
          </w:tcPr>
          <w:p>
            <w:r>
              <w:rPr>
                <w:b/>
                <w:color w:val="FFFFFF"/>
              </w:rPr>
              <w:t>Hành vi chính</w:t>
            </w:r>
          </w:p>
        </w:tc>
        <w:tc>
          <w:tcPr>
            <w:tcW w:type="dxa" w:w="7920"/>
          </w:tcPr>
          <w:p>
            <w:r>
              <w:t>Khách hàng nhập data -&gt; Check-in ghi nhận log -&gt; Chuyển hướng Lobby.</w:t>
            </w:r>
          </w:p>
        </w:tc>
      </w:tr>
    </w:tbl>
    <w:p/>
    <w:p>
      <w:pPr>
        <w:pStyle w:val="Heading2"/>
      </w:pPr>
      <w:r>
        <w:t>3.2. Màn hình chờ sự kiện (Lobby) (MH-ND-02)</w:t>
      </w:r>
    </w:p>
    <w:tbl>
      <w:tblPr>
        <w:tblStyle w:val="TableGrid"/>
        <w:tblW w:type="auto" w:w="0"/>
        <w:tblLayout w:type="fixed"/>
        <w:tblLook w:firstColumn="1" w:firstRow="1" w:lastColumn="0" w:lastRow="0" w:noHBand="0" w:noVBand="1" w:val="04A0"/>
      </w:tblPr>
      <w:tblGrid>
        <w:gridCol w:w="4320"/>
        <w:gridCol w:w="4320"/>
      </w:tblGrid>
      <w:tr>
        <w:tc>
          <w:tcPr>
            <w:tcW w:type="dxa" w:w="2160"/>
            <w:shd w:fill="1F4E79"/>
          </w:tcPr>
          <w:p>
            <w:r>
              <w:rPr>
                <w:b/>
                <w:color w:val="FFFFFF"/>
              </w:rPr>
              <w:t>Mục tiêu màn</w:t>
            </w:r>
          </w:p>
        </w:tc>
        <w:tc>
          <w:tcPr>
            <w:tcW w:type="dxa" w:w="7920"/>
          </w:tcPr>
          <w:p>
            <w:r>
              <w:t>Phòng chờ đồng bộ (Sync Room) trước giờ quay chính thức.</w:t>
            </w:r>
          </w:p>
        </w:tc>
      </w:tr>
      <w:tr>
        <w:tc>
          <w:tcPr>
            <w:tcW w:type="dxa" w:w="2160"/>
            <w:shd w:fill="1F4E79"/>
          </w:tcPr>
          <w:p>
            <w:r>
              <w:rPr>
                <w:b/>
                <w:color w:val="FFFFFF"/>
              </w:rPr>
              <w:t>Vai trò sử dụng</w:t>
            </w:r>
          </w:p>
        </w:tc>
        <w:tc>
          <w:tcPr>
            <w:tcW w:type="dxa" w:w="7920"/>
          </w:tcPr>
          <w:p>
            <w:r>
              <w:t>Khách hàng</w:t>
            </w:r>
          </w:p>
        </w:tc>
      </w:tr>
      <w:tr>
        <w:tc>
          <w:tcPr>
            <w:tcW w:type="dxa" w:w="2160"/>
            <w:shd w:fill="1F4E79"/>
          </w:tcPr>
          <w:p>
            <w:r>
              <w:rPr>
                <w:b/>
                <w:color w:val="FFFFFF"/>
              </w:rPr>
              <w:t>Thành phần giao diện chính</w:t>
            </w:r>
          </w:p>
        </w:tc>
        <w:tc>
          <w:tcPr>
            <w:tcW w:type="dxa" w:w="7920"/>
          </w:tcPr>
          <w:p>
            <w:r>
              <w:t>Đồng hồ đếm ngược, Trạng thái vòng, Tên người chơi đang đăng nhập.</w:t>
            </w:r>
          </w:p>
        </w:tc>
      </w:tr>
      <w:tr>
        <w:tc>
          <w:tcPr>
            <w:tcW w:type="dxa" w:w="2160"/>
            <w:shd w:fill="1F4E79"/>
          </w:tcPr>
          <w:p>
            <w:r>
              <w:rPr>
                <w:b/>
                <w:color w:val="FFFFFF"/>
              </w:rPr>
              <w:t>Dữ liệu hiển thị</w:t>
            </w:r>
          </w:p>
        </w:tc>
        <w:tc>
          <w:tcPr>
            <w:tcW w:type="dxa" w:w="7920"/>
          </w:tcPr>
          <w:p>
            <w:r>
              <w:t>Hạng mục (Ưu tiên, Thông thường), số thứ tự nhóm.</w:t>
            </w:r>
          </w:p>
        </w:tc>
      </w:tr>
      <w:tr>
        <w:tc>
          <w:tcPr>
            <w:tcW w:type="dxa" w:w="2160"/>
            <w:shd w:fill="1F4E79"/>
          </w:tcPr>
          <w:p>
            <w:r>
              <w:rPr>
                <w:b/>
                <w:color w:val="FFFFFF"/>
              </w:rPr>
              <w:t>Hành vi chính</w:t>
            </w:r>
          </w:p>
        </w:tc>
        <w:tc>
          <w:tcPr>
            <w:tcW w:type="dxa" w:w="7920"/>
          </w:tcPr>
          <w:p>
            <w:r>
              <w:t>Không cần thao tác. Màn hình tự refresh khi MC bấm 'Bắt đầu vòng'.</w:t>
            </w:r>
          </w:p>
        </w:tc>
      </w:tr>
    </w:tbl>
    <w:p/>
    <w:p>
      <w:pPr>
        <w:pStyle w:val="Heading2"/>
      </w:pPr>
      <w:r>
        <w:t>3.3. Màn hình bốc thăm của người dân (MH-ND-03)</w:t>
      </w:r>
    </w:p>
    <w:tbl>
      <w:tblPr>
        <w:tblStyle w:val="TableGrid"/>
        <w:tblW w:type="auto" w:w="0"/>
        <w:tblLayout w:type="fixed"/>
        <w:tblLook w:firstColumn="1" w:firstRow="1" w:lastColumn="0" w:lastRow="0" w:noHBand="0" w:noVBand="1" w:val="04A0"/>
      </w:tblPr>
      <w:tblGrid>
        <w:gridCol w:w="4320"/>
        <w:gridCol w:w="4320"/>
      </w:tblGrid>
      <w:tr>
        <w:tc>
          <w:tcPr>
            <w:tcW w:type="dxa" w:w="2160"/>
            <w:shd w:fill="1F4E79"/>
          </w:tcPr>
          <w:p>
            <w:r>
              <w:rPr>
                <w:b/>
                <w:color w:val="FFFFFF"/>
              </w:rPr>
              <w:t>Mục tiêu màn</w:t>
            </w:r>
          </w:p>
        </w:tc>
        <w:tc>
          <w:tcPr>
            <w:tcW w:type="dxa" w:w="7920"/>
          </w:tcPr>
          <w:p>
            <w:r>
              <w:t>Thao tác bốc thăm nhận ngẫu nhiên không thiên vị.</w:t>
            </w:r>
          </w:p>
        </w:tc>
      </w:tr>
      <w:tr>
        <w:tc>
          <w:tcPr>
            <w:tcW w:type="dxa" w:w="2160"/>
            <w:shd w:fill="1F4E79"/>
          </w:tcPr>
          <w:p>
            <w:r>
              <w:rPr>
                <w:b/>
                <w:color w:val="FFFFFF"/>
              </w:rPr>
              <w:t>Vai trò sử dụng</w:t>
            </w:r>
          </w:p>
        </w:tc>
        <w:tc>
          <w:tcPr>
            <w:tcW w:type="dxa" w:w="7920"/>
          </w:tcPr>
          <w:p>
            <w:r>
              <w:t>Khách hàng</w:t>
            </w:r>
          </w:p>
        </w:tc>
      </w:tr>
      <w:tr>
        <w:tc>
          <w:tcPr>
            <w:tcW w:type="dxa" w:w="2160"/>
            <w:shd w:fill="1F4E79"/>
          </w:tcPr>
          <w:p>
            <w:r>
              <w:rPr>
                <w:b/>
                <w:color w:val="FFFFFF"/>
              </w:rPr>
              <w:t>Thành phần giao diện chính</w:t>
            </w:r>
          </w:p>
        </w:tc>
        <w:tc>
          <w:tcPr>
            <w:tcW w:type="dxa" w:w="7920"/>
          </w:tcPr>
          <w:p>
            <w:r>
              <w:t>Nút bấm cực lớn (BỐC THĂM) ở trung tâm, animation vệt sáng.</w:t>
            </w:r>
          </w:p>
        </w:tc>
      </w:tr>
      <w:tr>
        <w:tc>
          <w:tcPr>
            <w:tcW w:type="dxa" w:w="2160"/>
            <w:shd w:fill="1F4E79"/>
          </w:tcPr>
          <w:p>
            <w:r>
              <w:rPr>
                <w:b/>
                <w:color w:val="FFFFFF"/>
              </w:rPr>
              <w:t>Dữ liệu hiển thị</w:t>
            </w:r>
          </w:p>
        </w:tc>
        <w:tc>
          <w:tcPr>
            <w:tcW w:type="dxa" w:w="7920"/>
          </w:tcPr>
          <w:p>
            <w:r>
              <w:t>Status của hệ thống vòng quay ảo.</w:t>
            </w:r>
          </w:p>
        </w:tc>
      </w:tr>
      <w:tr>
        <w:tc>
          <w:tcPr>
            <w:tcW w:type="dxa" w:w="2160"/>
            <w:shd w:fill="1F4E79"/>
          </w:tcPr>
          <w:p>
            <w:r>
              <w:rPr>
                <w:b/>
                <w:color w:val="FFFFFF"/>
              </w:rPr>
              <w:t>Hành vi chính</w:t>
            </w:r>
          </w:p>
        </w:tc>
        <w:tc>
          <w:tcPr>
            <w:tcW w:type="dxa" w:w="7920"/>
          </w:tcPr>
          <w:p>
            <w:r>
              <w:t>Nhấn nút -&gt; Khóa nút trỏ request API -&gt; 3s Animation -&gt; Tự động chuyển Kết Quả.</w:t>
            </w:r>
          </w:p>
        </w:tc>
      </w:tr>
    </w:tbl>
    <w:p/>
    <w:p>
      <w:pPr>
        <w:pStyle w:val="Heading2"/>
      </w:pPr>
      <w:r>
        <w:t>3.4. Màn hình Kết quả (E-Certificate) (MH-ND-04)</w:t>
      </w:r>
    </w:p>
    <w:tbl>
      <w:tblPr>
        <w:tblStyle w:val="TableGrid"/>
        <w:tblW w:type="auto" w:w="0"/>
        <w:tblLayout w:type="fixed"/>
        <w:tblLook w:firstColumn="1" w:firstRow="1" w:lastColumn="0" w:lastRow="0" w:noHBand="0" w:noVBand="1" w:val="04A0"/>
      </w:tblPr>
      <w:tblGrid>
        <w:gridCol w:w="4320"/>
        <w:gridCol w:w="4320"/>
      </w:tblGrid>
      <w:tr>
        <w:tc>
          <w:tcPr>
            <w:tcW w:type="dxa" w:w="2160"/>
            <w:shd w:fill="1F4E79"/>
          </w:tcPr>
          <w:p>
            <w:r>
              <w:rPr>
                <w:b/>
                <w:color w:val="FFFFFF"/>
              </w:rPr>
              <w:t>Mục tiêu màn</w:t>
            </w:r>
          </w:p>
        </w:tc>
        <w:tc>
          <w:tcPr>
            <w:tcW w:type="dxa" w:w="7920"/>
          </w:tcPr>
          <w:p>
            <w:r>
              <w:t>Cấp giấy chứng nhận pháp lý điện tử ngay sau bốc.</w:t>
            </w:r>
          </w:p>
        </w:tc>
      </w:tr>
      <w:tr>
        <w:tc>
          <w:tcPr>
            <w:tcW w:type="dxa" w:w="2160"/>
            <w:shd w:fill="1F4E79"/>
          </w:tcPr>
          <w:p>
            <w:r>
              <w:rPr>
                <w:b/>
                <w:color w:val="FFFFFF"/>
              </w:rPr>
              <w:t>Vai trò sử dụng</w:t>
            </w:r>
          </w:p>
        </w:tc>
        <w:tc>
          <w:tcPr>
            <w:tcW w:type="dxa" w:w="7920"/>
          </w:tcPr>
          <w:p>
            <w:r>
              <w:t>Khách hàng</w:t>
            </w:r>
          </w:p>
        </w:tc>
      </w:tr>
      <w:tr>
        <w:tc>
          <w:tcPr>
            <w:tcW w:type="dxa" w:w="2160"/>
            <w:shd w:fill="1F4E79"/>
          </w:tcPr>
          <w:p>
            <w:r>
              <w:rPr>
                <w:b/>
                <w:color w:val="FFFFFF"/>
              </w:rPr>
              <w:t>Thành phần giao diện chính</w:t>
            </w:r>
          </w:p>
        </w:tc>
        <w:tc>
          <w:tcPr>
            <w:tcW w:type="dxa" w:w="7920"/>
          </w:tcPr>
          <w:p>
            <w:r>
              <w:t>Chứng nhận pháp lý thiết kế đẹp, Text Tên / Căn / Tòa, QR Code truy vết.</w:t>
            </w:r>
          </w:p>
        </w:tc>
      </w:tr>
      <w:tr>
        <w:tc>
          <w:tcPr>
            <w:tcW w:type="dxa" w:w="2160"/>
            <w:shd w:fill="1F4E79"/>
          </w:tcPr>
          <w:p>
            <w:r>
              <w:rPr>
                <w:b/>
                <w:color w:val="FFFFFF"/>
              </w:rPr>
              <w:t>Dữ liệu hiển thị</w:t>
            </w:r>
          </w:p>
        </w:tc>
        <w:tc>
          <w:tcPr>
            <w:tcW w:type="dxa" w:w="7920"/>
          </w:tcPr>
          <w:p>
            <w:r>
              <w:t>Trúng: Hiện to căn hộ. Trượt: Nêu rõ vòng.</w:t>
            </w:r>
          </w:p>
        </w:tc>
      </w:tr>
      <w:tr>
        <w:tc>
          <w:tcPr>
            <w:tcW w:type="dxa" w:w="2160"/>
            <w:shd w:fill="1F4E79"/>
          </w:tcPr>
          <w:p>
            <w:r>
              <w:rPr>
                <w:b/>
                <w:color w:val="FFFFFF"/>
              </w:rPr>
              <w:t>Hành vi chính</w:t>
            </w:r>
          </w:p>
        </w:tc>
        <w:tc>
          <w:tcPr>
            <w:tcW w:type="dxa" w:w="7920"/>
          </w:tcPr>
          <w:p>
            <w:r>
              <w:t>Tải hình ảnh chứng nhận về máy.</w:t>
            </w:r>
          </w:p>
        </w:tc>
      </w:tr>
    </w:tbl>
    <w:p/>
    <w:p>
      <w:pPr>
        <w:pStyle w:val="Heading2"/>
      </w:pPr>
      <w:r>
        <w:t>3.5. Tra cứu kết quả (Public) (MH-ND-05)</w:t>
      </w:r>
    </w:p>
    <w:tbl>
      <w:tblPr>
        <w:tblStyle w:val="TableGrid"/>
        <w:tblW w:type="auto" w:w="0"/>
        <w:tblLayout w:type="fixed"/>
        <w:tblLook w:firstColumn="1" w:firstRow="1" w:lastColumn="0" w:lastRow="0" w:noHBand="0" w:noVBand="1" w:val="04A0"/>
      </w:tblPr>
      <w:tblGrid>
        <w:gridCol w:w="4320"/>
        <w:gridCol w:w="4320"/>
      </w:tblGrid>
      <w:tr>
        <w:tc>
          <w:tcPr>
            <w:tcW w:type="dxa" w:w="2160"/>
            <w:shd w:fill="1F4E79"/>
          </w:tcPr>
          <w:p>
            <w:r>
              <w:rPr>
                <w:b/>
                <w:color w:val="FFFFFF"/>
              </w:rPr>
              <w:t>Mục tiêu màn</w:t>
            </w:r>
          </w:p>
        </w:tc>
        <w:tc>
          <w:tcPr>
            <w:tcW w:type="dxa" w:w="7920"/>
          </w:tcPr>
          <w:p>
            <w:r>
              <w:t>Minh bạch công khai kết quả toàn dân.</w:t>
            </w:r>
          </w:p>
        </w:tc>
      </w:tr>
      <w:tr>
        <w:tc>
          <w:tcPr>
            <w:tcW w:type="dxa" w:w="2160"/>
            <w:shd w:fill="1F4E79"/>
          </w:tcPr>
          <w:p>
            <w:r>
              <w:rPr>
                <w:b/>
                <w:color w:val="FFFFFF"/>
              </w:rPr>
              <w:t>Vai trò sử dụng</w:t>
            </w:r>
          </w:p>
        </w:tc>
        <w:tc>
          <w:tcPr>
            <w:tcW w:type="dxa" w:w="7920"/>
          </w:tcPr>
          <w:p>
            <w:r>
              <w:t>Public</w:t>
            </w:r>
          </w:p>
        </w:tc>
      </w:tr>
      <w:tr>
        <w:tc>
          <w:tcPr>
            <w:tcW w:type="dxa" w:w="2160"/>
            <w:shd w:fill="1F4E79"/>
          </w:tcPr>
          <w:p>
            <w:r>
              <w:rPr>
                <w:b/>
                <w:color w:val="FFFFFF"/>
              </w:rPr>
              <w:t>Thành phần giao diện chính</w:t>
            </w:r>
          </w:p>
        </w:tc>
        <w:tc>
          <w:tcPr>
            <w:tcW w:type="dxa" w:w="7920"/>
          </w:tcPr>
          <w:p>
            <w:r>
              <w:t>Khung nhập CCCD/SĐT, bảng kết quả search.</w:t>
            </w:r>
          </w:p>
        </w:tc>
      </w:tr>
      <w:tr>
        <w:tc>
          <w:tcPr>
            <w:tcW w:type="dxa" w:w="2160"/>
            <w:shd w:fill="1F4E79"/>
          </w:tcPr>
          <w:p>
            <w:r>
              <w:rPr>
                <w:b/>
                <w:color w:val="FFFFFF"/>
              </w:rPr>
              <w:t>Dữ liệu hiển thị</w:t>
            </w:r>
          </w:p>
        </w:tc>
        <w:tc>
          <w:tcPr>
            <w:tcW w:type="dxa" w:w="7920"/>
          </w:tcPr>
          <w:p>
            <w:r>
              <w:t>Tên khách hàng, Căn hộ chốt (nếu có).</w:t>
            </w:r>
          </w:p>
        </w:tc>
      </w:tr>
      <w:tr>
        <w:tc>
          <w:tcPr>
            <w:tcW w:type="dxa" w:w="2160"/>
            <w:shd w:fill="1F4E79"/>
          </w:tcPr>
          <w:p>
            <w:r>
              <w:rPr>
                <w:b/>
                <w:color w:val="FFFFFF"/>
              </w:rPr>
              <w:t>Hành vi chính</w:t>
            </w:r>
          </w:p>
        </w:tc>
        <w:tc>
          <w:tcPr>
            <w:tcW w:type="dxa" w:w="7920"/>
          </w:tcPr>
          <w:p>
            <w:r>
              <w:t>Gõ tìm kiếm để truy vấn ra mã giao dịch nội bộ.</w:t>
            </w:r>
          </w:p>
        </w:tc>
      </w:tr>
    </w:tbl>
    <w:p/>
    <w:p>
      <w:pPr>
        <w:pStyle w:val="Heading2"/>
      </w:pPr>
      <w:r>
        <w:t>3.6. Tổng quan dự án (MH-AD-01)</w:t>
      </w:r>
    </w:p>
    <w:tbl>
      <w:tblPr>
        <w:tblStyle w:val="TableGrid"/>
        <w:tblW w:type="auto" w:w="0"/>
        <w:tblLayout w:type="fixed"/>
        <w:tblLook w:firstColumn="1" w:firstRow="1" w:lastColumn="0" w:lastRow="0" w:noHBand="0" w:noVBand="1" w:val="04A0"/>
      </w:tblPr>
      <w:tblGrid>
        <w:gridCol w:w="4320"/>
        <w:gridCol w:w="4320"/>
      </w:tblGrid>
      <w:tr>
        <w:tc>
          <w:tcPr>
            <w:tcW w:type="dxa" w:w="2160"/>
            <w:shd w:fill="1F4E79"/>
          </w:tcPr>
          <w:p>
            <w:r>
              <w:rPr>
                <w:b/>
                <w:color w:val="FFFFFF"/>
              </w:rPr>
              <w:t>Mục tiêu màn</w:t>
            </w:r>
          </w:p>
        </w:tc>
        <w:tc>
          <w:tcPr>
            <w:tcW w:type="dxa" w:w="7920"/>
          </w:tcPr>
          <w:p>
            <w:r>
              <w:t>Báo cáo nhanh Realtime cho lãnh đạo.</w:t>
            </w:r>
          </w:p>
        </w:tc>
      </w:tr>
      <w:tr>
        <w:tc>
          <w:tcPr>
            <w:tcW w:type="dxa" w:w="2160"/>
            <w:shd w:fill="1F4E79"/>
          </w:tcPr>
          <w:p>
            <w:r>
              <w:rPr>
                <w:b/>
                <w:color w:val="FFFFFF"/>
              </w:rPr>
              <w:t>Vai trò sử dụng</w:t>
            </w:r>
          </w:p>
        </w:tc>
        <w:tc>
          <w:tcPr>
            <w:tcW w:type="dxa" w:w="7920"/>
          </w:tcPr>
          <w:p>
            <w:r>
              <w:t>Ban Tổ Chức</w:t>
            </w:r>
          </w:p>
        </w:tc>
      </w:tr>
      <w:tr>
        <w:tc>
          <w:tcPr>
            <w:tcW w:type="dxa" w:w="2160"/>
            <w:shd w:fill="1F4E79"/>
          </w:tcPr>
          <w:p>
            <w:r>
              <w:rPr>
                <w:b/>
                <w:color w:val="FFFFFF"/>
              </w:rPr>
              <w:t>Thành phần giao diện chính</w:t>
            </w:r>
          </w:p>
        </w:tc>
        <w:tc>
          <w:tcPr>
            <w:tcW w:type="dxa" w:w="7920"/>
          </w:tcPr>
          <w:p>
            <w:r>
              <w:t>Dashboard 4 widget KPIs, 2 biểu đồ, log hệ thống live.</w:t>
            </w:r>
          </w:p>
        </w:tc>
      </w:tr>
      <w:tr>
        <w:tc>
          <w:tcPr>
            <w:tcW w:type="dxa" w:w="2160"/>
            <w:shd w:fill="1F4E79"/>
          </w:tcPr>
          <w:p>
            <w:r>
              <w:rPr>
                <w:b/>
                <w:color w:val="FFFFFF"/>
              </w:rPr>
              <w:t>Dữ liệu hiển thị</w:t>
            </w:r>
          </w:p>
        </w:tc>
        <w:tc>
          <w:tcPr>
            <w:tcW w:type="dxa" w:w="7920"/>
          </w:tcPr>
          <w:p>
            <w:r>
              <w:t>Tổng quỹ căn (Trống/Đã Bán). Khách hàng đăng nhập.</w:t>
            </w:r>
          </w:p>
        </w:tc>
      </w:tr>
      <w:tr>
        <w:tc>
          <w:tcPr>
            <w:tcW w:type="dxa" w:w="2160"/>
            <w:shd w:fill="1F4E79"/>
          </w:tcPr>
          <w:p>
            <w:r>
              <w:rPr>
                <w:b/>
                <w:color w:val="FFFFFF"/>
              </w:rPr>
              <w:t>Hành vi chính</w:t>
            </w:r>
          </w:p>
        </w:tc>
        <w:tc>
          <w:tcPr>
            <w:tcW w:type="dxa" w:w="7920"/>
          </w:tcPr>
          <w:p>
            <w:r>
              <w:t>Theo dõi tự động.</w:t>
            </w:r>
          </w:p>
        </w:tc>
      </w:tr>
    </w:tbl>
    <w:p/>
    <w:p>
      <w:pPr>
        <w:pStyle w:val="Heading2"/>
      </w:pPr>
      <w:r>
        <w:t>3.7. Monitor sự kiện (MH-AD-02)</w:t>
      </w:r>
    </w:p>
    <w:tbl>
      <w:tblPr>
        <w:tblStyle w:val="TableGrid"/>
        <w:tblW w:type="auto" w:w="0"/>
        <w:tblLayout w:type="fixed"/>
        <w:tblLook w:firstColumn="1" w:firstRow="1" w:lastColumn="0" w:lastRow="0" w:noHBand="0" w:noVBand="1" w:val="04A0"/>
      </w:tblPr>
      <w:tblGrid>
        <w:gridCol w:w="4320"/>
        <w:gridCol w:w="4320"/>
      </w:tblGrid>
      <w:tr>
        <w:tc>
          <w:tcPr>
            <w:tcW w:type="dxa" w:w="2160"/>
            <w:shd w:fill="1F4E79"/>
          </w:tcPr>
          <w:p>
            <w:r>
              <w:rPr>
                <w:b/>
                <w:color w:val="FFFFFF"/>
              </w:rPr>
              <w:t>Mục tiêu màn</w:t>
            </w:r>
          </w:p>
        </w:tc>
        <w:tc>
          <w:tcPr>
            <w:tcW w:type="dxa" w:w="7920"/>
          </w:tcPr>
          <w:p>
            <w:r>
              <w:t>Màn hình quan trọng nhất của Lễ bốc thăm. Bảng điều khiển luồng Master.</w:t>
            </w:r>
          </w:p>
        </w:tc>
      </w:tr>
      <w:tr>
        <w:tc>
          <w:tcPr>
            <w:tcW w:type="dxa" w:w="2160"/>
            <w:shd w:fill="1F4E79"/>
          </w:tcPr>
          <w:p>
            <w:r>
              <w:rPr>
                <w:b/>
                <w:color w:val="FFFFFF"/>
              </w:rPr>
              <w:t>Vai trò sử dụng</w:t>
            </w:r>
          </w:p>
        </w:tc>
        <w:tc>
          <w:tcPr>
            <w:tcW w:type="dxa" w:w="7920"/>
          </w:tcPr>
          <w:p>
            <w:r>
              <w:t>MC / Giám Sát Viên</w:t>
            </w:r>
          </w:p>
        </w:tc>
      </w:tr>
      <w:tr>
        <w:tc>
          <w:tcPr>
            <w:tcW w:type="dxa" w:w="2160"/>
            <w:shd w:fill="1F4E79"/>
          </w:tcPr>
          <w:p>
            <w:r>
              <w:rPr>
                <w:b/>
                <w:color w:val="FFFFFF"/>
              </w:rPr>
              <w:t>Thành phần giao diện chính</w:t>
            </w:r>
          </w:p>
        </w:tc>
        <w:tc>
          <w:tcPr>
            <w:tcW w:type="dxa" w:w="7920"/>
          </w:tcPr>
          <w:p>
            <w:r>
              <w:t>2 bảng danh sách khách (Trúng vs Chờ/Vắng). 3 nút lớn 'Bắt đầu', 'Bấm Quay Vắng Mặt', 'Vòng kế tiếp'.</w:t>
            </w:r>
          </w:p>
        </w:tc>
      </w:tr>
      <w:tr>
        <w:tc>
          <w:tcPr>
            <w:tcW w:type="dxa" w:w="2160"/>
            <w:shd w:fill="1F4E79"/>
          </w:tcPr>
          <w:p>
            <w:r>
              <w:rPr>
                <w:b/>
                <w:color w:val="FFFFFF"/>
              </w:rPr>
              <w:t>Dữ liệu hiển thị</w:t>
            </w:r>
          </w:p>
        </w:tc>
        <w:tc>
          <w:tcPr>
            <w:tcW w:type="dxa" w:w="7920"/>
          </w:tcPr>
          <w:p>
            <w:r>
              <w:t>Realtime Socket 100%. Hiển thị thẻ card xanh gánh mã căn hộ, thẻ xám vắng mặt.</w:t>
            </w:r>
          </w:p>
        </w:tc>
      </w:tr>
      <w:tr>
        <w:tc>
          <w:tcPr>
            <w:tcW w:type="dxa" w:w="2160"/>
            <w:shd w:fill="1F4E79"/>
          </w:tcPr>
          <w:p>
            <w:r>
              <w:rPr>
                <w:b/>
                <w:color w:val="FFFFFF"/>
              </w:rPr>
              <w:t>Hành vi chính</w:t>
            </w:r>
          </w:p>
        </w:tc>
        <w:tc>
          <w:tcPr>
            <w:tcW w:type="dxa" w:w="7920"/>
          </w:tcPr>
          <w:p>
            <w:r>
              <w:t>Ấn 'Bấm quay vắng mặt' chạy animation -&gt; Hệ thống tự gán nhà cho khách vắng.</w:t>
            </w:r>
          </w:p>
        </w:tc>
      </w:tr>
    </w:tbl>
    <w:p/>
    <w:p>
      <w:pPr>
        <w:pStyle w:val="Heading2"/>
      </w:pPr>
      <w:r>
        <w:t>3.8. Quỹ căn hộ (MH-AD-03)</w:t>
      </w:r>
    </w:p>
    <w:tbl>
      <w:tblPr>
        <w:tblStyle w:val="TableGrid"/>
        <w:tblW w:type="auto" w:w="0"/>
        <w:tblLayout w:type="fixed"/>
        <w:tblLook w:firstColumn="1" w:firstRow="1" w:lastColumn="0" w:lastRow="0" w:noHBand="0" w:noVBand="1" w:val="04A0"/>
      </w:tblPr>
      <w:tblGrid>
        <w:gridCol w:w="4320"/>
        <w:gridCol w:w="4320"/>
      </w:tblGrid>
      <w:tr>
        <w:tc>
          <w:tcPr>
            <w:tcW w:type="dxa" w:w="2160"/>
            <w:shd w:fill="1F4E79"/>
          </w:tcPr>
          <w:p>
            <w:r>
              <w:rPr>
                <w:b/>
                <w:color w:val="FFFFFF"/>
              </w:rPr>
              <w:t>Mục tiêu màn</w:t>
            </w:r>
          </w:p>
        </w:tc>
        <w:tc>
          <w:tcPr>
            <w:tcW w:type="dxa" w:w="7920"/>
          </w:tcPr>
          <w:p>
            <w:r>
              <w:t>Quản lý tồn kho Inventory.</w:t>
            </w:r>
          </w:p>
        </w:tc>
      </w:tr>
      <w:tr>
        <w:tc>
          <w:tcPr>
            <w:tcW w:type="dxa" w:w="2160"/>
            <w:shd w:fill="1F4E79"/>
          </w:tcPr>
          <w:p>
            <w:r>
              <w:rPr>
                <w:b/>
                <w:color w:val="FFFFFF"/>
              </w:rPr>
              <w:t>Vai trò sử dụng</w:t>
            </w:r>
          </w:p>
        </w:tc>
        <w:tc>
          <w:tcPr>
            <w:tcW w:type="dxa" w:w="7920"/>
          </w:tcPr>
          <w:p>
            <w:r>
              <w:t>Ban Tổ Chức</w:t>
            </w:r>
          </w:p>
        </w:tc>
      </w:tr>
      <w:tr>
        <w:tc>
          <w:tcPr>
            <w:tcW w:type="dxa" w:w="2160"/>
            <w:shd w:fill="1F4E79"/>
          </w:tcPr>
          <w:p>
            <w:r>
              <w:rPr>
                <w:b/>
                <w:color w:val="FFFFFF"/>
              </w:rPr>
              <w:t>Thành phần giao diện chính</w:t>
            </w:r>
          </w:p>
        </w:tc>
        <w:tc>
          <w:tcPr>
            <w:tcW w:type="dxa" w:w="7920"/>
          </w:tcPr>
          <w:p>
            <w:r>
              <w:t>Table Data lưới mạnh mẽ. Chức năng upload Excel.</w:t>
            </w:r>
          </w:p>
        </w:tc>
      </w:tr>
      <w:tr>
        <w:tc>
          <w:tcPr>
            <w:tcW w:type="dxa" w:w="2160"/>
            <w:shd w:fill="1F4E79"/>
          </w:tcPr>
          <w:p>
            <w:r>
              <w:rPr>
                <w:b/>
                <w:color w:val="FFFFFF"/>
              </w:rPr>
              <w:t>Dữ liệu hiển thị</w:t>
            </w:r>
          </w:p>
        </w:tc>
        <w:tc>
          <w:tcPr>
            <w:tcW w:type="dxa" w:w="7920"/>
          </w:tcPr>
          <w:p>
            <w:r>
              <w:t>Phân chia Tòa/Tầng/Căn/Diện tích.</w:t>
            </w:r>
          </w:p>
        </w:tc>
      </w:tr>
      <w:tr>
        <w:tc>
          <w:tcPr>
            <w:tcW w:type="dxa" w:w="2160"/>
            <w:shd w:fill="1F4E79"/>
          </w:tcPr>
          <w:p>
            <w:r>
              <w:rPr>
                <w:b/>
                <w:color w:val="FFFFFF"/>
              </w:rPr>
              <w:t>Hành vi chính</w:t>
            </w:r>
          </w:p>
        </w:tc>
        <w:tc>
          <w:tcPr>
            <w:tcW w:type="dxa" w:w="7920"/>
          </w:tcPr>
          <w:p>
            <w:r>
              <w:t>Import quỹ 2000 căn hộ 1 click. Chỉnh sửa.</w:t>
            </w:r>
          </w:p>
        </w:tc>
      </w:tr>
    </w:tbl>
    <w:p/>
    <w:p>
      <w:pPr>
        <w:pStyle w:val="Heading2"/>
      </w:pPr>
      <w:r>
        <w:t>3.9. Quỹ hồ sơ (MH-AD-04)</w:t>
      </w:r>
    </w:p>
    <w:tbl>
      <w:tblPr>
        <w:tblStyle w:val="TableGrid"/>
        <w:tblW w:type="auto" w:w="0"/>
        <w:tblLayout w:type="fixed"/>
        <w:tblLook w:firstColumn="1" w:firstRow="1" w:lastColumn="0" w:lastRow="0" w:noHBand="0" w:noVBand="1" w:val="04A0"/>
      </w:tblPr>
      <w:tblGrid>
        <w:gridCol w:w="4320"/>
        <w:gridCol w:w="4320"/>
      </w:tblGrid>
      <w:tr>
        <w:tc>
          <w:tcPr>
            <w:tcW w:type="dxa" w:w="2160"/>
            <w:shd w:fill="1F4E79"/>
          </w:tcPr>
          <w:p>
            <w:r>
              <w:rPr>
                <w:b/>
                <w:color w:val="FFFFFF"/>
              </w:rPr>
              <w:t>Mục tiêu màn</w:t>
            </w:r>
          </w:p>
        </w:tc>
        <w:tc>
          <w:tcPr>
            <w:tcW w:type="dxa" w:w="7920"/>
          </w:tcPr>
          <w:p>
            <w:r>
              <w:t>Kiểm duyệt pháp lý khách hàng đầu vào.</w:t>
            </w:r>
          </w:p>
        </w:tc>
      </w:tr>
      <w:tr>
        <w:tc>
          <w:tcPr>
            <w:tcW w:type="dxa" w:w="2160"/>
            <w:shd w:fill="1F4E79"/>
          </w:tcPr>
          <w:p>
            <w:r>
              <w:rPr>
                <w:b/>
                <w:color w:val="FFFFFF"/>
              </w:rPr>
              <w:t>Vai trò sử dụng</w:t>
            </w:r>
          </w:p>
        </w:tc>
        <w:tc>
          <w:tcPr>
            <w:tcW w:type="dxa" w:w="7920"/>
          </w:tcPr>
          <w:p>
            <w:r>
              <w:t>Ban Tổ Chức</w:t>
            </w:r>
          </w:p>
        </w:tc>
      </w:tr>
      <w:tr>
        <w:tc>
          <w:tcPr>
            <w:tcW w:type="dxa" w:w="2160"/>
            <w:shd w:fill="1F4E79"/>
          </w:tcPr>
          <w:p>
            <w:r>
              <w:rPr>
                <w:b/>
                <w:color w:val="FFFFFF"/>
              </w:rPr>
              <w:t>Thành phần giao diện chính</w:t>
            </w:r>
          </w:p>
        </w:tc>
        <w:tc>
          <w:tcPr>
            <w:tcW w:type="dxa" w:w="7920"/>
          </w:tcPr>
          <w:p>
            <w:r>
              <w:t>Lọc đối tượng Priority 1-5. Import Excel khách hàng.</w:t>
            </w:r>
          </w:p>
        </w:tc>
      </w:tr>
      <w:tr>
        <w:tc>
          <w:tcPr>
            <w:tcW w:type="dxa" w:w="2160"/>
            <w:shd w:fill="1F4E79"/>
          </w:tcPr>
          <w:p>
            <w:r>
              <w:rPr>
                <w:b/>
                <w:color w:val="FFFFFF"/>
              </w:rPr>
              <w:t>Dữ liệu hiển thị</w:t>
            </w:r>
          </w:p>
        </w:tc>
        <w:tc>
          <w:tcPr>
            <w:tcW w:type="dxa" w:w="7920"/>
          </w:tcPr>
          <w:p>
            <w:r>
              <w:t>TTCN, cCCD, Trạng thái.</w:t>
            </w:r>
          </w:p>
        </w:tc>
      </w:tr>
      <w:tr>
        <w:tc>
          <w:tcPr>
            <w:tcW w:type="dxa" w:w="2160"/>
            <w:shd w:fill="1F4E79"/>
          </w:tcPr>
          <w:p>
            <w:r>
              <w:rPr>
                <w:b/>
                <w:color w:val="FFFFFF"/>
              </w:rPr>
              <w:t>Hành vi chính</w:t>
            </w:r>
          </w:p>
        </w:tc>
        <w:tc>
          <w:tcPr>
            <w:tcW w:type="dxa" w:w="7920"/>
          </w:tcPr>
          <w:p>
            <w:r>
              <w:t>Upload danh sách khách hàng từ Excel có sẵn.</w:t>
            </w:r>
          </w:p>
        </w:tc>
      </w:tr>
    </w:tbl>
    <w:p/>
    <w:p>
      <w:pPr>
        <w:pStyle w:val="Heading2"/>
      </w:pPr>
      <w:r>
        <w:t>3.10. Thiết lập vòng bốc thăm (MH-AD-05)</w:t>
      </w:r>
    </w:p>
    <w:tbl>
      <w:tblPr>
        <w:tblStyle w:val="TableGrid"/>
        <w:tblW w:type="auto" w:w="0"/>
        <w:tblLayout w:type="fixed"/>
        <w:tblLook w:firstColumn="1" w:firstRow="1" w:lastColumn="0" w:lastRow="0" w:noHBand="0" w:noVBand="1" w:val="04A0"/>
      </w:tblPr>
      <w:tblGrid>
        <w:gridCol w:w="4320"/>
        <w:gridCol w:w="4320"/>
      </w:tblGrid>
      <w:tr>
        <w:tc>
          <w:tcPr>
            <w:tcW w:type="dxa" w:w="2160"/>
            <w:shd w:fill="1F4E79"/>
          </w:tcPr>
          <w:p>
            <w:r>
              <w:rPr>
                <w:b/>
                <w:color w:val="FFFFFF"/>
              </w:rPr>
              <w:t>Mục tiêu màn</w:t>
            </w:r>
          </w:p>
        </w:tc>
        <w:tc>
          <w:tcPr>
            <w:tcW w:type="dxa" w:w="7920"/>
          </w:tcPr>
          <w:p>
            <w:r>
              <w:t>Gateway rule để chia phase cho kịch bản lễ.</w:t>
            </w:r>
          </w:p>
        </w:tc>
      </w:tr>
      <w:tr>
        <w:tc>
          <w:tcPr>
            <w:tcW w:type="dxa" w:w="2160"/>
            <w:shd w:fill="1F4E79"/>
          </w:tcPr>
          <w:p>
            <w:r>
              <w:rPr>
                <w:b/>
                <w:color w:val="FFFFFF"/>
              </w:rPr>
              <w:t>Vai trò sử dụng</w:t>
            </w:r>
          </w:p>
        </w:tc>
        <w:tc>
          <w:tcPr>
            <w:tcW w:type="dxa" w:w="7920"/>
          </w:tcPr>
          <w:p>
            <w:r>
              <w:t>Ban Tổ Chức</w:t>
            </w:r>
          </w:p>
        </w:tc>
      </w:tr>
      <w:tr>
        <w:tc>
          <w:tcPr>
            <w:tcW w:type="dxa" w:w="2160"/>
            <w:shd w:fill="1F4E79"/>
          </w:tcPr>
          <w:p>
            <w:r>
              <w:rPr>
                <w:b/>
                <w:color w:val="FFFFFF"/>
              </w:rPr>
              <w:t>Thành phần giao diện chính</w:t>
            </w:r>
          </w:p>
        </w:tc>
        <w:tc>
          <w:tcPr>
            <w:tcW w:type="dxa" w:w="7920"/>
          </w:tcPr>
          <w:p>
            <w:r>
              <w:t>Giao diện tạo mới vòng. Selector filter.</w:t>
            </w:r>
          </w:p>
        </w:tc>
      </w:tr>
      <w:tr>
        <w:tc>
          <w:tcPr>
            <w:tcW w:type="dxa" w:w="2160"/>
            <w:shd w:fill="1F4E79"/>
          </w:tcPr>
          <w:p>
            <w:r>
              <w:rPr>
                <w:b/>
                <w:color w:val="FFFFFF"/>
              </w:rPr>
              <w:t>Dữ liệu hiển thị</w:t>
            </w:r>
          </w:p>
        </w:tc>
        <w:tc>
          <w:tcPr>
            <w:tcW w:type="dxa" w:w="7920"/>
          </w:tcPr>
          <w:p>
            <w:r>
              <w:t>Số lượng KH đáp ứng rule.</w:t>
            </w:r>
          </w:p>
        </w:tc>
      </w:tr>
      <w:tr>
        <w:tc>
          <w:tcPr>
            <w:tcW w:type="dxa" w:w="2160"/>
            <w:shd w:fill="1F4E79"/>
          </w:tcPr>
          <w:p>
            <w:r>
              <w:rPr>
                <w:b/>
                <w:color w:val="FFFFFF"/>
              </w:rPr>
              <w:t>Hành vi chính</w:t>
            </w:r>
          </w:p>
        </w:tc>
        <w:tc>
          <w:tcPr>
            <w:tcW w:type="dxa" w:w="7920"/>
          </w:tcPr>
          <w:p>
            <w:r>
              <w:t>Cấu hình vòng 1 chỉ dành cho UT1-UT4 chạy mua nhà.</w:t>
            </w:r>
          </w:p>
        </w:tc>
      </w:tr>
    </w:tbl>
    <w:p/>
    <w:p>
      <w:pPr>
        <w:pStyle w:val="Heading2"/>
      </w:pPr>
      <w:r>
        <w:t>3.11. Báo cáo &amp; Tra cứu (MH-AD-06)</w:t>
      </w:r>
    </w:p>
    <w:tbl>
      <w:tblPr>
        <w:tblStyle w:val="TableGrid"/>
        <w:tblW w:type="auto" w:w="0"/>
        <w:tblLayout w:type="fixed"/>
        <w:tblLook w:firstColumn="1" w:firstRow="1" w:lastColumn="0" w:lastRow="0" w:noHBand="0" w:noVBand="1" w:val="04A0"/>
      </w:tblPr>
      <w:tblGrid>
        <w:gridCol w:w="4320"/>
        <w:gridCol w:w="4320"/>
      </w:tblGrid>
      <w:tr>
        <w:tc>
          <w:tcPr>
            <w:tcW w:type="dxa" w:w="2160"/>
            <w:shd w:fill="1F4E79"/>
          </w:tcPr>
          <w:p>
            <w:r>
              <w:rPr>
                <w:b/>
                <w:color w:val="FFFFFF"/>
              </w:rPr>
              <w:t>Mục tiêu màn</w:t>
            </w:r>
          </w:p>
        </w:tc>
        <w:tc>
          <w:tcPr>
            <w:tcW w:type="dxa" w:w="7920"/>
          </w:tcPr>
          <w:p>
            <w:r>
              <w:t>Xuất Biên bản Xác Nhận phục vụ ERP/Pháp chế.</w:t>
            </w:r>
          </w:p>
        </w:tc>
      </w:tr>
      <w:tr>
        <w:tc>
          <w:tcPr>
            <w:tcW w:type="dxa" w:w="2160"/>
            <w:shd w:fill="1F4E79"/>
          </w:tcPr>
          <w:p>
            <w:r>
              <w:rPr>
                <w:b/>
                <w:color w:val="FFFFFF"/>
              </w:rPr>
              <w:t>Vai trò sử dụng</w:t>
            </w:r>
          </w:p>
        </w:tc>
        <w:tc>
          <w:tcPr>
            <w:tcW w:type="dxa" w:w="7920"/>
          </w:tcPr>
          <w:p>
            <w:r>
              <w:t>Ban Tổ Chức</w:t>
            </w:r>
          </w:p>
        </w:tc>
      </w:tr>
      <w:tr>
        <w:tc>
          <w:tcPr>
            <w:tcW w:type="dxa" w:w="2160"/>
            <w:shd w:fill="1F4E79"/>
          </w:tcPr>
          <w:p>
            <w:r>
              <w:rPr>
                <w:b/>
                <w:color w:val="FFFFFF"/>
              </w:rPr>
              <w:t>Thành phần giao diện chính</w:t>
            </w:r>
          </w:p>
        </w:tc>
        <w:tc>
          <w:tcPr>
            <w:tcW w:type="dxa" w:w="7920"/>
          </w:tcPr>
          <w:p>
            <w:r>
              <w:t>Table gộp data Master. Tool xuất PDF/Excel.</w:t>
            </w:r>
          </w:p>
        </w:tc>
      </w:tr>
      <w:tr>
        <w:tc>
          <w:tcPr>
            <w:tcW w:type="dxa" w:w="2160"/>
            <w:shd w:fill="1F4E79"/>
          </w:tcPr>
          <w:p>
            <w:r>
              <w:rPr>
                <w:b/>
                <w:color w:val="FFFFFF"/>
              </w:rPr>
              <w:t>Dữ liệu hiển thị</w:t>
            </w:r>
          </w:p>
        </w:tc>
        <w:tc>
          <w:tcPr>
            <w:tcW w:type="dxa" w:w="7920"/>
          </w:tcPr>
          <w:p>
            <w:r>
              <w:t>Hành trình ID từ KH cho tới Căn.</w:t>
            </w:r>
          </w:p>
        </w:tc>
      </w:tr>
      <w:tr>
        <w:tc>
          <w:tcPr>
            <w:tcW w:type="dxa" w:w="2160"/>
            <w:shd w:fill="1F4E79"/>
          </w:tcPr>
          <w:p>
            <w:r>
              <w:rPr>
                <w:b/>
                <w:color w:val="FFFFFF"/>
              </w:rPr>
              <w:t>Hành vi chính</w:t>
            </w:r>
          </w:p>
        </w:tc>
        <w:tc>
          <w:tcPr>
            <w:tcW w:type="dxa" w:w="7920"/>
          </w:tcPr>
          <w:p>
            <w:r>
              <w:t>Lọc KH và in lại bằng chứng.</w:t>
            </w:r>
          </w:p>
        </w:tc>
      </w:tr>
    </w:tbl>
    <w:p/>
    <w:p>
      <w:pPr>
        <w:pStyle w:val="Heading2"/>
      </w:pPr>
      <w:r>
        <w:t>3.12. Tài khoản hệ thống và phân quyền (MH-AD-07)</w:t>
      </w:r>
    </w:p>
    <w:tbl>
      <w:tblPr>
        <w:tblStyle w:val="TableGrid"/>
        <w:tblW w:type="auto" w:w="0"/>
        <w:tblLayout w:type="fixed"/>
        <w:tblLook w:firstColumn="1" w:firstRow="1" w:lastColumn="0" w:lastRow="0" w:noHBand="0" w:noVBand="1" w:val="04A0"/>
      </w:tblPr>
      <w:tblGrid>
        <w:gridCol w:w="4320"/>
        <w:gridCol w:w="4320"/>
      </w:tblGrid>
      <w:tr>
        <w:tc>
          <w:tcPr>
            <w:tcW w:type="dxa" w:w="2160"/>
            <w:shd w:fill="1F4E79"/>
          </w:tcPr>
          <w:p>
            <w:r>
              <w:rPr>
                <w:b/>
                <w:color w:val="FFFFFF"/>
              </w:rPr>
              <w:t>Mục tiêu màn</w:t>
            </w:r>
          </w:p>
        </w:tc>
        <w:tc>
          <w:tcPr>
            <w:tcW w:type="dxa" w:w="7920"/>
          </w:tcPr>
          <w:p>
            <w:r>
              <w:t>Bảo mật role Based Identity.</w:t>
            </w:r>
          </w:p>
        </w:tc>
      </w:tr>
      <w:tr>
        <w:tc>
          <w:tcPr>
            <w:tcW w:type="dxa" w:w="2160"/>
            <w:shd w:fill="1F4E79"/>
          </w:tcPr>
          <w:p>
            <w:r>
              <w:rPr>
                <w:b/>
                <w:color w:val="FFFFFF"/>
              </w:rPr>
              <w:t>Vai trò sử dụng</w:t>
            </w:r>
          </w:p>
        </w:tc>
        <w:tc>
          <w:tcPr>
            <w:tcW w:type="dxa" w:w="7920"/>
          </w:tcPr>
          <w:p>
            <w:r>
              <w:t>Super Admin</w:t>
            </w:r>
          </w:p>
        </w:tc>
      </w:tr>
      <w:tr>
        <w:tc>
          <w:tcPr>
            <w:tcW w:type="dxa" w:w="2160"/>
            <w:shd w:fill="1F4E79"/>
          </w:tcPr>
          <w:p>
            <w:r>
              <w:rPr>
                <w:b/>
                <w:color w:val="FFFFFF"/>
              </w:rPr>
              <w:t>Thành phần giao diện chính</w:t>
            </w:r>
          </w:p>
        </w:tc>
        <w:tc>
          <w:tcPr>
            <w:tcW w:type="dxa" w:w="7920"/>
          </w:tcPr>
          <w:p>
            <w:r>
              <w:t>Checkbox tree, Table User.</w:t>
            </w:r>
          </w:p>
        </w:tc>
      </w:tr>
      <w:tr>
        <w:tc>
          <w:tcPr>
            <w:tcW w:type="dxa" w:w="2160"/>
            <w:shd w:fill="1F4E79"/>
          </w:tcPr>
          <w:p>
            <w:r>
              <w:rPr>
                <w:b/>
                <w:color w:val="FFFFFF"/>
              </w:rPr>
              <w:t>Dữ liệu hiển thị</w:t>
            </w:r>
          </w:p>
        </w:tc>
        <w:tc>
          <w:tcPr>
            <w:tcW w:type="dxa" w:w="7920"/>
          </w:tcPr>
          <w:p>
            <w:r>
              <w:t>DS Account nội bộ.</w:t>
            </w:r>
          </w:p>
        </w:tc>
      </w:tr>
      <w:tr>
        <w:tc>
          <w:tcPr>
            <w:tcW w:type="dxa" w:w="2160"/>
            <w:shd w:fill="1F4E79"/>
          </w:tcPr>
          <w:p>
            <w:r>
              <w:rPr>
                <w:b/>
                <w:color w:val="FFFFFF"/>
              </w:rPr>
              <w:t>Hành vi chính</w:t>
            </w:r>
          </w:p>
        </w:tc>
        <w:tc>
          <w:tcPr>
            <w:tcW w:type="dxa" w:w="7920"/>
          </w:tcPr>
          <w:p>
            <w:r>
              <w:t>Khóa mõm/Tắt quyền User nếu vi phạm an ninh.</w:t>
            </w:r>
          </w:p>
        </w:tc>
      </w:tr>
    </w:tbl>
    <w:p/>
    <w:p>
      <w:pPr>
        <w:pStyle w:val="Heading1"/>
      </w:pPr>
      <w:r>
        <w:t>4. Ghi chú triển khai</w:t>
      </w:r>
    </w:p>
    <w:p>
      <w:r>
        <w:t>• Tên màn và thành phần giao diện trong tài liệu này là cơ sở để thiết kế wireframe và triển khai kỹ thuật.</w:t>
        <w:br/>
        <w:t>• Các quy trình đăng nhập, quay vắng mặt được tự động hóa triệt để để giảm thiểu sai sót.</w:t>
        <w:br/>
        <w:t>• Nếu thay đổi luật nghiệp vụ, cần cập nhật đồng thời FRD và Đặc tả màn hình để nhất quán toàn hệ thống.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