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HƯỚNG DẪN SỬ DỤNG - VGC SMART DRAW</w:t>
      </w:r>
    </w:p>
    <w:p>
      <w:pPr>
        <w:pStyle w:val="Heading1"/>
      </w:pPr>
      <w:r>
        <w:t>PHẦN 1: HƯỚNG DẪN DÀNH CHO BAN QUẢN TRỊ / CHỦ ĐẦU TƯ</w:t>
      </w:r>
    </w:p>
    <w:p>
      <w:r>
        <w:rPr>
          <w:b/>
          <w:color w:val="00468E"/>
          <w:sz w:val="28"/>
        </w:rPr>
        <w:t>1.1. Đăng nhập hệ thống Quản trị (Admin)</w:t>
      </w:r>
    </w:p>
    <w:p>
      <w:r>
        <w:rPr>
          <w:sz w:val="22"/>
        </w:rPr>
        <w:t>Truy cập vào đường dẫn trang web dành cho quản trị viên.</w:t>
        <w:br/>
        <w:t>- Bước 1: Nhập Tên đăng nhập (Username), ví dụ: admin.</w:t>
        <w:br/>
        <w:t>- Bước 2: Nhập Mật khẩu.</w:t>
        <w:br/>
        <w:t>- Bước 3: Nhấn nút [Đăng Nhập] để vào màn hình chính.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468E"/>
          <w:sz w:val="28"/>
        </w:rPr>
        <w:t>1.2. Màn hình Tổng quan dự án (Dashboard)</w:t>
      </w:r>
    </w:p>
    <w:p>
      <w:r>
        <w:rPr>
          <w:sz w:val="22"/>
        </w:rPr>
        <w:t>Sau khi đăng nhập thành công, hệ thống hiển thị tổng quan dự án.</w:t>
        <w:br/>
        <w:t>- Màn hình hiển thị tổng quỹ căn, tổng số hồ sơ tham gia.</w:t>
        <w:br/>
        <w:t>- Cung cấp cái nhìn nhanh về tiến độ Check-in của người dân và tỷ lệ trúng/trượt.</w:t>
        <w:br/>
        <w:t>- Quản trị viên có thể theo dõi biểu đồ thống kê trực quan.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468E"/>
          <w:sz w:val="28"/>
        </w:rPr>
        <w:t>1.3. Quản lý Quỹ Căn Hộ (Giỏ hàng)</w:t>
      </w:r>
    </w:p>
    <w:p>
      <w:r>
        <w:rPr>
          <w:sz w:val="22"/>
        </w:rPr>
        <w:t>Mục đích: Xem và quản lý danh sách các căn hộ được đưa ra bốc thăm.</w:t>
        <w:br/>
        <w:t>- Bước 1: Chọn menu [Quỹ Căn Hộ] bên thanh công cụ bên trái.</w:t>
        <w:br/>
        <w:t>- Bước 2: Bảng hiển thị thông tin chi tiết từng căn (Mã căn, Diện tích, Đơn giá, Trạng thái).</w:t>
        <w:br/>
        <w:t>- Quản trị viên có thể thêm mới, sửa đổi thông tin căn hộ hoặc Import bằng file Excel.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77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468E"/>
          <w:sz w:val="28"/>
        </w:rPr>
        <w:t>1.4. Quản lý Quỹ Hồ Sơ (Cư dân tham gia)</w:t>
      </w:r>
    </w:p>
    <w:p>
      <w:r>
        <w:rPr>
          <w:sz w:val="22"/>
        </w:rPr>
        <w:t>Mục đích: Quản lý danh sách người dân tham gia bốc thăm.</w:t>
        <w:br/>
        <w:t>- Bước 1: Chọn menu [Quỹ Hồ Sơ].</w:t>
        <w:br/>
        <w:t>- Bước 2: Sử dụng các bộ lọc để tìm kiếm theo Mã HS, Tên, Số điện thoại hoặc Nhóm ưu tiên.</w:t>
        <w:br/>
        <w:t>- Có thể kiểm tra trạng thái hồ sơ: Đã duyệt, Đã nộp tiền, Đủ điều kiện.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767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6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468E"/>
          <w:sz w:val="28"/>
        </w:rPr>
        <w:t>1.5. Thiết lập Vòng Quay</w:t>
      </w:r>
    </w:p>
    <w:p>
      <w:r>
        <w:rPr>
          <w:sz w:val="22"/>
        </w:rPr>
        <w:t>Mục đích: Định nghĩa các phiên bốc thăm theo từng nhóm đối tượng/tòa nhà.</w:t>
        <w:br/>
        <w:t>- Bước 1: Chọn menu [Thiết lập Vòng Quay].</w:t>
        <w:br/>
        <w:t>- Bước 2: Tạo các vòng quay mới, ví dụ: Vòng 1 cho đối tượng Ưu tiên UT1.</w:t>
        <w:br/>
        <w:t>- Gán danh sách căn hộ tương ứng và danh sách người tham gia vào từng vòng.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round_set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468E"/>
          <w:sz w:val="28"/>
        </w:rPr>
        <w:t>1.6. Monitor Sự Kiện (Điều hành phiên bốc thăm)</w:t>
      </w:r>
    </w:p>
    <w:p>
      <w:r>
        <w:rPr>
          <w:sz w:val="22"/>
        </w:rPr>
        <w:t>Đây là màn hình quan trọng nhất trong ngày tổ chức sự kiện.</w:t>
        <w:br/>
        <w:t>- Bước 1: Chọn [Monitor Sự Kiện].</w:t>
        <w:br/>
        <w:t>- Bước 2: Quản trị viên bật tính năng [MỞ CỔNG CHECK-IN] để cho phép người dân đăng nhập vào hệ thống.</w:t>
        <w:br/>
        <w:t>- Bước 3: Khi tất cả đã sẵn sàng, nhấn [KÍCH HOẠT PHIÊN BỐC THĂM] để mọi người bắt đầu quay số trên thiết bị của họ.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7054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moni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468E"/>
          <w:sz w:val="28"/>
        </w:rPr>
        <w:t>1.7. Báo Cáo &amp; Tra Cứu Kết Quả</w:t>
      </w:r>
    </w:p>
    <w:p>
      <w:r>
        <w:rPr>
          <w:sz w:val="22"/>
        </w:rPr>
        <w:t>Dùng để xem lại toàn bộ kết quả sau khi sự kiện kết thúc.</w:t>
        <w:br/>
        <w:t>- Bước 1: Chọn menu [Báo Cáo &amp; Tra Cứu].</w:t>
        <w:br/>
        <w:t>- Bước 2: Bảng thống kê chi tiết ai đã trúng căn nào, thời gian bốc thăm.</w:t>
        <w:br/>
        <w:t>- Bước 3: Nhấn nút [Xuất Excel] để lưu trữ báo cáo.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237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PHẦN 2: HƯỚNG DẪN DÀNH CHO CƯ DÂN (NGƯỜI THAM GIA)</w:t>
      </w:r>
    </w:p>
    <w:p>
      <w:r>
        <w:rPr>
          <w:b/>
          <w:color w:val="00468E"/>
          <w:sz w:val="28"/>
        </w:rPr>
        <w:t>2.1. Truy cập cổng Check-in Cư dân</w:t>
      </w:r>
    </w:p>
    <w:p>
      <w:r>
        <w:rPr>
          <w:sz w:val="22"/>
        </w:rPr>
        <w:t>Người dân sử dụng điện thoại thông minh (smartphone) truy cập vào đường link do Chủ đầu tư cung cấp.</w:t>
        <w:br/>
        <w:t>- Giao diện được thiết kế tối ưu cho màn hình dọc của điện thoại di động.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80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er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468E"/>
          <w:sz w:val="28"/>
        </w:rPr>
        <w:t>2.2. Nhập thông tin xác thực</w:t>
      </w:r>
    </w:p>
    <w:p>
      <w:r>
        <w:rPr>
          <w:sz w:val="22"/>
        </w:rPr>
        <w:t>Để đảm bảo tính minh bạch, người dân cần cung cấp thông tin đã đăng ký.</w:t>
        <w:br/>
        <w:t>- Bước 1: Cung cấp Mã Hồ Sơ của mình.</w:t>
        <w:br/>
        <w:t>- Bước 2: Nhập số điện thoại chính chủ.</w:t>
        <w:br/>
        <w:t>- Bước 3: Nhấn nút [TIẾP TỤC].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80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ser_login_fil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468E"/>
          <w:sz w:val="28"/>
        </w:rPr>
        <w:t>2.3. Xác thực OTP</w:t>
      </w:r>
    </w:p>
    <w:p>
      <w:r>
        <w:rPr>
          <w:sz w:val="22"/>
        </w:rPr>
        <w:t>Hệ thống sẽ gửi một mã OTP gồm 4 chữ số về số điện thoại gốc.</w:t>
        <w:br/>
        <w:t>- Bước 1: Nhập mã OTP gồm 4 chữ số (trong bản demo nhập: 1234).</w:t>
        <w:br/>
        <w:t>- Bước 2: Nhấn nút xác nhận để tiến hành đăng nhập vào phòng chờ.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801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ser_ot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00468E"/>
          <w:sz w:val="28"/>
        </w:rPr>
        <w:t>2.4. Màn hình Thông tin cá nhân &amp; Chờ bốc thăm</w:t>
      </w:r>
    </w:p>
    <w:p>
      <w:r>
        <w:rPr>
          <w:sz w:val="22"/>
        </w:rPr>
        <w:t>Sau khi đăng nhập thành công, người dân đã hoàn tất Check-in.</w:t>
        <w:br/>
        <w:t>- Màn hình hiển thị đầy đủ thông tin: Mã hồ sơ, Tên, Căn cước công dân.</w:t>
        <w:br/>
        <w:t>- Lúc này, người dân vui lòng đợi Ban tổ chức/Quản trị viên thông báo [KÍCH HOẠT PHIÊN BỐC THĂM]. Nút chức năng quay số sẽ hiện lên khi sự kiện bắt đầu.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80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ser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