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90BE4" w:rsidR="00836606" w:rsidP="008611BD" w:rsidRDefault="005743BF" w14:paraId="2AFA6A21" w14:textId="18364720">
      <w:pPr>
        <w:pStyle w:val="aa"/>
        <w:numPr>
          <w:ilvl w:val="0"/>
          <w:numId w:val="4"/>
        </w:numPr>
        <w:spacing w:before="180" w:beforeLines="50"/>
        <w:ind w:leftChars="0"/>
        <w:jc w:val="both"/>
        <w:rPr>
          <w:rFonts w:cstheme="minorHAnsi"/>
        </w:rPr>
      </w:pPr>
      <w:r w:rsidRPr="00D90BE4">
        <w:rPr>
          <w:rFonts w:cstheme="minorHAnsi"/>
        </w:rPr>
        <w:t>目的：</w:t>
      </w:r>
      <w:r w:rsidRPr="00D90BE4" w:rsidR="00064546">
        <w:rPr>
          <w:rFonts w:cstheme="minorHAnsi"/>
        </w:rPr>
        <w:t>協助新進人員熟習實驗室各項業務，確保人員能正確操作儀器以及各項檢驗，並提供人員在職教育訓練與考核，以維持實驗室服務的品質。</w:t>
      </w:r>
    </w:p>
    <w:p w:rsidRPr="00D90BE4" w:rsidR="005743BF" w:rsidP="008611BD" w:rsidRDefault="005743BF" w14:paraId="63C63566" w14:textId="77777777">
      <w:pPr>
        <w:pStyle w:val="aa"/>
        <w:numPr>
          <w:ilvl w:val="0"/>
          <w:numId w:val="4"/>
        </w:numPr>
        <w:spacing w:before="180" w:beforeLines="50"/>
        <w:ind w:leftChars="0"/>
        <w:jc w:val="both"/>
        <w:rPr>
          <w:rFonts w:cstheme="minorHAnsi"/>
        </w:rPr>
      </w:pPr>
      <w:r w:rsidRPr="00D90BE4">
        <w:rPr>
          <w:rFonts w:cstheme="minorHAnsi"/>
        </w:rPr>
        <w:t>權責：</w:t>
      </w:r>
      <w:r w:rsidRPr="00D90BE4" w:rsidR="004E4706">
        <w:rPr>
          <w:rFonts w:cstheme="minorHAnsi"/>
        </w:rPr>
        <w:t xml:space="preserve"> </w:t>
      </w:r>
    </w:p>
    <w:p w:rsidRPr="005B061A" w:rsidR="004E4706" w:rsidP="004E4706" w:rsidRDefault="004E4706" w14:paraId="45FB79D9" w14:textId="7B0ED70C">
      <w:pPr>
        <w:pStyle w:val="aa"/>
        <w:numPr>
          <w:ilvl w:val="1"/>
          <w:numId w:val="4"/>
        </w:numPr>
        <w:spacing w:before="180" w:beforeLines="50"/>
        <w:ind w:leftChars="0"/>
        <w:jc w:val="both"/>
        <w:rPr>
          <w:rFonts w:cstheme="minorHAnsi"/>
        </w:rPr>
      </w:pPr>
      <w:r w:rsidRPr="00D90BE4">
        <w:rPr>
          <w:rFonts w:cstheme="minorHAnsi"/>
        </w:rPr>
        <w:t>實驗室主管</w:t>
      </w:r>
      <w:r w:rsidRPr="005B061A">
        <w:rPr>
          <w:rFonts w:cstheme="minorHAnsi"/>
        </w:rPr>
        <w:t>：</w:t>
      </w:r>
      <w:r w:rsidRPr="00F01DBE" w:rsidR="00F27294">
        <w:rPr>
          <w:rFonts w:hint="eastAsia" w:cstheme="minorHAnsi"/>
        </w:rPr>
        <w:t>監督年度教育訓練計畫的執行率，審查人員資格是否符合實驗室需求</w:t>
      </w:r>
      <w:r w:rsidRPr="00F01DBE" w:rsidR="00FC09C1">
        <w:rPr>
          <w:rFonts w:hint="eastAsia" w:cstheme="minorHAnsi"/>
        </w:rPr>
        <w:t>。</w:t>
      </w:r>
    </w:p>
    <w:p w:rsidRPr="005B061A" w:rsidR="004E4706" w:rsidP="004E4706" w:rsidRDefault="004E4706" w14:paraId="5B7E53F8" w14:textId="035CDB21">
      <w:pPr>
        <w:pStyle w:val="aa"/>
        <w:numPr>
          <w:ilvl w:val="1"/>
          <w:numId w:val="4"/>
        </w:numPr>
        <w:spacing w:before="180" w:beforeLines="50"/>
        <w:ind w:leftChars="0"/>
        <w:jc w:val="both"/>
        <w:rPr>
          <w:rFonts w:cstheme="minorHAnsi"/>
        </w:rPr>
      </w:pPr>
      <w:r w:rsidRPr="005B061A">
        <w:rPr>
          <w:rFonts w:hint="eastAsia" w:cstheme="minorHAnsi"/>
        </w:rPr>
        <w:t>品質主管：</w:t>
      </w:r>
      <w:r w:rsidRPr="005B061A" w:rsidR="00FC09C1">
        <w:rPr>
          <w:rFonts w:hint="eastAsia" w:cstheme="minorHAnsi"/>
        </w:rPr>
        <w:t>依照實驗室人員的需求安排合適的教育訓練內容</w:t>
      </w:r>
      <w:r w:rsidRPr="005B061A" w:rsidR="00F27294">
        <w:rPr>
          <w:rFonts w:hint="eastAsia" w:cstheme="minorHAnsi"/>
        </w:rPr>
        <w:t>，</w:t>
      </w:r>
      <w:r w:rsidRPr="00F01DBE" w:rsidR="00F27294">
        <w:rPr>
          <w:rFonts w:hint="eastAsia" w:cstheme="minorHAnsi"/>
        </w:rPr>
        <w:t>擬定實驗室人員年度教育訓練計畫，安排人力進行教育訓練規劃</w:t>
      </w:r>
      <w:r w:rsidRPr="00F01DBE" w:rsidR="00FC09C1">
        <w:rPr>
          <w:rFonts w:hint="eastAsia" w:cstheme="minorHAnsi"/>
        </w:rPr>
        <w:t>。</w:t>
      </w:r>
    </w:p>
    <w:p w:rsidRPr="00D90BE4" w:rsidR="001D222C" w:rsidP="001D222C" w:rsidRDefault="004E4706" w14:paraId="03254FB4" w14:textId="6B24A388">
      <w:pPr>
        <w:pStyle w:val="aa"/>
        <w:numPr>
          <w:ilvl w:val="1"/>
          <w:numId w:val="4"/>
        </w:numPr>
        <w:spacing w:before="180" w:beforeLines="50"/>
        <w:ind w:leftChars="0"/>
        <w:jc w:val="both"/>
        <w:rPr>
          <w:rFonts w:cstheme="minorHAnsi"/>
        </w:rPr>
      </w:pPr>
      <w:r w:rsidRPr="00D90BE4">
        <w:rPr>
          <w:rFonts w:cstheme="minorHAnsi"/>
        </w:rPr>
        <w:t>實驗室人員：</w:t>
      </w:r>
      <w:r w:rsidRPr="00D90BE4" w:rsidR="00FC09C1">
        <w:rPr>
          <w:rFonts w:cstheme="minorHAnsi"/>
        </w:rPr>
        <w:t>依照此份管制程序書進行教育訓練，並填寫相關表單。</w:t>
      </w:r>
    </w:p>
    <w:p w:rsidRPr="00D90BE4" w:rsidR="005743BF" w:rsidP="008611BD" w:rsidRDefault="005743BF" w14:paraId="7237E27B" w14:textId="53F86BA8">
      <w:pPr>
        <w:pStyle w:val="aa"/>
        <w:numPr>
          <w:ilvl w:val="0"/>
          <w:numId w:val="4"/>
        </w:numPr>
        <w:spacing w:before="180" w:beforeLines="50"/>
        <w:ind w:leftChars="0"/>
        <w:jc w:val="both"/>
        <w:rPr>
          <w:rFonts w:cstheme="minorHAnsi"/>
        </w:rPr>
      </w:pPr>
      <w:r w:rsidRPr="00D90BE4">
        <w:rPr>
          <w:rFonts w:cstheme="minorHAnsi"/>
        </w:rPr>
        <w:t>適用範圍：</w:t>
      </w:r>
      <w:r w:rsidRPr="00D90BE4" w:rsidR="00FC09C1">
        <w:rPr>
          <w:rFonts w:cstheme="minorHAnsi"/>
        </w:rPr>
        <w:t>適用於本實驗室在職人員以及新進人員。</w:t>
      </w:r>
    </w:p>
    <w:p w:rsidRPr="00D90BE4" w:rsidR="00971767" w:rsidP="00801D6B" w:rsidRDefault="005743BF" w14:paraId="64F87EC5" w14:textId="177979F3">
      <w:pPr>
        <w:pStyle w:val="aa"/>
        <w:numPr>
          <w:ilvl w:val="0"/>
          <w:numId w:val="4"/>
        </w:numPr>
        <w:spacing w:before="180" w:beforeLines="50"/>
        <w:ind w:leftChars="0"/>
        <w:jc w:val="both"/>
        <w:rPr>
          <w:rFonts w:cstheme="minorHAnsi"/>
        </w:rPr>
      </w:pPr>
      <w:r w:rsidRPr="00D90BE4">
        <w:rPr>
          <w:rFonts w:cstheme="minorHAnsi"/>
        </w:rPr>
        <w:t>定義</w:t>
      </w:r>
      <w:r w:rsidRPr="00D90BE4" w:rsidR="00D91A69">
        <w:rPr>
          <w:rFonts w:cstheme="minorHAnsi"/>
        </w:rPr>
        <w:t>與名詞解釋</w:t>
      </w:r>
      <w:r w:rsidRPr="00D90BE4">
        <w:rPr>
          <w:rFonts w:cstheme="minorHAnsi"/>
        </w:rPr>
        <w:t>：</w:t>
      </w:r>
    </w:p>
    <w:p w:rsidRPr="00D90BE4" w:rsidR="000D144D" w:rsidP="000D144D" w:rsidRDefault="000D144D" w14:paraId="0DC5ED31" w14:textId="77777777">
      <w:pPr>
        <w:pStyle w:val="aa"/>
        <w:numPr>
          <w:ilvl w:val="1"/>
          <w:numId w:val="4"/>
        </w:numPr>
        <w:spacing w:before="180" w:beforeLines="50"/>
        <w:ind w:leftChars="0"/>
        <w:jc w:val="both"/>
        <w:rPr>
          <w:rFonts w:cstheme="minorHAnsi"/>
        </w:rPr>
      </w:pPr>
      <w:r w:rsidRPr="00D90BE4">
        <w:rPr>
          <w:rFonts w:cstheme="minorHAnsi"/>
        </w:rPr>
        <w:t>新進人員訓練：新進人員報到日起至工作授權期間所接受之訓練。</w:t>
      </w:r>
    </w:p>
    <w:p w:rsidRPr="00D90BE4" w:rsidR="000D144D" w:rsidP="000D144D" w:rsidRDefault="000D144D" w14:paraId="2A48105B" w14:textId="793E1055">
      <w:pPr>
        <w:pStyle w:val="aa"/>
        <w:numPr>
          <w:ilvl w:val="1"/>
          <w:numId w:val="4"/>
        </w:numPr>
        <w:spacing w:before="180" w:beforeLines="50"/>
        <w:ind w:leftChars="0"/>
        <w:jc w:val="both"/>
        <w:rPr>
          <w:rFonts w:cstheme="minorHAnsi"/>
        </w:rPr>
      </w:pPr>
      <w:r w:rsidRPr="00D90BE4">
        <w:rPr>
          <w:rFonts w:cstheme="minorHAnsi"/>
        </w:rPr>
        <w:t>在職訓練：本實驗室在職員工所接受之訓練。</w:t>
      </w:r>
    </w:p>
    <w:p w:rsidRPr="00D90BE4" w:rsidR="000D144D" w:rsidP="000D144D" w:rsidRDefault="000D144D" w14:paraId="5D0578D9" w14:textId="7CD30E5E">
      <w:pPr>
        <w:pStyle w:val="aa"/>
        <w:numPr>
          <w:ilvl w:val="1"/>
          <w:numId w:val="4"/>
        </w:numPr>
        <w:spacing w:before="180" w:beforeLines="50"/>
        <w:ind w:leftChars="0"/>
        <w:jc w:val="both"/>
        <w:rPr>
          <w:rFonts w:cstheme="minorHAnsi"/>
        </w:rPr>
      </w:pPr>
      <w:r w:rsidRPr="00D90BE4">
        <w:rPr>
          <w:rFonts w:cstheme="minorHAnsi"/>
        </w:rPr>
        <w:t>內部訓練：醫院內部</w:t>
      </w:r>
      <w:r w:rsidRPr="00D90BE4" w:rsidR="001B41FB">
        <w:rPr>
          <w:rFonts w:cstheme="minorHAnsi"/>
        </w:rPr>
        <w:t>或實驗室內部</w:t>
      </w:r>
      <w:r w:rsidRPr="00D90BE4">
        <w:rPr>
          <w:rFonts w:cstheme="minorHAnsi"/>
        </w:rPr>
        <w:t>舉行的教育訓練。</w:t>
      </w:r>
    </w:p>
    <w:p w:rsidRPr="00D90BE4" w:rsidR="000D144D" w:rsidP="000D144D" w:rsidRDefault="000D144D" w14:paraId="5342B947" w14:textId="4DA996D8">
      <w:pPr>
        <w:pStyle w:val="aa"/>
        <w:numPr>
          <w:ilvl w:val="1"/>
          <w:numId w:val="4"/>
        </w:numPr>
        <w:spacing w:before="180" w:beforeLines="50"/>
        <w:ind w:leftChars="0"/>
        <w:jc w:val="both"/>
        <w:rPr>
          <w:rFonts w:cstheme="minorHAnsi"/>
        </w:rPr>
      </w:pPr>
      <w:r w:rsidRPr="00D90BE4">
        <w:rPr>
          <w:rFonts w:cstheme="minorHAnsi"/>
        </w:rPr>
        <w:t>外部訓練：醫院外部舉行的教育訓練。</w:t>
      </w:r>
    </w:p>
    <w:p w:rsidRPr="00D90BE4" w:rsidR="00C23FB5" w:rsidP="004E4706" w:rsidRDefault="00292141" w14:paraId="2C242F99" w14:textId="77777777">
      <w:pPr>
        <w:pStyle w:val="aa"/>
        <w:numPr>
          <w:ilvl w:val="0"/>
          <w:numId w:val="4"/>
        </w:numPr>
        <w:spacing w:before="180" w:beforeLines="50"/>
        <w:ind w:leftChars="0"/>
        <w:jc w:val="both"/>
        <w:rPr>
          <w:rFonts w:cstheme="minorHAnsi"/>
        </w:rPr>
      </w:pPr>
      <w:r w:rsidRPr="00D90BE4">
        <w:rPr>
          <w:rFonts w:cstheme="minorHAnsi"/>
        </w:rPr>
        <w:t>作業說明：</w:t>
      </w:r>
    </w:p>
    <w:p w:rsidRPr="00D90BE4" w:rsidR="009600D4" w:rsidP="009600D4" w:rsidRDefault="000D144D" w14:paraId="144B5414" w14:textId="227C2F97">
      <w:pPr>
        <w:pStyle w:val="aa"/>
        <w:numPr>
          <w:ilvl w:val="1"/>
          <w:numId w:val="4"/>
        </w:numPr>
        <w:spacing w:before="180" w:beforeLines="50"/>
        <w:ind w:leftChars="0"/>
        <w:jc w:val="both"/>
        <w:rPr>
          <w:rFonts w:cstheme="minorHAnsi"/>
        </w:rPr>
      </w:pPr>
      <w:r w:rsidRPr="00D90BE4">
        <w:rPr>
          <w:rFonts w:cstheme="minorHAnsi"/>
        </w:rPr>
        <w:t>人員教育訓練：</w:t>
      </w:r>
    </w:p>
    <w:p w:rsidRPr="00D90BE4" w:rsidR="000D144D" w:rsidP="000D144D" w:rsidRDefault="000D144D" w14:paraId="5B12BE57" w14:textId="442C1528">
      <w:pPr>
        <w:pStyle w:val="aa"/>
        <w:numPr>
          <w:ilvl w:val="2"/>
          <w:numId w:val="4"/>
        </w:numPr>
        <w:spacing w:before="180" w:beforeLines="50"/>
        <w:ind w:leftChars="0"/>
        <w:jc w:val="both"/>
        <w:rPr>
          <w:rFonts w:cstheme="minorHAnsi"/>
        </w:rPr>
      </w:pPr>
      <w:r w:rsidRPr="00D90BE4">
        <w:rPr>
          <w:rFonts w:cstheme="minorHAnsi"/>
        </w:rPr>
        <w:t>新進人員教育訓練：</w:t>
      </w:r>
    </w:p>
    <w:p w:rsidRPr="00D90BE4" w:rsidR="000D144D" w:rsidP="000D144D" w:rsidRDefault="000D144D" w14:paraId="2C583003" w14:textId="262E58D6">
      <w:pPr>
        <w:pStyle w:val="aa"/>
        <w:numPr>
          <w:ilvl w:val="3"/>
          <w:numId w:val="4"/>
        </w:numPr>
        <w:spacing w:before="180" w:beforeLines="50"/>
        <w:ind w:leftChars="0"/>
        <w:jc w:val="both"/>
        <w:rPr>
          <w:rFonts w:cstheme="minorHAnsi"/>
        </w:rPr>
      </w:pPr>
      <w:r w:rsidRPr="00D90BE4">
        <w:rPr>
          <w:rFonts w:cstheme="minorHAnsi"/>
        </w:rPr>
        <w:t>由實驗室主管制定各項教育訓練程序及作業辦法，以確保新進人員對於實驗室概況、實驗室品質系統與文件、環境安全衛生與各項檢驗作業均能充分了解，以期能達成作業需求的標準。</w:t>
      </w:r>
      <w:r w:rsidRPr="00D90BE4">
        <w:rPr>
          <w:rFonts w:cstheme="minorHAnsi"/>
        </w:rPr>
        <w:t xml:space="preserve"> </w:t>
      </w:r>
    </w:p>
    <w:p w:rsidRPr="00D90BE4" w:rsidR="00875244" w:rsidP="00875244" w:rsidRDefault="000D144D" w14:paraId="33103534" w14:textId="1A6E16CC">
      <w:pPr>
        <w:pStyle w:val="aa"/>
        <w:numPr>
          <w:ilvl w:val="3"/>
          <w:numId w:val="4"/>
        </w:numPr>
        <w:spacing w:before="180" w:beforeLines="50"/>
        <w:ind w:leftChars="0"/>
        <w:jc w:val="both"/>
        <w:rPr>
          <w:rFonts w:cstheme="minorHAnsi"/>
        </w:rPr>
      </w:pPr>
      <w:r w:rsidRPr="00D90BE4">
        <w:rPr>
          <w:rFonts w:cstheme="minorHAnsi"/>
        </w:rPr>
        <w:t>新進人員到職後</w:t>
      </w:r>
      <w:r w:rsidRPr="00D90BE4" w:rsidR="00875244">
        <w:rPr>
          <w:rFonts w:cstheme="minorHAnsi"/>
        </w:rPr>
        <w:t>，</w:t>
      </w:r>
      <w:r w:rsidRPr="00D90BE4">
        <w:rPr>
          <w:rFonts w:cstheme="minorHAnsi"/>
        </w:rPr>
        <w:t>由品質主管填寫</w:t>
      </w:r>
      <w:r w:rsidRPr="00D90BE4" w:rsidR="008B4660">
        <w:rPr>
          <w:rFonts w:cstheme="minorHAnsi"/>
        </w:rPr>
        <w:t>並</w:t>
      </w:r>
      <w:r w:rsidRPr="00D90BE4">
        <w:rPr>
          <w:rFonts w:cstheme="minorHAnsi"/>
        </w:rPr>
        <w:t>發出「</w:t>
      </w:r>
      <w:r w:rsidRPr="00D90BE4" w:rsidR="00875244">
        <w:rPr>
          <w:rFonts w:cstheme="minorHAnsi"/>
        </w:rPr>
        <w:t>新進人員職前訓練</w:t>
      </w:r>
      <w:r w:rsidR="009A4D95">
        <w:rPr>
          <w:rFonts w:hint="eastAsia" w:cstheme="minorHAnsi"/>
        </w:rPr>
        <w:t>暨考核</w:t>
      </w:r>
      <w:r w:rsidRPr="00D90BE4" w:rsidR="00875244">
        <w:rPr>
          <w:rFonts w:cstheme="minorHAnsi"/>
        </w:rPr>
        <w:t>紀錄表</w:t>
      </w:r>
      <w:r w:rsidRPr="00D90BE4" w:rsidR="00875244">
        <w:rPr>
          <w:rFonts w:cstheme="minorHAnsi"/>
        </w:rPr>
        <w:t>1-HR01-001</w:t>
      </w:r>
      <w:r w:rsidRPr="00D90BE4" w:rsidR="00875244">
        <w:rPr>
          <w:rFonts w:cstheme="minorHAnsi"/>
        </w:rPr>
        <w:t>」，</w:t>
      </w:r>
      <w:r w:rsidRPr="00F01DBE" w:rsidR="004556B0">
        <w:rPr>
          <w:rFonts w:hint="eastAsia" w:cstheme="minorHAnsi"/>
          <w:b/>
          <w:bCs/>
          <w:u w:val="single"/>
        </w:rPr>
        <w:t>由實驗室主管依實驗室需求選擇給予蛋白質檢測類或核酸檢測類之相關訓練</w:t>
      </w:r>
      <w:r w:rsidR="004556B0">
        <w:rPr>
          <w:rFonts w:hint="eastAsia" w:cstheme="minorHAnsi"/>
        </w:rPr>
        <w:t>，</w:t>
      </w:r>
      <w:r w:rsidRPr="00F01DBE" w:rsidR="004556B0">
        <w:rPr>
          <w:rFonts w:hint="eastAsia" w:cstheme="minorHAnsi"/>
          <w:b/>
          <w:bCs/>
          <w:u w:val="single"/>
        </w:rPr>
        <w:t>並指定</w:t>
      </w:r>
      <w:r w:rsidRPr="00D90BE4" w:rsidR="000B7DC3">
        <w:rPr>
          <w:rFonts w:cstheme="minorHAnsi"/>
        </w:rPr>
        <w:t>專責</w:t>
      </w:r>
      <w:r w:rsidRPr="00D90BE4">
        <w:rPr>
          <w:rFonts w:cstheme="minorHAnsi"/>
        </w:rPr>
        <w:t>人</w:t>
      </w:r>
      <w:r w:rsidRPr="00D90BE4" w:rsidR="00875244">
        <w:rPr>
          <w:rFonts w:cstheme="minorHAnsi"/>
        </w:rPr>
        <w:t>員</w:t>
      </w:r>
      <w:r w:rsidRPr="00D90BE4" w:rsidR="00860236">
        <w:rPr>
          <w:rFonts w:cstheme="minorHAnsi"/>
        </w:rPr>
        <w:t>進行職前教育訓練</w:t>
      </w:r>
      <w:r w:rsidRPr="00D90BE4" w:rsidR="00DF0F77">
        <w:rPr>
          <w:rFonts w:cstheme="minorHAnsi"/>
        </w:rPr>
        <w:t>與指導</w:t>
      </w:r>
      <w:r w:rsidRPr="00D90BE4">
        <w:rPr>
          <w:rFonts w:cstheme="minorHAnsi"/>
        </w:rPr>
        <w:t>。</w:t>
      </w:r>
    </w:p>
    <w:p w:rsidRPr="00D90BE4" w:rsidR="000D144D" w:rsidP="000D144D" w:rsidRDefault="00860236" w14:paraId="0D310CCB" w14:textId="06458BDE">
      <w:pPr>
        <w:pStyle w:val="aa"/>
        <w:numPr>
          <w:ilvl w:val="3"/>
          <w:numId w:val="4"/>
        </w:numPr>
        <w:spacing w:before="180" w:beforeLines="50"/>
        <w:ind w:leftChars="0"/>
        <w:jc w:val="both"/>
        <w:rPr>
          <w:rFonts w:cstheme="minorHAnsi"/>
        </w:rPr>
      </w:pPr>
      <w:r w:rsidRPr="00D90BE4">
        <w:rPr>
          <w:rFonts w:cstheme="minorHAnsi"/>
        </w:rPr>
        <w:t>訓練課程</w:t>
      </w:r>
      <w:r w:rsidRPr="00D90BE4" w:rsidR="00875244">
        <w:rPr>
          <w:rFonts w:cstheme="minorHAnsi"/>
        </w:rPr>
        <w:t>由實驗室主管與資深同仁擬定</w:t>
      </w:r>
      <w:r w:rsidRPr="00D90BE4">
        <w:rPr>
          <w:rFonts w:cstheme="minorHAnsi"/>
        </w:rPr>
        <w:t>，</w:t>
      </w:r>
      <w:r w:rsidRPr="00D90BE4" w:rsidR="00875244">
        <w:rPr>
          <w:rFonts w:cstheme="minorHAnsi"/>
        </w:rPr>
        <w:t>並依</w:t>
      </w:r>
      <w:r w:rsidR="004F3A99">
        <w:rPr>
          <w:rFonts w:cstheme="minorHAnsi"/>
        </w:rPr>
        <w:t>授課內容輪流擔任講師，並將訓練紀錄登錄於「新進人員職前訓練</w:t>
      </w:r>
      <w:r w:rsidR="009A4D95">
        <w:rPr>
          <w:rFonts w:hint="eastAsia" w:cstheme="minorHAnsi"/>
        </w:rPr>
        <w:t>暨考核</w:t>
      </w:r>
      <w:r w:rsidRPr="00D90BE4" w:rsidR="00875244">
        <w:rPr>
          <w:rFonts w:cstheme="minorHAnsi"/>
        </w:rPr>
        <w:t>紀錄表</w:t>
      </w:r>
      <w:r w:rsidRPr="00D90BE4" w:rsidR="00875244">
        <w:rPr>
          <w:rFonts w:cstheme="minorHAnsi"/>
        </w:rPr>
        <w:t>1-HR01-001</w:t>
      </w:r>
      <w:r w:rsidRPr="00D90BE4" w:rsidR="00875244">
        <w:rPr>
          <w:rFonts w:cstheme="minorHAnsi"/>
        </w:rPr>
        <w:t>」。</w:t>
      </w:r>
    </w:p>
    <w:p w:rsidR="000D144D" w:rsidP="000D144D" w:rsidRDefault="00860236" w14:paraId="14E00AF4" w14:textId="498F5FCA">
      <w:pPr>
        <w:pStyle w:val="aa"/>
        <w:numPr>
          <w:ilvl w:val="3"/>
          <w:numId w:val="4"/>
        </w:numPr>
        <w:spacing w:before="180" w:beforeLines="50"/>
        <w:ind w:leftChars="0"/>
        <w:jc w:val="both"/>
        <w:rPr>
          <w:rFonts w:cstheme="minorHAnsi"/>
        </w:rPr>
      </w:pPr>
      <w:r w:rsidRPr="00D90BE4">
        <w:rPr>
          <w:rFonts w:cstheme="minorHAnsi"/>
        </w:rPr>
        <w:t>新進人員教育訓練需在</w:t>
      </w:r>
      <w:r w:rsidR="00B1481C">
        <w:rPr>
          <w:rFonts w:hint="eastAsia" w:cstheme="minorHAnsi"/>
        </w:rPr>
        <w:t>1</w:t>
      </w:r>
      <w:r w:rsidRPr="00D90BE4">
        <w:rPr>
          <w:rFonts w:cstheme="minorHAnsi"/>
        </w:rPr>
        <w:t>到</w:t>
      </w:r>
      <w:r w:rsidR="00B1481C">
        <w:rPr>
          <w:rFonts w:hint="eastAsia" w:cstheme="minorHAnsi"/>
        </w:rPr>
        <w:t>3</w:t>
      </w:r>
      <w:r w:rsidRPr="00D90BE4">
        <w:rPr>
          <w:rFonts w:cstheme="minorHAnsi"/>
        </w:rPr>
        <w:t>個月內完成，由實驗室主管進行教育訓練</w:t>
      </w:r>
      <w:r w:rsidRPr="00D90BE4">
        <w:rPr>
          <w:rFonts w:cstheme="minorHAnsi"/>
        </w:rPr>
        <w:lastRenderedPageBreak/>
        <w:t>成果評估，並依訓練結果進行人員資格授權或是實施再教育訓練。</w:t>
      </w:r>
    </w:p>
    <w:p w:rsidRPr="00F01DBE" w:rsidR="004556B0" w:rsidP="000D144D" w:rsidRDefault="004556B0" w14:paraId="1C5AB0FC" w14:textId="001A50A1">
      <w:pPr>
        <w:pStyle w:val="aa"/>
        <w:numPr>
          <w:ilvl w:val="3"/>
          <w:numId w:val="4"/>
        </w:numPr>
        <w:spacing w:before="180" w:beforeLines="50"/>
        <w:ind w:leftChars="0"/>
        <w:jc w:val="both"/>
        <w:rPr>
          <w:rFonts w:cstheme="minorHAnsi"/>
          <w:b/>
          <w:bCs/>
          <w:u w:val="single"/>
        </w:rPr>
      </w:pPr>
      <w:r w:rsidRPr="00F01DBE">
        <w:rPr>
          <w:rFonts w:hint="eastAsia" w:cstheme="minorHAnsi"/>
          <w:b/>
          <w:bCs/>
          <w:u w:val="single"/>
        </w:rPr>
        <w:t>新進人員再教育訓練之內容與方式由實驗室主管擬</w:t>
      </w:r>
      <w:r>
        <w:rPr>
          <w:rFonts w:hint="eastAsia" w:cstheme="minorHAnsi"/>
          <w:b/>
          <w:bCs/>
          <w:u w:val="single"/>
        </w:rPr>
        <w:t>訂</w:t>
      </w:r>
      <w:r w:rsidRPr="00F01DBE">
        <w:rPr>
          <w:rFonts w:hint="eastAsia" w:cstheme="minorHAnsi"/>
          <w:b/>
          <w:bCs/>
          <w:u w:val="single"/>
        </w:rPr>
        <w:t>，並指定專人進行訓練與指導，相關紀錄</w:t>
      </w:r>
      <w:r w:rsidR="00D90001">
        <w:rPr>
          <w:rFonts w:hint="eastAsia" w:cstheme="minorHAnsi"/>
          <w:b/>
          <w:bCs/>
          <w:u w:val="single"/>
        </w:rPr>
        <w:t>應紀錄於</w:t>
      </w:r>
      <w:r w:rsidRPr="00F01DBE" w:rsidR="00D90001">
        <w:rPr>
          <w:rFonts w:hint="eastAsia" w:cstheme="minorHAnsi"/>
          <w:b/>
          <w:bCs/>
          <w:u w:val="single"/>
        </w:rPr>
        <w:t>「新進人員職前訓練暨考核紀錄表</w:t>
      </w:r>
      <w:r w:rsidRPr="00F01DBE" w:rsidR="00D90001">
        <w:rPr>
          <w:rFonts w:cstheme="minorHAnsi"/>
          <w:b/>
          <w:bCs/>
          <w:u w:val="single"/>
        </w:rPr>
        <w:t>1-HR01-001</w:t>
      </w:r>
      <w:r w:rsidRPr="00F01DBE" w:rsidR="00D90001">
        <w:rPr>
          <w:rFonts w:hint="eastAsia" w:cstheme="minorHAnsi"/>
          <w:b/>
          <w:bCs/>
          <w:u w:val="single"/>
        </w:rPr>
        <w:t>」中。</w:t>
      </w:r>
    </w:p>
    <w:p w:rsidRPr="00D90BE4" w:rsidR="000B7DC3" w:rsidP="000B7DC3" w:rsidRDefault="000B7DC3" w14:paraId="0B2B2B06" w14:textId="4FAE1875">
      <w:pPr>
        <w:pStyle w:val="aa"/>
        <w:numPr>
          <w:ilvl w:val="2"/>
          <w:numId w:val="4"/>
        </w:numPr>
        <w:spacing w:before="180" w:beforeLines="50"/>
        <w:ind w:leftChars="0"/>
        <w:jc w:val="both"/>
        <w:rPr>
          <w:rFonts w:cstheme="minorHAnsi"/>
        </w:rPr>
      </w:pPr>
      <w:r w:rsidRPr="00D90BE4">
        <w:rPr>
          <w:rFonts w:cstheme="minorHAnsi"/>
          <w:szCs w:val="24"/>
        </w:rPr>
        <w:t>在職人員教育訓練：</w:t>
      </w:r>
    </w:p>
    <w:p w:rsidRPr="00D90BE4" w:rsidR="000B7DC3" w:rsidP="000B7DC3" w:rsidRDefault="000B7DC3" w14:paraId="64ED2BCD" w14:textId="10408EB8">
      <w:pPr>
        <w:pStyle w:val="aa"/>
        <w:numPr>
          <w:ilvl w:val="3"/>
          <w:numId w:val="4"/>
        </w:numPr>
        <w:spacing w:before="180" w:beforeLines="50"/>
        <w:ind w:leftChars="0"/>
        <w:jc w:val="both"/>
        <w:rPr>
          <w:rFonts w:cstheme="minorHAnsi"/>
        </w:rPr>
      </w:pPr>
      <w:r w:rsidRPr="00D90BE4">
        <w:rPr>
          <w:rFonts w:cstheme="minorHAnsi"/>
          <w:szCs w:val="24"/>
        </w:rPr>
        <w:t>訓練方式分為品質</w:t>
      </w:r>
      <w:r w:rsidRPr="006C2F41" w:rsidR="0014735E">
        <w:rPr>
          <w:rFonts w:hint="eastAsia" w:cstheme="minorHAnsi"/>
          <w:bCs/>
          <w:szCs w:val="24"/>
        </w:rPr>
        <w:t>系統</w:t>
      </w:r>
      <w:r w:rsidRPr="00D90BE4">
        <w:rPr>
          <w:rFonts w:cstheme="minorHAnsi"/>
          <w:szCs w:val="24"/>
        </w:rPr>
        <w:t>及技術專業教育訓練，含內部及外部訓練。</w:t>
      </w:r>
    </w:p>
    <w:p w:rsidRPr="00D90BE4" w:rsidR="000B7DC3" w:rsidP="000B7DC3" w:rsidRDefault="000B7DC3" w14:paraId="70C69AAA" w14:textId="77777777">
      <w:pPr>
        <w:pStyle w:val="aa"/>
        <w:numPr>
          <w:ilvl w:val="3"/>
          <w:numId w:val="4"/>
        </w:numPr>
        <w:spacing w:before="180" w:beforeLines="50"/>
        <w:ind w:leftChars="0"/>
        <w:jc w:val="both"/>
        <w:rPr>
          <w:rFonts w:cstheme="minorHAnsi"/>
        </w:rPr>
      </w:pPr>
      <w:r w:rsidRPr="00D90BE4">
        <w:rPr>
          <w:rFonts w:cstheme="minorHAnsi"/>
        </w:rPr>
        <w:t>實驗室主管需對在職人員進行輔導，提供諮詢，確保人員能力能符合實驗室品質與技術要求。</w:t>
      </w:r>
    </w:p>
    <w:p w:rsidRPr="00D90BE4" w:rsidR="000B7DC3" w:rsidP="000B7DC3" w:rsidRDefault="00F27294" w14:paraId="0E286333" w14:textId="1C4F2688">
      <w:pPr>
        <w:pStyle w:val="aa"/>
        <w:numPr>
          <w:ilvl w:val="3"/>
          <w:numId w:val="4"/>
        </w:numPr>
        <w:spacing w:before="180" w:beforeLines="50"/>
        <w:ind w:leftChars="0"/>
        <w:jc w:val="both"/>
        <w:rPr>
          <w:rFonts w:cstheme="minorHAnsi"/>
        </w:rPr>
      </w:pPr>
      <w:r w:rsidRPr="00F01DBE">
        <w:rPr>
          <w:rFonts w:hint="eastAsia" w:cstheme="minorHAnsi"/>
        </w:rPr>
        <w:t>品質</w:t>
      </w:r>
      <w:r w:rsidRPr="00D90BE4" w:rsidR="000B7DC3">
        <w:rPr>
          <w:rFonts w:cstheme="minorHAnsi"/>
        </w:rPr>
        <w:t>主管負責訂定年度教育訓練計畫，並登錄於「</w:t>
      </w:r>
      <w:r w:rsidRPr="00D90BE4" w:rsidR="001B41FB">
        <w:rPr>
          <w:rFonts w:cstheme="minorHAnsi"/>
        </w:rPr>
        <w:t>分子醫學實驗室</w:t>
      </w:r>
      <w:r w:rsidRPr="00D90BE4" w:rsidR="000B7DC3">
        <w:rPr>
          <w:rFonts w:cstheme="minorHAnsi"/>
        </w:rPr>
        <w:t>年度教育訓練計劃表</w:t>
      </w:r>
      <w:r w:rsidRPr="00D90BE4" w:rsidR="000B7DC3">
        <w:rPr>
          <w:rFonts w:cstheme="minorHAnsi"/>
        </w:rPr>
        <w:t>1-HR01-002</w:t>
      </w:r>
      <w:r w:rsidRPr="00D90BE4" w:rsidR="000B7DC3">
        <w:rPr>
          <w:rFonts w:cstheme="minorHAnsi"/>
        </w:rPr>
        <w:t>」，經實驗室主管審核後，依排定之計畫實施與檢討，增進人員專業素養，提升作業品質。</w:t>
      </w:r>
    </w:p>
    <w:p w:rsidRPr="00D90BE4" w:rsidR="000B7DC3" w:rsidP="000B7DC3" w:rsidRDefault="000B7DC3" w14:paraId="3E725440" w14:textId="186B0571">
      <w:pPr>
        <w:pStyle w:val="aa"/>
        <w:numPr>
          <w:ilvl w:val="3"/>
          <w:numId w:val="4"/>
        </w:numPr>
        <w:spacing w:before="180" w:beforeLines="50"/>
        <w:ind w:leftChars="0"/>
        <w:jc w:val="both"/>
        <w:rPr>
          <w:rFonts w:cstheme="minorHAnsi"/>
        </w:rPr>
      </w:pPr>
      <w:r w:rsidRPr="00D90BE4">
        <w:rPr>
          <w:rFonts w:cstheme="minorHAnsi"/>
        </w:rPr>
        <w:t>實驗室得依作業需求，由實驗室主管外派人員參加相關學術研討、研習會以及相關進修或訓練，增進人員專業素養，提升作業品質。</w:t>
      </w:r>
    </w:p>
    <w:p w:rsidR="002929E6" w:rsidP="002929E6" w:rsidRDefault="000B7DC3" w14:paraId="570F581A" w14:textId="522E7A6E">
      <w:pPr>
        <w:pStyle w:val="aa"/>
        <w:numPr>
          <w:ilvl w:val="3"/>
          <w:numId w:val="4"/>
        </w:numPr>
        <w:spacing w:before="180" w:beforeLines="50"/>
        <w:ind w:leftChars="0"/>
        <w:jc w:val="both"/>
        <w:rPr>
          <w:rFonts w:cstheme="minorHAnsi"/>
        </w:rPr>
      </w:pPr>
      <w:r w:rsidRPr="00D90BE4">
        <w:rPr>
          <w:rFonts w:cstheme="minorHAnsi"/>
        </w:rPr>
        <w:t>透過教育訓練學習成果適時修正各項相關作業程序及作業方法，以達成精進品質與技術的目標。</w:t>
      </w:r>
    </w:p>
    <w:p w:rsidR="003A1E8A" w:rsidP="00AF51A3" w:rsidRDefault="003A1E8A" w14:paraId="5AAFDEDB" w14:textId="5F1A190E">
      <w:pPr>
        <w:pStyle w:val="aa"/>
        <w:numPr>
          <w:ilvl w:val="2"/>
          <w:numId w:val="4"/>
        </w:numPr>
        <w:spacing w:before="180" w:beforeLines="50"/>
        <w:ind w:leftChars="0"/>
        <w:jc w:val="both"/>
        <w:rPr>
          <w:rFonts w:cstheme="minorHAnsi"/>
          <w:bCs/>
        </w:rPr>
      </w:pPr>
      <w:r w:rsidRPr="006C2F41">
        <w:rPr>
          <w:rFonts w:hint="eastAsia" w:cstheme="minorHAnsi"/>
          <w:bCs/>
        </w:rPr>
        <w:t>分子病理醫師訓練：由實驗室主管擬定分子病理醫師教育訓練內容以及考核計畫，</w:t>
      </w:r>
      <w:r w:rsidRPr="006C2F41" w:rsidR="00DC65DE">
        <w:rPr>
          <w:rFonts w:hint="eastAsia" w:cstheme="minorHAnsi"/>
          <w:bCs/>
        </w:rPr>
        <w:t>當分子病理醫師完成訓練與考核時，由實驗室主管授權其工作職務，相關教育訓練與考核紀錄需留存於實驗室個人資料夾中。</w:t>
      </w:r>
    </w:p>
    <w:p w:rsidRPr="00F01DBE" w:rsidR="00247CCC" w:rsidP="00247CCC" w:rsidRDefault="00247CCC" w14:paraId="07401172" w14:textId="2F3DCBE0">
      <w:pPr>
        <w:pStyle w:val="aa"/>
        <w:numPr>
          <w:ilvl w:val="3"/>
          <w:numId w:val="4"/>
        </w:numPr>
        <w:spacing w:before="180" w:beforeLines="50"/>
        <w:ind w:leftChars="0"/>
        <w:jc w:val="both"/>
        <w:rPr>
          <w:rFonts w:cstheme="minorHAnsi"/>
          <w:b/>
          <w:u w:val="single"/>
        </w:rPr>
      </w:pPr>
      <w:r w:rsidRPr="00F01DBE">
        <w:rPr>
          <w:rFonts w:hint="eastAsia" w:cstheme="minorHAnsi"/>
          <w:b/>
          <w:u w:val="single"/>
        </w:rPr>
        <w:t>實驗室主管在擬訂分子病理醫師教育訓練計畫時，應考量：</w:t>
      </w:r>
    </w:p>
    <w:p w:rsidRPr="00F01DBE" w:rsidR="00247CCC" w:rsidP="00247CCC" w:rsidRDefault="00247CCC" w14:paraId="70C326FD" w14:textId="49FD1F92">
      <w:pPr>
        <w:pStyle w:val="aa"/>
        <w:numPr>
          <w:ilvl w:val="4"/>
          <w:numId w:val="4"/>
        </w:numPr>
        <w:spacing w:before="180" w:beforeLines="50"/>
        <w:ind w:leftChars="0"/>
        <w:jc w:val="both"/>
        <w:rPr>
          <w:rFonts w:cstheme="minorHAnsi"/>
          <w:b/>
          <w:u w:val="single"/>
        </w:rPr>
      </w:pPr>
      <w:r w:rsidRPr="00F01DBE">
        <w:rPr>
          <w:rFonts w:hint="eastAsia" w:cstheme="minorHAnsi"/>
          <w:b/>
          <w:u w:val="single"/>
        </w:rPr>
        <w:t>鑑別診斷之能力訓練；</w:t>
      </w:r>
    </w:p>
    <w:p w:rsidRPr="00F01DBE" w:rsidR="00247CCC" w:rsidP="00247CCC" w:rsidRDefault="00247CCC" w14:paraId="4253D53A" w14:textId="491140CA">
      <w:pPr>
        <w:pStyle w:val="aa"/>
        <w:numPr>
          <w:ilvl w:val="4"/>
          <w:numId w:val="4"/>
        </w:numPr>
        <w:spacing w:before="180" w:beforeLines="50"/>
        <w:ind w:leftChars="0"/>
        <w:jc w:val="both"/>
        <w:rPr>
          <w:rFonts w:cstheme="minorHAnsi"/>
          <w:b/>
          <w:u w:val="single"/>
        </w:rPr>
      </w:pPr>
      <w:r w:rsidRPr="00F01DBE">
        <w:rPr>
          <w:rFonts w:hint="eastAsia" w:cstheme="minorHAnsi"/>
          <w:b/>
          <w:u w:val="single"/>
        </w:rPr>
        <w:t>病例</w:t>
      </w:r>
      <w:r w:rsidRPr="00F01DBE" w:rsidR="008F4C71">
        <w:rPr>
          <w:rFonts w:hint="eastAsia" w:cstheme="minorHAnsi"/>
          <w:b/>
          <w:u w:val="single"/>
        </w:rPr>
        <w:t>記</w:t>
      </w:r>
      <w:r w:rsidRPr="00F01DBE">
        <w:rPr>
          <w:rFonts w:hint="eastAsia" w:cstheme="minorHAnsi"/>
          <w:b/>
          <w:u w:val="single"/>
        </w:rPr>
        <w:t>載之完整性與邏輯性；</w:t>
      </w:r>
    </w:p>
    <w:p w:rsidRPr="00F01DBE" w:rsidR="00247CCC" w:rsidP="00247CCC" w:rsidRDefault="00E41CBF" w14:paraId="42243FA5" w14:textId="42D1B4C3">
      <w:pPr>
        <w:pStyle w:val="aa"/>
        <w:numPr>
          <w:ilvl w:val="4"/>
          <w:numId w:val="4"/>
        </w:numPr>
        <w:spacing w:before="180" w:beforeLines="50"/>
        <w:ind w:leftChars="0"/>
        <w:jc w:val="both"/>
        <w:rPr>
          <w:rFonts w:cstheme="minorHAnsi"/>
          <w:b/>
          <w:u w:val="single"/>
        </w:rPr>
      </w:pPr>
      <w:r w:rsidRPr="00F01DBE">
        <w:rPr>
          <w:rFonts w:hint="eastAsia" w:cstheme="minorHAnsi"/>
          <w:b/>
          <w:u w:val="single"/>
        </w:rPr>
        <w:t>應熟捻各個檢驗品項的基本原理；</w:t>
      </w:r>
    </w:p>
    <w:p w:rsidRPr="00F01DBE" w:rsidR="00E41CBF" w:rsidP="00E41CBF" w:rsidRDefault="00E41CBF" w14:paraId="2DBB25A3" w14:textId="60823C1E">
      <w:pPr>
        <w:pStyle w:val="aa"/>
        <w:numPr>
          <w:ilvl w:val="4"/>
          <w:numId w:val="4"/>
        </w:numPr>
        <w:spacing w:before="180" w:beforeLines="50"/>
        <w:ind w:leftChars="0"/>
        <w:jc w:val="both"/>
        <w:rPr>
          <w:rFonts w:cstheme="minorHAnsi"/>
          <w:b/>
          <w:u w:val="single"/>
        </w:rPr>
      </w:pPr>
      <w:r w:rsidRPr="00F01DBE">
        <w:rPr>
          <w:rFonts w:hint="eastAsia" w:cstheme="minorHAnsi"/>
          <w:b/>
          <w:u w:val="single"/>
        </w:rPr>
        <w:t>對使用者的溝通應對能力</w:t>
      </w:r>
      <w:r w:rsidRPr="00F01DBE" w:rsidR="008F4C71">
        <w:rPr>
          <w:rFonts w:hint="eastAsia" w:cstheme="minorHAnsi"/>
          <w:b/>
          <w:u w:val="single"/>
        </w:rPr>
        <w:t>。</w:t>
      </w:r>
    </w:p>
    <w:p w:rsidRPr="000E66A3" w:rsidR="00B75A44" w:rsidP="00F01DBE" w:rsidRDefault="008F4C71" w14:paraId="41C1EEE1" w14:textId="5935D4F1">
      <w:pPr>
        <w:pStyle w:val="aa"/>
        <w:numPr>
          <w:ilvl w:val="3"/>
          <w:numId w:val="4"/>
        </w:numPr>
        <w:spacing w:before="180" w:beforeLines="50"/>
        <w:ind w:leftChars="0"/>
        <w:jc w:val="both"/>
        <w:rPr>
          <w:rFonts w:cstheme="minorHAnsi"/>
          <w:bCs/>
        </w:rPr>
      </w:pPr>
      <w:r w:rsidRPr="00F01DBE">
        <w:rPr>
          <w:rFonts w:hint="eastAsia" w:cstheme="minorHAnsi"/>
          <w:b/>
          <w:u w:val="single"/>
        </w:rPr>
        <w:t>分子病理醫師在進行資格評估時，應依照「</w:t>
      </w:r>
      <w:bookmarkStart w:name="_Hlk55399942" w:id="0"/>
      <w:r w:rsidRPr="00F01DBE">
        <w:rPr>
          <w:rFonts w:hint="eastAsia" w:cstheme="minorHAnsi"/>
          <w:b/>
          <w:u w:val="single"/>
        </w:rPr>
        <w:t>分子病理醫師資格考核表</w:t>
      </w:r>
      <w:bookmarkEnd w:id="0"/>
      <w:r w:rsidRPr="00F01DBE">
        <w:rPr>
          <w:rFonts w:cstheme="minorHAnsi"/>
          <w:b/>
          <w:u w:val="single"/>
        </w:rPr>
        <w:t>1-HR01-009</w:t>
      </w:r>
      <w:r w:rsidRPr="00F01DBE">
        <w:rPr>
          <w:rFonts w:hint="eastAsia" w:cstheme="minorHAnsi"/>
          <w:b/>
          <w:u w:val="single"/>
        </w:rPr>
        <w:t>」</w:t>
      </w:r>
      <w:r w:rsidRPr="00B75A44">
        <w:rPr>
          <w:rFonts w:hint="eastAsia" w:cstheme="minorHAnsi"/>
          <w:b/>
          <w:u w:val="single"/>
        </w:rPr>
        <w:t>進行考核，</w:t>
      </w:r>
      <w:r w:rsidR="000E66A3">
        <w:rPr>
          <w:rFonts w:hint="eastAsia" w:cstheme="minorHAnsi"/>
          <w:b/>
          <w:u w:val="single"/>
        </w:rPr>
        <w:t>當評估為</w:t>
      </w:r>
      <w:r w:rsidR="000E66A3">
        <w:rPr>
          <w:rFonts w:hint="eastAsia" w:cstheme="minorHAnsi"/>
          <w:b/>
          <w:u w:val="single"/>
        </w:rPr>
        <w:t>poor</w:t>
      </w:r>
      <w:r w:rsidR="000E66A3">
        <w:rPr>
          <w:rFonts w:hint="eastAsia" w:cstheme="minorHAnsi"/>
          <w:b/>
          <w:u w:val="single"/>
        </w:rPr>
        <w:t>的品項有四個以上</w:t>
      </w:r>
      <w:r w:rsidR="000E66A3">
        <w:rPr>
          <w:rFonts w:hint="eastAsia" w:cstheme="minorHAnsi"/>
          <w:b/>
          <w:u w:val="single"/>
        </w:rPr>
        <w:t>(</w:t>
      </w:r>
      <w:r w:rsidR="000E66A3">
        <w:rPr>
          <w:rFonts w:hint="eastAsia" w:cstheme="minorHAnsi"/>
          <w:b/>
          <w:u w:val="single"/>
        </w:rPr>
        <w:t>含四個</w:t>
      </w:r>
      <w:r w:rsidR="000E66A3">
        <w:rPr>
          <w:rFonts w:hint="eastAsia" w:cstheme="minorHAnsi"/>
          <w:b/>
          <w:u w:val="single"/>
        </w:rPr>
        <w:t>)</w:t>
      </w:r>
      <w:r w:rsidR="000E66A3">
        <w:rPr>
          <w:rFonts w:hint="eastAsia" w:cstheme="minorHAnsi"/>
          <w:b/>
          <w:u w:val="single"/>
        </w:rPr>
        <w:t>時，實驗室主管應對該名分子病理醫師重新進行教育訓練</w:t>
      </w:r>
      <w:r w:rsidR="00B75A44">
        <w:rPr>
          <w:rFonts w:hint="eastAsia" w:cstheme="minorHAnsi"/>
          <w:b/>
          <w:u w:val="single"/>
        </w:rPr>
        <w:t>。</w:t>
      </w:r>
    </w:p>
    <w:p w:rsidRPr="00D90BE4" w:rsidR="001B41FB" w:rsidP="001B41FB" w:rsidRDefault="000B7DC3" w14:paraId="3317A048" w14:textId="77777777">
      <w:pPr>
        <w:pStyle w:val="aa"/>
        <w:numPr>
          <w:ilvl w:val="2"/>
          <w:numId w:val="4"/>
        </w:numPr>
        <w:spacing w:before="180" w:beforeLines="50"/>
        <w:ind w:leftChars="0"/>
        <w:jc w:val="both"/>
        <w:rPr>
          <w:rFonts w:cstheme="minorHAnsi"/>
        </w:rPr>
      </w:pPr>
      <w:r w:rsidRPr="00D90BE4">
        <w:rPr>
          <w:rFonts w:cstheme="minorHAnsi"/>
          <w:szCs w:val="24"/>
        </w:rPr>
        <w:t>內部教育訓練</w:t>
      </w:r>
      <w:r w:rsidRPr="00D90BE4" w:rsidR="001B41FB">
        <w:rPr>
          <w:rFonts w:cstheme="minorHAnsi"/>
          <w:szCs w:val="24"/>
        </w:rPr>
        <w:t>：</w:t>
      </w:r>
    </w:p>
    <w:p w:rsidRPr="00F01DBE" w:rsidR="005E2E54" w:rsidP="001B41FB" w:rsidRDefault="005E2E54" w14:paraId="3BF4FE52" w14:textId="26C0DB68">
      <w:pPr>
        <w:pStyle w:val="aa"/>
        <w:numPr>
          <w:ilvl w:val="3"/>
          <w:numId w:val="4"/>
        </w:numPr>
        <w:spacing w:before="180" w:beforeLines="50"/>
        <w:ind w:leftChars="0"/>
        <w:jc w:val="both"/>
        <w:rPr>
          <w:rFonts w:cstheme="minorHAnsi"/>
          <w:b/>
          <w:bCs/>
          <w:u w:val="single"/>
        </w:rPr>
      </w:pPr>
      <w:r w:rsidRPr="00F01DBE">
        <w:rPr>
          <w:rFonts w:hint="eastAsia" w:cstheme="minorHAnsi"/>
          <w:b/>
          <w:bCs/>
          <w:u w:val="single"/>
        </w:rPr>
        <w:lastRenderedPageBreak/>
        <w:t>實驗室內部教育訓練：</w:t>
      </w:r>
    </w:p>
    <w:p w:rsidRPr="00D90BE4" w:rsidR="001B41FB" w:rsidP="00F01DBE" w:rsidRDefault="001B41FB" w14:paraId="3586E594" w14:textId="102A25B3">
      <w:pPr>
        <w:pStyle w:val="aa"/>
        <w:numPr>
          <w:ilvl w:val="4"/>
          <w:numId w:val="4"/>
        </w:numPr>
        <w:spacing w:before="180" w:beforeLines="50"/>
        <w:ind w:leftChars="0"/>
        <w:jc w:val="both"/>
        <w:rPr>
          <w:rFonts w:cstheme="minorHAnsi"/>
        </w:rPr>
      </w:pPr>
      <w:r w:rsidRPr="00D90BE4">
        <w:rPr>
          <w:rFonts w:cstheme="minorHAnsi"/>
          <w:szCs w:val="24"/>
        </w:rPr>
        <w:t>參與實驗室內部教育訓練課程的人員，應於「</w:t>
      </w:r>
      <w:r w:rsidRPr="00D90BE4" w:rsidR="000B7DC3">
        <w:rPr>
          <w:rFonts w:cstheme="minorHAnsi"/>
          <w:szCs w:val="24"/>
        </w:rPr>
        <w:t>實驗室</w:t>
      </w:r>
      <w:r w:rsidRPr="00D90BE4">
        <w:rPr>
          <w:rFonts w:cstheme="minorHAnsi"/>
          <w:szCs w:val="24"/>
        </w:rPr>
        <w:t>內部</w:t>
      </w:r>
      <w:r w:rsidRPr="00D90BE4" w:rsidR="000B7DC3">
        <w:rPr>
          <w:rFonts w:cstheme="minorHAnsi"/>
          <w:szCs w:val="24"/>
        </w:rPr>
        <w:t>教育訓練簽到表</w:t>
      </w:r>
      <w:r w:rsidRPr="00D90BE4">
        <w:rPr>
          <w:rFonts w:cstheme="minorHAnsi"/>
          <w:szCs w:val="24"/>
        </w:rPr>
        <w:t>1-HR01-003</w:t>
      </w:r>
      <w:r w:rsidRPr="00D90BE4">
        <w:rPr>
          <w:rFonts w:cstheme="minorHAnsi"/>
          <w:szCs w:val="24"/>
        </w:rPr>
        <w:t>」</w:t>
      </w:r>
      <w:r w:rsidRPr="00D90BE4" w:rsidR="000B7DC3">
        <w:rPr>
          <w:rFonts w:cstheme="minorHAnsi"/>
          <w:szCs w:val="24"/>
        </w:rPr>
        <w:t>上簽名。</w:t>
      </w:r>
    </w:p>
    <w:p w:rsidRPr="006C2F41" w:rsidR="000B7DC3" w:rsidP="00F01DBE" w:rsidRDefault="000B7DC3" w14:paraId="456B8E7E" w14:textId="3547F13F">
      <w:pPr>
        <w:pStyle w:val="aa"/>
        <w:numPr>
          <w:ilvl w:val="4"/>
          <w:numId w:val="4"/>
        </w:numPr>
        <w:spacing w:before="180" w:beforeLines="50"/>
        <w:ind w:leftChars="0"/>
        <w:jc w:val="both"/>
        <w:rPr>
          <w:rFonts w:cstheme="minorHAnsi"/>
        </w:rPr>
      </w:pPr>
      <w:r w:rsidRPr="00D90BE4">
        <w:rPr>
          <w:rFonts w:cstheme="minorHAnsi"/>
          <w:szCs w:val="24"/>
        </w:rPr>
        <w:t>訓練完成後，</w:t>
      </w:r>
      <w:r w:rsidRPr="00D90BE4" w:rsidR="001B41FB">
        <w:rPr>
          <w:rFonts w:cstheme="minorHAnsi"/>
          <w:szCs w:val="24"/>
        </w:rPr>
        <w:t>品質主管須將教育訓練紀錄</w:t>
      </w:r>
      <w:r w:rsidRPr="00D90BE4">
        <w:rPr>
          <w:rFonts w:cstheme="minorHAnsi"/>
          <w:szCs w:val="24"/>
        </w:rPr>
        <w:t>登錄</w:t>
      </w:r>
      <w:r w:rsidRPr="00D90BE4" w:rsidR="001B41FB">
        <w:rPr>
          <w:rFonts w:cstheme="minorHAnsi"/>
          <w:szCs w:val="24"/>
        </w:rPr>
        <w:t>於「</w:t>
      </w:r>
      <w:r w:rsidRPr="00D90BE4">
        <w:rPr>
          <w:rFonts w:cstheme="minorHAnsi"/>
          <w:szCs w:val="24"/>
        </w:rPr>
        <w:t>實驗室人員教育訓練紀錄表</w:t>
      </w:r>
      <w:r w:rsidRPr="00D90BE4" w:rsidR="001B41FB">
        <w:rPr>
          <w:rFonts w:cstheme="minorHAnsi"/>
          <w:szCs w:val="24"/>
        </w:rPr>
        <w:t>1-HR01-004</w:t>
      </w:r>
      <w:r w:rsidRPr="00D90BE4" w:rsidR="001B41FB">
        <w:rPr>
          <w:rFonts w:cstheme="minorHAnsi"/>
          <w:szCs w:val="24"/>
        </w:rPr>
        <w:t>」</w:t>
      </w:r>
      <w:r w:rsidRPr="00D90BE4">
        <w:rPr>
          <w:rFonts w:cstheme="minorHAnsi"/>
          <w:szCs w:val="24"/>
        </w:rPr>
        <w:t>彙總保存。</w:t>
      </w:r>
    </w:p>
    <w:p w:rsidRPr="00F01DBE" w:rsidR="005E2E54" w:rsidP="001B41FB" w:rsidRDefault="005E2E54" w14:paraId="6628E271" w14:textId="72D7377F">
      <w:pPr>
        <w:pStyle w:val="aa"/>
        <w:numPr>
          <w:ilvl w:val="3"/>
          <w:numId w:val="4"/>
        </w:numPr>
        <w:spacing w:before="180" w:beforeLines="50"/>
        <w:ind w:leftChars="0"/>
        <w:jc w:val="both"/>
        <w:rPr>
          <w:rFonts w:cstheme="minorHAnsi"/>
          <w:b/>
          <w:bCs/>
          <w:u w:val="single"/>
        </w:rPr>
      </w:pPr>
      <w:r w:rsidRPr="00F01DBE">
        <w:rPr>
          <w:rFonts w:hint="eastAsia" w:cstheme="minorHAnsi"/>
          <w:b/>
          <w:bCs/>
          <w:u w:val="single"/>
        </w:rPr>
        <w:t>醫院內部教育訓練：</w:t>
      </w:r>
    </w:p>
    <w:p w:rsidRPr="00F01DBE" w:rsidR="00F27294" w:rsidP="00F01DBE" w:rsidRDefault="00F27294" w14:paraId="23FED4F5" w14:textId="109CB06C">
      <w:pPr>
        <w:pStyle w:val="aa"/>
        <w:numPr>
          <w:ilvl w:val="4"/>
          <w:numId w:val="4"/>
        </w:numPr>
        <w:spacing w:before="180" w:beforeLines="50"/>
        <w:ind w:leftChars="0"/>
        <w:jc w:val="both"/>
        <w:rPr>
          <w:rFonts w:cstheme="minorHAnsi"/>
        </w:rPr>
      </w:pPr>
      <w:r w:rsidRPr="00F01DBE">
        <w:rPr>
          <w:rFonts w:hint="eastAsia" w:cstheme="minorHAnsi"/>
        </w:rPr>
        <w:t>參與醫院內部教育訓練課程的人員，</w:t>
      </w:r>
      <w:r w:rsidRPr="00F01DBE" w:rsidR="00783EC1">
        <w:rPr>
          <w:rFonts w:hint="eastAsia" w:cstheme="minorHAnsi"/>
        </w:rPr>
        <w:t>應於每年</w:t>
      </w:r>
      <w:r w:rsidRPr="00F01DBE" w:rsidR="00783EC1">
        <w:rPr>
          <w:rFonts w:cstheme="minorHAnsi"/>
        </w:rPr>
        <w:t>12</w:t>
      </w:r>
      <w:r w:rsidRPr="00F01DBE" w:rsidR="00783EC1">
        <w:rPr>
          <w:rFonts w:hint="eastAsia" w:cstheme="minorHAnsi"/>
        </w:rPr>
        <w:t>月底時，將院內受訓紀錄列印出來存放於實驗室個人檔案中。</w:t>
      </w:r>
    </w:p>
    <w:p w:rsidRPr="00D90BE4" w:rsidR="001B41FB" w:rsidP="001B41FB" w:rsidRDefault="001B41FB" w14:paraId="739CF09B" w14:textId="12A1E8F4">
      <w:pPr>
        <w:pStyle w:val="aa"/>
        <w:numPr>
          <w:ilvl w:val="2"/>
          <w:numId w:val="4"/>
        </w:numPr>
        <w:spacing w:before="180" w:beforeLines="50"/>
        <w:ind w:leftChars="0"/>
        <w:jc w:val="both"/>
        <w:rPr>
          <w:rFonts w:cstheme="minorHAnsi"/>
        </w:rPr>
      </w:pPr>
      <w:r w:rsidRPr="00D90BE4">
        <w:rPr>
          <w:rFonts w:cstheme="minorHAnsi"/>
        </w:rPr>
        <w:t>外部教育訓練：</w:t>
      </w:r>
    </w:p>
    <w:p w:rsidRPr="00D90BE4" w:rsidR="001B41FB" w:rsidP="000B7DC3" w:rsidRDefault="001B41FB" w14:paraId="6FA9E607" w14:textId="7623F1A7">
      <w:pPr>
        <w:pStyle w:val="aa"/>
        <w:numPr>
          <w:ilvl w:val="3"/>
          <w:numId w:val="4"/>
        </w:numPr>
        <w:spacing w:before="180" w:beforeLines="50"/>
        <w:ind w:leftChars="0"/>
        <w:jc w:val="both"/>
        <w:rPr>
          <w:rFonts w:cstheme="minorHAnsi"/>
        </w:rPr>
      </w:pPr>
      <w:r w:rsidRPr="00D90BE4">
        <w:rPr>
          <w:rFonts w:cstheme="minorHAnsi"/>
        </w:rPr>
        <w:t>由實驗室主管依照實驗室人員的經歷、能力與專業</w:t>
      </w:r>
      <w:r w:rsidRPr="00D90BE4" w:rsidR="002929E6">
        <w:rPr>
          <w:rFonts w:cstheme="minorHAnsi"/>
        </w:rPr>
        <w:t>知識</w:t>
      </w:r>
      <w:r w:rsidRPr="00D90BE4">
        <w:rPr>
          <w:rFonts w:cstheme="minorHAnsi"/>
        </w:rPr>
        <w:t>，安排實驗室人員參加外部教育訓練</w:t>
      </w:r>
      <w:r w:rsidRPr="00D90BE4" w:rsidR="002929E6">
        <w:rPr>
          <w:rFonts w:cstheme="minorHAnsi"/>
        </w:rPr>
        <w:t>。</w:t>
      </w:r>
    </w:p>
    <w:p w:rsidRPr="00D90BE4" w:rsidR="002929E6" w:rsidP="13FCF01D" w:rsidRDefault="000B7DC3" w14:paraId="5A907D33" w14:textId="11C1E6CE">
      <w:pPr>
        <w:pStyle w:val="aa"/>
        <w:numPr>
          <w:ilvl w:val="3"/>
          <w:numId w:val="4"/>
        </w:numPr>
        <w:spacing w:before="180" w:beforeLines="50"/>
        <w:ind w:leftChars="0"/>
        <w:jc w:val="both"/>
        <w:rPr>
          <w:rFonts w:cs="Times New Roman" w:cstheme="minorAscii"/>
        </w:rPr>
      </w:pPr>
      <w:r w:rsidRPr="13FCF01D" w:rsidR="000B7DC3">
        <w:rPr>
          <w:rFonts w:cs="Times New Roman" w:cstheme="minorAscii"/>
        </w:rPr>
        <w:t>受訓人員應</w:t>
      </w:r>
      <w:r w:rsidRPr="13FCF01D" w:rsidR="002929E6">
        <w:rPr>
          <w:rFonts w:cs="Times New Roman" w:cstheme="minorAscii"/>
        </w:rPr>
        <w:t>於訓練結束後，填寫「</w:t>
      </w:r>
      <w:r w:rsidRPr="13FCF01D" w:rsidR="000B7DC3">
        <w:rPr>
          <w:rFonts w:cs="Times New Roman" w:cstheme="minorAscii"/>
        </w:rPr>
        <w:t>教育訓練心得報告與評估表</w:t>
      </w:r>
      <w:r w:rsidRPr="13FCF01D" w:rsidR="002929E6">
        <w:rPr>
          <w:rFonts w:cs="Times New Roman" w:cstheme="minorAscii"/>
        </w:rPr>
        <w:t>1-HR01-005</w:t>
      </w:r>
      <w:r w:rsidRPr="13FCF01D" w:rsidR="002929E6">
        <w:rPr>
          <w:rFonts w:cs="Times New Roman" w:cstheme="minorAscii"/>
        </w:rPr>
        <w:t>」</w:t>
      </w:r>
      <w:r w:rsidRPr="13FCF01D" w:rsidR="000B7DC3">
        <w:rPr>
          <w:rFonts w:cs="Times New Roman" w:cstheme="minorAscii"/>
        </w:rPr>
        <w:t>，交由</w:t>
      </w:r>
      <w:r w:rsidRPr="13FCF01D" w:rsidR="002929E6">
        <w:rPr>
          <w:rFonts w:cs="Times New Roman" w:cstheme="minorAscii"/>
        </w:rPr>
        <w:t>實驗室</w:t>
      </w:r>
      <w:r w:rsidRPr="13FCF01D" w:rsidR="000B7DC3">
        <w:rPr>
          <w:rFonts w:cs="Times New Roman" w:cstheme="minorAscii"/>
        </w:rPr>
        <w:t>主管考核評估訓練成果，再交由</w:t>
      </w:r>
      <w:r w:rsidRPr="13FCF01D" w:rsidR="002929E6">
        <w:rPr>
          <w:rFonts w:cs="Times New Roman" w:cstheme="minorAscii"/>
        </w:rPr>
        <w:t>品質主管將訓練紀錄登錄於</w:t>
      </w:r>
      <w:r w:rsidRPr="13FCF01D" w:rsidR="002929E6">
        <w:rPr>
          <w:rFonts w:cs="Times New Roman" w:cstheme="minorAscii"/>
        </w:rPr>
        <w:t>「實驗室人員教育訓練紀錄表</w:t>
      </w:r>
      <w:r w:rsidRPr="13FCF01D" w:rsidR="002929E6">
        <w:rPr>
          <w:rFonts w:cs="Times New Roman" w:cstheme="minorAscii"/>
        </w:rPr>
        <w:t>1-HR01-004</w:t>
      </w:r>
      <w:r w:rsidRPr="13FCF01D" w:rsidR="002929E6">
        <w:rPr>
          <w:rFonts w:cs="Times New Roman" w:cstheme="minorAscii"/>
        </w:rPr>
        <w:t>」</w:t>
      </w:r>
      <w:r w:rsidRPr="13FCF01D" w:rsidR="000B7DC3">
        <w:rPr>
          <w:rFonts w:cs="Times New Roman" w:cstheme="minorAscii"/>
        </w:rPr>
        <w:t>。</w:t>
      </w:r>
    </w:p>
    <w:p w:rsidRPr="00D90BE4" w:rsidR="000B7DC3" w:rsidP="002929E6" w:rsidRDefault="002929E6" w14:paraId="48E1362A" w14:textId="617C12A6">
      <w:pPr>
        <w:pStyle w:val="aa"/>
        <w:numPr>
          <w:ilvl w:val="3"/>
          <w:numId w:val="4"/>
        </w:numPr>
        <w:spacing w:before="180" w:beforeLines="50"/>
        <w:ind w:leftChars="0"/>
        <w:jc w:val="both"/>
        <w:rPr>
          <w:rFonts w:cstheme="minorHAnsi"/>
        </w:rPr>
      </w:pPr>
      <w:r w:rsidRPr="00D90BE4">
        <w:rPr>
          <w:rFonts w:cstheme="minorHAnsi"/>
        </w:rPr>
        <w:t>若有發給證書或講義，則影本一份交由品質主管</w:t>
      </w:r>
      <w:r w:rsidRPr="00D90BE4" w:rsidR="000B7DC3">
        <w:rPr>
          <w:rFonts w:cstheme="minorHAnsi"/>
        </w:rPr>
        <w:t>彙總保存。</w:t>
      </w:r>
    </w:p>
    <w:p w:rsidRPr="00D90BE4" w:rsidR="002929E6" w:rsidP="002929E6" w:rsidRDefault="0014735E" w14:paraId="6FE453BB" w14:textId="1639E387">
      <w:pPr>
        <w:pStyle w:val="aa"/>
        <w:numPr>
          <w:ilvl w:val="1"/>
          <w:numId w:val="4"/>
        </w:numPr>
        <w:spacing w:before="180" w:beforeLines="50"/>
        <w:ind w:leftChars="0"/>
        <w:jc w:val="both"/>
        <w:rPr>
          <w:rFonts w:cstheme="minorHAnsi"/>
        </w:rPr>
      </w:pPr>
      <w:r w:rsidRPr="006C2F41">
        <w:rPr>
          <w:rFonts w:hint="eastAsia" w:cstheme="minorHAnsi"/>
          <w:bCs/>
        </w:rPr>
        <w:t>醫檢師</w:t>
      </w:r>
      <w:r w:rsidRPr="00D90BE4" w:rsidR="002929E6">
        <w:rPr>
          <w:rFonts w:cstheme="minorHAnsi"/>
        </w:rPr>
        <w:t>資格鑑定與授權：</w:t>
      </w:r>
    </w:p>
    <w:p w:rsidRPr="00D90BE4" w:rsidR="002929E6" w:rsidP="002929E6" w:rsidRDefault="002929E6" w14:paraId="4C932FAD" w14:textId="71C8C168">
      <w:pPr>
        <w:pStyle w:val="aa"/>
        <w:numPr>
          <w:ilvl w:val="2"/>
          <w:numId w:val="4"/>
        </w:numPr>
        <w:spacing w:before="180" w:beforeLines="50"/>
        <w:ind w:leftChars="0"/>
        <w:jc w:val="both"/>
        <w:rPr>
          <w:rFonts w:cstheme="minorHAnsi"/>
        </w:rPr>
      </w:pPr>
      <w:r w:rsidRPr="00D90BE4">
        <w:rPr>
          <w:rFonts w:cstheme="minorHAnsi"/>
        </w:rPr>
        <w:t>新</w:t>
      </w:r>
      <w:r w:rsidRPr="00F01DBE" w:rsidR="003970BA">
        <w:rPr>
          <w:rFonts w:hint="eastAsia" w:cstheme="minorHAnsi"/>
          <w:b/>
          <w:bCs/>
          <w:u w:val="single"/>
        </w:rPr>
        <w:t>進</w:t>
      </w:r>
      <w:r w:rsidRPr="00D90BE4">
        <w:rPr>
          <w:rFonts w:cstheme="minorHAnsi"/>
        </w:rPr>
        <w:t>人</w:t>
      </w:r>
      <w:r w:rsidRPr="00F01DBE" w:rsidR="003970BA">
        <w:rPr>
          <w:rFonts w:hint="eastAsia" w:cstheme="minorHAnsi"/>
          <w:b/>
          <w:bCs/>
          <w:u w:val="single"/>
        </w:rPr>
        <w:t>員</w:t>
      </w:r>
      <w:r w:rsidRPr="00D90BE4">
        <w:rPr>
          <w:rFonts w:cstheme="minorHAnsi"/>
        </w:rPr>
        <w:t>資格鑑定與授權：</w:t>
      </w:r>
    </w:p>
    <w:p w:rsidRPr="00D90BE4" w:rsidR="002929E6" w:rsidP="002929E6" w:rsidRDefault="002929E6" w14:paraId="4598D784" w14:textId="5585D979">
      <w:pPr>
        <w:pStyle w:val="aa"/>
        <w:numPr>
          <w:ilvl w:val="3"/>
          <w:numId w:val="4"/>
        </w:numPr>
        <w:spacing w:before="180" w:beforeLines="50"/>
        <w:ind w:leftChars="0"/>
        <w:jc w:val="both"/>
        <w:rPr>
          <w:rFonts w:cstheme="minorHAnsi"/>
        </w:rPr>
      </w:pPr>
      <w:r w:rsidRPr="00D90BE4">
        <w:rPr>
          <w:rFonts w:cstheme="minorHAnsi"/>
        </w:rPr>
        <w:t>新進人員應研讀實驗室品質文件與各類作業標準書，並現場實際觀摩資深同仁進行各項檢驗、操作流程，應實際觀摩</w:t>
      </w:r>
      <w:r w:rsidRPr="00D90BE4">
        <w:rPr>
          <w:rFonts w:cstheme="minorHAnsi"/>
        </w:rPr>
        <w:t>3~5</w:t>
      </w:r>
      <w:r w:rsidRPr="00D90BE4">
        <w:rPr>
          <w:rFonts w:cstheme="minorHAnsi"/>
        </w:rPr>
        <w:t>次，方可進行實際操作訓練，</w:t>
      </w:r>
      <w:r w:rsidR="004B6629">
        <w:rPr>
          <w:rFonts w:cstheme="minorHAnsi"/>
        </w:rPr>
        <w:t>並將訓練</w:t>
      </w:r>
      <w:r w:rsidR="004B6629">
        <w:rPr>
          <w:rFonts w:hint="eastAsia" w:cstheme="minorHAnsi"/>
        </w:rPr>
        <w:t>紀錄</w:t>
      </w:r>
      <w:r w:rsidRPr="00D90BE4">
        <w:rPr>
          <w:rFonts w:cstheme="minorHAnsi"/>
        </w:rPr>
        <w:t>登錄於</w:t>
      </w:r>
      <w:r w:rsidR="004F3A99">
        <w:rPr>
          <w:rFonts w:cstheme="minorHAnsi"/>
        </w:rPr>
        <w:t>「</w:t>
      </w:r>
      <w:r w:rsidR="009A4D95">
        <w:rPr>
          <w:rFonts w:cstheme="minorHAnsi"/>
        </w:rPr>
        <w:t>新進人員職前訓練</w:t>
      </w:r>
      <w:r w:rsidR="009A4D95">
        <w:rPr>
          <w:rFonts w:hint="eastAsia" w:cstheme="minorHAnsi"/>
        </w:rPr>
        <w:t>暨考核</w:t>
      </w:r>
      <w:r w:rsidRPr="00D90BE4" w:rsidR="009A4D95">
        <w:rPr>
          <w:rFonts w:cstheme="minorHAnsi"/>
        </w:rPr>
        <w:t>紀錄表</w:t>
      </w:r>
      <w:r w:rsidRPr="00D90BE4" w:rsidR="009A4D95">
        <w:rPr>
          <w:rFonts w:cstheme="minorHAnsi"/>
        </w:rPr>
        <w:t>1-HR01-001</w:t>
      </w:r>
      <w:r w:rsidRPr="00D90BE4">
        <w:rPr>
          <w:rFonts w:cstheme="minorHAnsi"/>
        </w:rPr>
        <w:t>」。</w:t>
      </w:r>
    </w:p>
    <w:p w:rsidRPr="00D90BE4" w:rsidR="002929E6" w:rsidP="002929E6" w:rsidRDefault="002929E6" w14:paraId="1390AA5D" w14:textId="77777777">
      <w:pPr>
        <w:pStyle w:val="aa"/>
        <w:numPr>
          <w:ilvl w:val="3"/>
          <w:numId w:val="4"/>
        </w:numPr>
        <w:spacing w:before="180" w:beforeLines="50"/>
        <w:ind w:leftChars="0"/>
        <w:jc w:val="both"/>
        <w:rPr>
          <w:rFonts w:cstheme="minorHAnsi"/>
        </w:rPr>
      </w:pPr>
      <w:r w:rsidRPr="00D90BE4">
        <w:rPr>
          <w:rFonts w:cstheme="minorHAnsi"/>
        </w:rPr>
        <w:t>新進人員若未能通過教育訓練測試，得依據實驗室主管重新擬定之再教育訓練計畫項目進行教育訓練。</w:t>
      </w:r>
    </w:p>
    <w:p w:rsidRPr="00D90BE4" w:rsidR="002929E6" w:rsidP="002929E6" w:rsidRDefault="002929E6" w14:paraId="2FE4693C" w14:textId="7B87785F">
      <w:pPr>
        <w:pStyle w:val="aa"/>
        <w:numPr>
          <w:ilvl w:val="3"/>
          <w:numId w:val="4"/>
        </w:numPr>
        <w:spacing w:before="180" w:beforeLines="50"/>
        <w:ind w:leftChars="0"/>
        <w:jc w:val="both"/>
        <w:rPr>
          <w:rFonts w:cstheme="minorHAnsi"/>
        </w:rPr>
      </w:pPr>
      <w:r w:rsidRPr="00D90BE4">
        <w:rPr>
          <w:rFonts w:cstheme="minorHAnsi"/>
        </w:rPr>
        <w:t>針對新進人員進行檢驗</w:t>
      </w:r>
      <w:r w:rsidRPr="00D90BE4" w:rsidR="001F039D">
        <w:rPr>
          <w:rFonts w:cstheme="minorHAnsi"/>
        </w:rPr>
        <w:t>項目檢測及操作處理訓練，其合格標準如下：</w:t>
      </w:r>
    </w:p>
    <w:p w:rsidR="002929E6" w:rsidP="00422894" w:rsidRDefault="004B6629" w14:paraId="68A5E628" w14:textId="169BF47B">
      <w:pPr>
        <w:pStyle w:val="aa"/>
        <w:numPr>
          <w:ilvl w:val="4"/>
          <w:numId w:val="4"/>
        </w:numPr>
        <w:spacing w:before="180" w:beforeLines="50"/>
        <w:ind w:left="2410" w:leftChars="0" w:hanging="992"/>
        <w:jc w:val="both"/>
        <w:rPr>
          <w:rFonts w:cstheme="minorHAnsi"/>
        </w:rPr>
      </w:pPr>
      <w:r>
        <w:rPr>
          <w:rFonts w:hint="eastAsia" w:cstheme="minorHAnsi"/>
        </w:rPr>
        <w:t>試劑配製：觀摩實際操作流程至少一次，資深同仁陪同實際操作至少一次</w:t>
      </w:r>
      <w:r w:rsidR="00CE1309">
        <w:rPr>
          <w:rFonts w:hint="eastAsia" w:cstheme="minorHAnsi"/>
        </w:rPr>
        <w:t>，其操作動作熟</w:t>
      </w:r>
      <w:proofErr w:type="gramStart"/>
      <w:r w:rsidR="00CE1309">
        <w:rPr>
          <w:rFonts w:hint="eastAsia" w:cstheme="minorHAnsi"/>
        </w:rPr>
        <w:t>捻</w:t>
      </w:r>
      <w:proofErr w:type="gramEnd"/>
      <w:r>
        <w:rPr>
          <w:rFonts w:hint="eastAsia" w:cstheme="minorHAnsi"/>
        </w:rPr>
        <w:t>。</w:t>
      </w:r>
    </w:p>
    <w:p w:rsidR="004B6629" w:rsidP="00F01DBE" w:rsidRDefault="004B6629" w14:paraId="6663923A" w14:textId="550651AE">
      <w:pPr>
        <w:pStyle w:val="aa"/>
        <w:numPr>
          <w:ilvl w:val="4"/>
          <w:numId w:val="4"/>
        </w:numPr>
        <w:spacing w:before="180" w:beforeLines="50"/>
        <w:ind w:left="2410" w:leftChars="0" w:hanging="992"/>
        <w:jc w:val="both"/>
        <w:rPr>
          <w:rFonts w:cstheme="minorHAnsi"/>
        </w:rPr>
      </w:pPr>
      <w:r>
        <w:rPr>
          <w:rFonts w:hint="eastAsia" w:cstheme="minorHAnsi"/>
        </w:rPr>
        <w:t>儀器設備</w:t>
      </w:r>
      <w:r w:rsidR="00CE1309">
        <w:rPr>
          <w:rFonts w:hint="eastAsia" w:cstheme="minorHAnsi"/>
        </w:rPr>
        <w:t>操作、</w:t>
      </w:r>
      <w:r>
        <w:rPr>
          <w:rFonts w:hint="eastAsia" w:cstheme="minorHAnsi"/>
        </w:rPr>
        <w:t>維護保養</w:t>
      </w:r>
      <w:r w:rsidR="00CE1309">
        <w:rPr>
          <w:rFonts w:hint="eastAsia" w:cstheme="minorHAnsi"/>
        </w:rPr>
        <w:t>與簡易故障排除</w:t>
      </w:r>
      <w:r>
        <w:rPr>
          <w:rFonts w:hint="eastAsia" w:cstheme="minorHAnsi"/>
        </w:rPr>
        <w:t>：觀摩實際操作流程至少一次，資深同仁陪同實際操作至少一次</w:t>
      </w:r>
      <w:r w:rsidR="00CE1309">
        <w:rPr>
          <w:rFonts w:hint="eastAsia" w:cstheme="minorHAnsi"/>
        </w:rPr>
        <w:t>，其操作動作熟</w:t>
      </w:r>
      <w:proofErr w:type="gramStart"/>
      <w:r w:rsidR="00CE1309">
        <w:rPr>
          <w:rFonts w:hint="eastAsia" w:cstheme="minorHAnsi"/>
        </w:rPr>
        <w:t>捻</w:t>
      </w:r>
      <w:proofErr w:type="gramEnd"/>
      <w:r w:rsidR="00CE1309">
        <w:rPr>
          <w:rFonts w:hint="eastAsia" w:cstheme="minorHAnsi"/>
        </w:rPr>
        <w:t>。</w:t>
      </w:r>
    </w:p>
    <w:p w:rsidR="004B6629" w:rsidP="00F01DBE" w:rsidRDefault="00CE1309" w14:paraId="16CAFB44" w14:textId="2EEC3227">
      <w:pPr>
        <w:pStyle w:val="aa"/>
        <w:numPr>
          <w:ilvl w:val="4"/>
          <w:numId w:val="4"/>
        </w:numPr>
        <w:spacing w:before="180" w:beforeLines="50"/>
        <w:ind w:left="2410" w:leftChars="0" w:hanging="992"/>
        <w:jc w:val="both"/>
        <w:rPr>
          <w:rFonts w:cstheme="minorHAnsi"/>
        </w:rPr>
      </w:pPr>
      <w:r>
        <w:rPr>
          <w:rFonts w:hint="eastAsia" w:cstheme="minorHAnsi"/>
        </w:rPr>
        <w:lastRenderedPageBreak/>
        <w:t>品管試劑上機操作與分析</w:t>
      </w:r>
      <w:r w:rsidR="004B6629">
        <w:rPr>
          <w:rFonts w:hint="eastAsia" w:cstheme="minorHAnsi"/>
        </w:rPr>
        <w:t>：觀摩實際操作流程</w:t>
      </w:r>
      <w:r w:rsidR="004A7ACF">
        <w:rPr>
          <w:rFonts w:hint="eastAsia" w:cstheme="minorHAnsi"/>
        </w:rPr>
        <w:t>與訓練</w:t>
      </w:r>
      <w:r w:rsidR="004B6629">
        <w:rPr>
          <w:rFonts w:hint="eastAsia" w:cstheme="minorHAnsi"/>
        </w:rPr>
        <w:t>至少</w:t>
      </w:r>
      <w:r w:rsidR="004B6629">
        <w:rPr>
          <w:rFonts w:hint="eastAsia" w:cstheme="minorHAnsi"/>
        </w:rPr>
        <w:t>3 ~ 5</w:t>
      </w:r>
      <w:r w:rsidR="004B6629">
        <w:rPr>
          <w:rFonts w:hint="eastAsia" w:cstheme="minorHAnsi"/>
        </w:rPr>
        <w:t>次，資深同仁陪同實際操作至少一次，</w:t>
      </w:r>
      <w:r w:rsidR="003311A3">
        <w:rPr>
          <w:rFonts w:hint="eastAsia" w:cstheme="minorHAnsi"/>
        </w:rPr>
        <w:t>品管結果落在可接受範圍</w:t>
      </w:r>
      <w:r w:rsidR="004B6629">
        <w:rPr>
          <w:rFonts w:hint="eastAsia" w:cstheme="minorHAnsi"/>
        </w:rPr>
        <w:t>且操作動作熟捻。</w:t>
      </w:r>
    </w:p>
    <w:p w:rsidR="003311A3" w:rsidP="00F01DBE" w:rsidRDefault="003311A3" w14:paraId="3F3D9E5F" w14:textId="237B037B">
      <w:pPr>
        <w:pStyle w:val="aa"/>
        <w:numPr>
          <w:ilvl w:val="4"/>
          <w:numId w:val="4"/>
        </w:numPr>
        <w:spacing w:before="180" w:beforeLines="50"/>
        <w:ind w:left="2410" w:leftChars="0" w:hanging="992"/>
        <w:jc w:val="both"/>
        <w:rPr>
          <w:rFonts w:cstheme="minorHAnsi"/>
        </w:rPr>
      </w:pPr>
      <w:r>
        <w:rPr>
          <w:rFonts w:hint="eastAsia" w:cstheme="minorHAnsi"/>
        </w:rPr>
        <w:t>組織蠟塊切片作業：</w:t>
      </w:r>
      <w:r w:rsidR="004A7ACF">
        <w:rPr>
          <w:rFonts w:hint="eastAsia" w:cstheme="minorHAnsi"/>
        </w:rPr>
        <w:t>觀摩實際操作流程與訓練至少</w:t>
      </w:r>
      <w:r w:rsidR="004A7ACF">
        <w:rPr>
          <w:rFonts w:hint="eastAsia" w:cstheme="minorHAnsi"/>
        </w:rPr>
        <w:t>3 ~ 5</w:t>
      </w:r>
      <w:r w:rsidR="004A7ACF">
        <w:rPr>
          <w:rFonts w:hint="eastAsia" w:cstheme="minorHAnsi"/>
        </w:rPr>
        <w:t>次，</w:t>
      </w:r>
      <w:r>
        <w:rPr>
          <w:rFonts w:hint="eastAsia" w:cstheme="minorHAnsi"/>
        </w:rPr>
        <w:t>資深同仁陪同實際操作至少一例，其操作動作熟捻。</w:t>
      </w:r>
    </w:p>
    <w:p w:rsidR="003311A3" w:rsidP="00F01DBE" w:rsidRDefault="003311A3" w14:paraId="06328D19" w14:textId="1F885894">
      <w:pPr>
        <w:pStyle w:val="aa"/>
        <w:numPr>
          <w:ilvl w:val="4"/>
          <w:numId w:val="4"/>
        </w:numPr>
        <w:spacing w:before="180" w:beforeLines="50"/>
        <w:ind w:left="2410" w:leftChars="0" w:hanging="992"/>
        <w:jc w:val="both"/>
        <w:rPr>
          <w:rFonts w:cstheme="minorHAnsi"/>
        </w:rPr>
      </w:pPr>
      <w:r>
        <w:rPr>
          <w:rFonts w:hint="eastAsia" w:cstheme="minorHAnsi"/>
        </w:rPr>
        <w:t>病理染色操作：</w:t>
      </w:r>
      <w:r w:rsidR="004A7ACF">
        <w:rPr>
          <w:rFonts w:hint="eastAsia" w:cstheme="minorHAnsi"/>
        </w:rPr>
        <w:t>觀摩實際操作流程與訓練至少</w:t>
      </w:r>
      <w:r w:rsidR="004A7ACF">
        <w:rPr>
          <w:rFonts w:hint="eastAsia" w:cstheme="minorHAnsi"/>
        </w:rPr>
        <w:t>3 ~ 5</w:t>
      </w:r>
      <w:r w:rsidR="004A7ACF">
        <w:rPr>
          <w:rFonts w:hint="eastAsia" w:cstheme="minorHAnsi"/>
        </w:rPr>
        <w:t>次，資深同仁陪同實際操作至少一例，其操作動作熟捻。</w:t>
      </w:r>
    </w:p>
    <w:p w:rsidR="004B6629" w:rsidP="00F01DBE" w:rsidRDefault="004B6629" w14:paraId="23D358C5" w14:textId="373E306C">
      <w:pPr>
        <w:pStyle w:val="aa"/>
        <w:numPr>
          <w:ilvl w:val="4"/>
          <w:numId w:val="4"/>
        </w:numPr>
        <w:spacing w:before="180" w:beforeLines="50"/>
        <w:ind w:left="2410" w:leftChars="0" w:hanging="992"/>
        <w:jc w:val="both"/>
        <w:rPr>
          <w:rFonts w:cstheme="minorHAnsi"/>
        </w:rPr>
      </w:pPr>
      <w:r>
        <w:rPr>
          <w:rFonts w:hint="eastAsia" w:cstheme="minorHAnsi"/>
        </w:rPr>
        <w:t>核酸萃取</w:t>
      </w:r>
      <w:r w:rsidR="003311A3">
        <w:rPr>
          <w:rFonts w:hint="eastAsia" w:cstheme="minorHAnsi"/>
        </w:rPr>
        <w:t>作業</w:t>
      </w:r>
      <w:r>
        <w:rPr>
          <w:rFonts w:hint="eastAsia" w:cstheme="minorHAnsi"/>
        </w:rPr>
        <w:t>：</w:t>
      </w:r>
      <w:r w:rsidR="004A7ACF">
        <w:rPr>
          <w:rFonts w:hint="eastAsia" w:cstheme="minorHAnsi"/>
        </w:rPr>
        <w:t>觀摩實際操作流程與訓練至少</w:t>
      </w:r>
      <w:r w:rsidR="004A7ACF">
        <w:rPr>
          <w:rFonts w:hint="eastAsia" w:cstheme="minorHAnsi"/>
        </w:rPr>
        <w:t>3 ~ 5</w:t>
      </w:r>
      <w:r w:rsidR="004A7ACF">
        <w:rPr>
          <w:rFonts w:hint="eastAsia" w:cstheme="minorHAnsi"/>
        </w:rPr>
        <w:t>次，資深同仁陪同實際操作至少一例，其操作動作熟捻。</w:t>
      </w:r>
    </w:p>
    <w:p w:rsidR="003311A3" w:rsidP="00F01DBE" w:rsidRDefault="003311A3" w14:paraId="7B733659" w14:textId="596FCB07">
      <w:pPr>
        <w:pStyle w:val="aa"/>
        <w:numPr>
          <w:ilvl w:val="4"/>
          <w:numId w:val="4"/>
        </w:numPr>
        <w:spacing w:before="180" w:beforeLines="50"/>
        <w:ind w:left="2410" w:leftChars="0" w:hanging="992"/>
        <w:jc w:val="both"/>
        <w:rPr>
          <w:rFonts w:cstheme="minorHAnsi"/>
        </w:rPr>
      </w:pPr>
      <w:r>
        <w:rPr>
          <w:rFonts w:hint="eastAsia" w:cstheme="minorHAnsi"/>
        </w:rPr>
        <w:t>核酸放大作業：</w:t>
      </w:r>
      <w:r w:rsidR="004A7ACF">
        <w:rPr>
          <w:rFonts w:hint="eastAsia" w:cstheme="minorHAnsi"/>
        </w:rPr>
        <w:t>觀摩實際操作流程與訓練至少</w:t>
      </w:r>
      <w:r w:rsidR="004A7ACF">
        <w:rPr>
          <w:rFonts w:hint="eastAsia" w:cstheme="minorHAnsi"/>
        </w:rPr>
        <w:t>3 ~ 5</w:t>
      </w:r>
      <w:r w:rsidR="004A7ACF">
        <w:rPr>
          <w:rFonts w:hint="eastAsia" w:cstheme="minorHAnsi"/>
        </w:rPr>
        <w:t>次，資深同仁陪同實際操作至少一例，其操作動作熟捻。</w:t>
      </w:r>
    </w:p>
    <w:p w:rsidRPr="00D90BE4" w:rsidR="004B6629" w:rsidP="00F01DBE" w:rsidRDefault="004B6629" w14:paraId="46292A81" w14:textId="7CA19152">
      <w:pPr>
        <w:pStyle w:val="aa"/>
        <w:numPr>
          <w:ilvl w:val="4"/>
          <w:numId w:val="4"/>
        </w:numPr>
        <w:spacing w:before="180" w:beforeLines="50"/>
        <w:ind w:left="2410" w:leftChars="0" w:hanging="992"/>
        <w:jc w:val="both"/>
        <w:rPr>
          <w:rFonts w:cstheme="minorHAnsi"/>
        </w:rPr>
      </w:pPr>
      <w:r>
        <w:rPr>
          <w:rFonts w:hint="eastAsia" w:cstheme="minorHAnsi"/>
        </w:rPr>
        <w:t>檢驗結果</w:t>
      </w:r>
      <w:r w:rsidR="003311A3">
        <w:rPr>
          <w:rFonts w:hint="eastAsia" w:cstheme="minorHAnsi"/>
        </w:rPr>
        <w:t>初步</w:t>
      </w:r>
      <w:r>
        <w:rPr>
          <w:rFonts w:hint="eastAsia" w:cstheme="minorHAnsi"/>
        </w:rPr>
        <w:t>判讀：</w:t>
      </w:r>
      <w:r w:rsidR="004A7ACF">
        <w:rPr>
          <w:rFonts w:hint="eastAsia" w:cstheme="minorHAnsi"/>
        </w:rPr>
        <w:t>觀摩實際操作流程與訓練至少</w:t>
      </w:r>
      <w:r w:rsidR="004A7ACF">
        <w:rPr>
          <w:rFonts w:hint="eastAsia" w:cstheme="minorHAnsi"/>
        </w:rPr>
        <w:t>3 ~ 5</w:t>
      </w:r>
      <w:r w:rsidR="004A7ACF">
        <w:rPr>
          <w:rFonts w:hint="eastAsia" w:cstheme="minorHAnsi"/>
        </w:rPr>
        <w:t>次，資深同仁陪同實際操作至少一例，</w:t>
      </w:r>
      <w:r w:rsidR="003311A3">
        <w:rPr>
          <w:rFonts w:hint="eastAsia" w:cstheme="minorHAnsi"/>
        </w:rPr>
        <w:t>其判讀流程動作熟捻且判讀結果與實際結果一致。</w:t>
      </w:r>
    </w:p>
    <w:p w:rsidR="002929E6" w:rsidP="004B6629" w:rsidRDefault="004B6629" w14:paraId="3F7B71AF" w14:textId="4D5A2CC6">
      <w:pPr>
        <w:pStyle w:val="aa"/>
        <w:numPr>
          <w:ilvl w:val="3"/>
          <w:numId w:val="4"/>
        </w:numPr>
        <w:spacing w:before="180" w:beforeLines="50"/>
        <w:ind w:leftChars="0"/>
        <w:jc w:val="both"/>
        <w:rPr>
          <w:rFonts w:cstheme="minorHAnsi"/>
        </w:rPr>
      </w:pPr>
      <w:r>
        <w:rPr>
          <w:rFonts w:hint="eastAsia" w:cstheme="minorHAnsi"/>
        </w:rPr>
        <w:t>相關訓練紀錄應登錄於</w:t>
      </w:r>
      <w:r w:rsidRPr="00D90BE4">
        <w:rPr>
          <w:rFonts w:cstheme="minorHAnsi"/>
        </w:rPr>
        <w:t>「</w:t>
      </w:r>
      <w:r w:rsidR="009A4D95">
        <w:rPr>
          <w:rFonts w:cstheme="minorHAnsi"/>
        </w:rPr>
        <w:t>新進人員職前訓練</w:t>
      </w:r>
      <w:r w:rsidR="009A4D95">
        <w:rPr>
          <w:rFonts w:hint="eastAsia" w:cstheme="minorHAnsi"/>
        </w:rPr>
        <w:t>暨考核</w:t>
      </w:r>
      <w:r w:rsidRPr="00D90BE4" w:rsidR="009A4D95">
        <w:rPr>
          <w:rFonts w:cstheme="minorHAnsi"/>
        </w:rPr>
        <w:t>紀錄表</w:t>
      </w:r>
      <w:r w:rsidRPr="00D90BE4" w:rsidR="009A4D95">
        <w:rPr>
          <w:rFonts w:cstheme="minorHAnsi"/>
        </w:rPr>
        <w:t>1-HR01-001</w:t>
      </w:r>
      <w:r>
        <w:rPr>
          <w:rFonts w:hint="eastAsia" w:cstheme="minorHAnsi"/>
        </w:rPr>
        <w:t>，並由指導人員填寫觀察評語，呈實驗室主管審查。</w:t>
      </w:r>
    </w:p>
    <w:p w:rsidRPr="004B6629" w:rsidR="003311A3" w:rsidP="004B6629" w:rsidRDefault="003311A3" w14:paraId="17747F86" w14:textId="0B75E0B3">
      <w:pPr>
        <w:pStyle w:val="aa"/>
        <w:numPr>
          <w:ilvl w:val="3"/>
          <w:numId w:val="4"/>
        </w:numPr>
        <w:spacing w:before="180" w:beforeLines="50"/>
        <w:ind w:leftChars="0"/>
        <w:jc w:val="both"/>
        <w:rPr>
          <w:rFonts w:cstheme="minorHAnsi"/>
        </w:rPr>
      </w:pPr>
      <w:r>
        <w:rPr>
          <w:rFonts w:hint="eastAsia" w:cstheme="minorHAnsi"/>
        </w:rPr>
        <w:t>相關職務資格授權應登錄於</w:t>
      </w:r>
      <w:r w:rsidRPr="00D90BE4">
        <w:rPr>
          <w:rFonts w:cstheme="minorHAnsi"/>
        </w:rPr>
        <w:t>「實驗室人員工作職掌表</w:t>
      </w:r>
      <w:r>
        <w:rPr>
          <w:rFonts w:cstheme="minorHAnsi"/>
        </w:rPr>
        <w:t>1-HR01-007</w:t>
      </w:r>
      <w:r w:rsidRPr="00D90BE4">
        <w:rPr>
          <w:rFonts w:cstheme="minorHAnsi"/>
        </w:rPr>
        <w:t>」</w:t>
      </w:r>
      <w:r>
        <w:rPr>
          <w:rFonts w:hint="eastAsia" w:cstheme="minorHAnsi"/>
        </w:rPr>
        <w:t>。</w:t>
      </w:r>
    </w:p>
    <w:p w:rsidRPr="00D90BE4" w:rsidR="002929E6" w:rsidP="002929E6" w:rsidRDefault="002929E6" w14:paraId="55B5E2F1" w14:textId="136CAACD">
      <w:pPr>
        <w:pStyle w:val="aa"/>
        <w:numPr>
          <w:ilvl w:val="2"/>
          <w:numId w:val="4"/>
        </w:numPr>
        <w:spacing w:before="180" w:beforeLines="50"/>
        <w:ind w:leftChars="0"/>
        <w:jc w:val="both"/>
        <w:rPr>
          <w:rFonts w:cstheme="minorHAnsi"/>
        </w:rPr>
      </w:pPr>
      <w:r w:rsidRPr="00D90BE4">
        <w:rPr>
          <w:rFonts w:cstheme="minorHAnsi"/>
        </w:rPr>
        <w:t>在職人員資格鑑定與持續授權：</w:t>
      </w:r>
    </w:p>
    <w:p w:rsidRPr="00D90BE4" w:rsidR="002929E6" w:rsidP="002929E6" w:rsidRDefault="002929E6" w14:paraId="4AE13CDC" w14:textId="3F8E0087">
      <w:pPr>
        <w:pStyle w:val="aa"/>
        <w:numPr>
          <w:ilvl w:val="3"/>
          <w:numId w:val="4"/>
        </w:numPr>
        <w:spacing w:before="180" w:beforeLines="50"/>
        <w:ind w:leftChars="0"/>
        <w:jc w:val="both"/>
        <w:rPr>
          <w:rFonts w:cstheme="minorHAnsi"/>
        </w:rPr>
      </w:pPr>
      <w:r w:rsidRPr="00D90BE4">
        <w:rPr>
          <w:rFonts w:cstheme="minorHAnsi"/>
          <w:szCs w:val="24"/>
        </w:rPr>
        <w:t>實驗室應持續維持所有技術人員的資格鑑定與授權，以確保可持續勝任其工作執掌。</w:t>
      </w:r>
    </w:p>
    <w:p w:rsidRPr="00D90BE4" w:rsidR="002929E6" w:rsidP="001F039D" w:rsidRDefault="002929E6" w14:paraId="45B710C3" w14:textId="4272FD40">
      <w:pPr>
        <w:pStyle w:val="aa"/>
        <w:numPr>
          <w:ilvl w:val="3"/>
          <w:numId w:val="4"/>
        </w:numPr>
        <w:spacing w:before="180" w:beforeLines="50"/>
        <w:ind w:leftChars="0"/>
        <w:jc w:val="both"/>
        <w:rPr>
          <w:rFonts w:cstheme="minorHAnsi"/>
        </w:rPr>
      </w:pPr>
      <w:r w:rsidRPr="00D90BE4">
        <w:rPr>
          <w:rFonts w:cstheme="minorHAnsi"/>
        </w:rPr>
        <w:t>於每年度結束後，實驗室人員應將個人年度教育訓練次數</w:t>
      </w:r>
      <w:r w:rsidR="00EF56C3">
        <w:rPr>
          <w:rFonts w:hint="eastAsia" w:cstheme="minorHAnsi"/>
        </w:rPr>
        <w:t>或繼續教育學分</w:t>
      </w:r>
      <w:r w:rsidRPr="00D90BE4">
        <w:rPr>
          <w:rFonts w:cstheme="minorHAnsi"/>
        </w:rPr>
        <w:t>與實驗室能力試驗調查結果統計登錄於「實驗室</w:t>
      </w:r>
      <w:r w:rsidRPr="00D90BE4" w:rsidR="001F039D">
        <w:rPr>
          <w:rFonts w:cstheme="minorHAnsi"/>
        </w:rPr>
        <w:t>在職</w:t>
      </w:r>
      <w:r w:rsidRPr="00D90BE4">
        <w:rPr>
          <w:rFonts w:cstheme="minorHAnsi"/>
        </w:rPr>
        <w:t>人員資格評估表</w:t>
      </w:r>
      <w:r w:rsidR="00C61ACA">
        <w:rPr>
          <w:rFonts w:cstheme="minorHAnsi"/>
        </w:rPr>
        <w:t>1-HR01-006</w:t>
      </w:r>
      <w:r w:rsidRPr="00D90BE4">
        <w:rPr>
          <w:rFonts w:cstheme="minorHAnsi"/>
        </w:rPr>
        <w:t>」</w:t>
      </w:r>
      <w:r w:rsidRPr="00D90BE4" w:rsidR="001F039D">
        <w:rPr>
          <w:rFonts w:cstheme="minorHAnsi"/>
        </w:rPr>
        <w:t>。</w:t>
      </w:r>
    </w:p>
    <w:p w:rsidRPr="00D90BE4" w:rsidR="001F039D" w:rsidP="001F039D" w:rsidRDefault="001F039D" w14:paraId="6C9587AE" w14:textId="77777777">
      <w:pPr>
        <w:pStyle w:val="aa"/>
        <w:numPr>
          <w:ilvl w:val="3"/>
          <w:numId w:val="4"/>
        </w:numPr>
        <w:spacing w:before="180" w:beforeLines="50"/>
        <w:ind w:leftChars="0"/>
        <w:jc w:val="both"/>
        <w:rPr>
          <w:rFonts w:cstheme="minorHAnsi"/>
        </w:rPr>
      </w:pPr>
      <w:r w:rsidRPr="00D90BE4">
        <w:rPr>
          <w:rFonts w:cstheme="minorHAnsi"/>
          <w:szCs w:val="24"/>
        </w:rPr>
        <w:t>由實驗室主管考核技術人員能力是否符合需求，若未能達成，實驗室主管得重新擬定再教育訓練計畫項目並進行再教育訓練。</w:t>
      </w:r>
    </w:p>
    <w:p w:rsidRPr="00D90BE4" w:rsidR="001F039D" w:rsidP="001F039D" w:rsidRDefault="001F039D" w14:paraId="5C8B8B95" w14:textId="77777777">
      <w:pPr>
        <w:pStyle w:val="aa"/>
        <w:numPr>
          <w:ilvl w:val="3"/>
          <w:numId w:val="4"/>
        </w:numPr>
        <w:spacing w:before="180" w:beforeLines="50"/>
        <w:ind w:leftChars="0"/>
        <w:jc w:val="both"/>
        <w:rPr>
          <w:rFonts w:cstheme="minorHAnsi"/>
        </w:rPr>
      </w:pPr>
      <w:r w:rsidRPr="00D90BE4">
        <w:rPr>
          <w:rFonts w:cstheme="minorHAnsi"/>
          <w:szCs w:val="24"/>
        </w:rPr>
        <w:t>在職人員資格鑑定其合格標準如下：</w:t>
      </w:r>
    </w:p>
    <w:p w:rsidR="001F039D" w:rsidP="00F01DBE" w:rsidRDefault="004A7535" w14:paraId="52AA1CF9" w14:textId="6F95C66E">
      <w:pPr>
        <w:pStyle w:val="aa"/>
        <w:numPr>
          <w:ilvl w:val="4"/>
          <w:numId w:val="4"/>
        </w:numPr>
        <w:spacing w:before="180" w:beforeLines="50"/>
        <w:ind w:left="2410" w:leftChars="0" w:hanging="992"/>
        <w:jc w:val="both"/>
        <w:rPr>
          <w:rFonts w:cstheme="minorHAnsi"/>
        </w:rPr>
      </w:pPr>
      <w:r>
        <w:rPr>
          <w:rFonts w:hint="eastAsia" w:cstheme="minorHAnsi"/>
        </w:rPr>
        <w:t>教育訓練：當年度教育訓練次數大於</w:t>
      </w:r>
      <w:r>
        <w:rPr>
          <w:rFonts w:hint="eastAsia" w:cstheme="minorHAnsi"/>
        </w:rPr>
        <w:t>10</w:t>
      </w:r>
      <w:r>
        <w:rPr>
          <w:rFonts w:hint="eastAsia" w:cstheme="minorHAnsi"/>
        </w:rPr>
        <w:t>次或醫檢師繼續教育學分當年度累積</w:t>
      </w:r>
      <w:r w:rsidR="00A676DB">
        <w:rPr>
          <w:rFonts w:hint="eastAsia" w:cstheme="minorHAnsi"/>
        </w:rPr>
        <w:t>滿</w:t>
      </w:r>
      <w:r w:rsidR="00A676DB">
        <w:rPr>
          <w:rFonts w:hint="eastAsia" w:cstheme="minorHAnsi"/>
        </w:rPr>
        <w:t>20</w:t>
      </w:r>
      <w:r w:rsidR="00EF56C3">
        <w:rPr>
          <w:rFonts w:hint="eastAsia" w:cstheme="minorHAnsi"/>
        </w:rPr>
        <w:t>點</w:t>
      </w:r>
      <w:r w:rsidR="00A676DB">
        <w:rPr>
          <w:rFonts w:hint="eastAsia" w:cstheme="minorHAnsi"/>
        </w:rPr>
        <w:t>或以上</w:t>
      </w:r>
      <w:r w:rsidR="00EF56C3">
        <w:rPr>
          <w:rFonts w:hint="eastAsia" w:cstheme="minorHAnsi"/>
        </w:rPr>
        <w:t>。</w:t>
      </w:r>
    </w:p>
    <w:p w:rsidRPr="003D36F2" w:rsidR="00EF56C3" w:rsidP="00F01DBE" w:rsidRDefault="00EF56C3" w14:paraId="1B08BD06" w14:textId="520F88A2">
      <w:pPr>
        <w:pStyle w:val="aa"/>
        <w:numPr>
          <w:ilvl w:val="4"/>
          <w:numId w:val="4"/>
        </w:numPr>
        <w:spacing w:before="180" w:beforeLines="50"/>
        <w:ind w:left="2410" w:leftChars="0" w:hanging="992"/>
        <w:jc w:val="both"/>
        <w:rPr>
          <w:rFonts w:cstheme="minorHAnsi"/>
        </w:rPr>
      </w:pPr>
      <w:r w:rsidRPr="003D36F2">
        <w:rPr>
          <w:rFonts w:hint="eastAsia" w:cstheme="minorHAnsi"/>
        </w:rPr>
        <w:lastRenderedPageBreak/>
        <w:t>外部能力試驗：一年至少參與一次外部能力試驗活動，且結果判定為可接受。</w:t>
      </w:r>
    </w:p>
    <w:p w:rsidR="005439F3" w:rsidP="00F01DBE" w:rsidRDefault="005439F3" w14:paraId="6FE60CAC" w14:textId="212E9E3D">
      <w:pPr>
        <w:pStyle w:val="aa"/>
        <w:numPr>
          <w:ilvl w:val="4"/>
          <w:numId w:val="4"/>
        </w:numPr>
        <w:spacing w:before="180" w:beforeLines="50"/>
        <w:ind w:left="2410" w:leftChars="0" w:hanging="992"/>
        <w:jc w:val="both"/>
        <w:rPr>
          <w:rFonts w:cstheme="minorHAnsi"/>
        </w:rPr>
      </w:pPr>
      <w:r>
        <w:rPr>
          <w:rFonts w:hint="eastAsia" w:cstheme="minorHAnsi"/>
        </w:rPr>
        <w:t>檢驗結果資料輸入修正率：檢驗結果輸入錯誤，導致報告須修改的修正率應低於</w:t>
      </w:r>
      <w:r>
        <w:rPr>
          <w:rFonts w:hint="eastAsia" w:cstheme="minorHAnsi"/>
        </w:rPr>
        <w:t>10</w:t>
      </w:r>
      <w:r>
        <w:rPr>
          <w:rFonts w:cstheme="minorHAnsi"/>
        </w:rPr>
        <w:t>%</w:t>
      </w:r>
      <w:r>
        <w:rPr>
          <w:rFonts w:hint="eastAsia" w:cstheme="minorHAnsi"/>
        </w:rPr>
        <w:t>。</w:t>
      </w:r>
    </w:p>
    <w:p w:rsidR="00EF56C3" w:rsidP="00F01DBE" w:rsidRDefault="00EF56C3" w14:paraId="382AE140" w14:textId="600CE3A4">
      <w:pPr>
        <w:pStyle w:val="aa"/>
        <w:numPr>
          <w:ilvl w:val="4"/>
          <w:numId w:val="4"/>
        </w:numPr>
        <w:spacing w:before="180" w:beforeLines="50"/>
        <w:ind w:left="2410" w:leftChars="0" w:hanging="992"/>
        <w:jc w:val="both"/>
        <w:rPr>
          <w:rFonts w:cstheme="minorHAnsi"/>
        </w:rPr>
      </w:pPr>
      <w:r>
        <w:rPr>
          <w:rFonts w:hint="eastAsia" w:cstheme="minorHAnsi"/>
        </w:rPr>
        <w:t>年度人為錯誤率：年度人為疏失導致檢驗結果不正確的錯誤率應低於</w:t>
      </w:r>
      <w:r>
        <w:rPr>
          <w:rFonts w:hint="eastAsia" w:cstheme="minorHAnsi"/>
        </w:rPr>
        <w:t>10%</w:t>
      </w:r>
      <w:r>
        <w:rPr>
          <w:rFonts w:hint="eastAsia" w:cstheme="minorHAnsi"/>
        </w:rPr>
        <w:t>。</w:t>
      </w:r>
    </w:p>
    <w:p w:rsidRPr="00D90BE4" w:rsidR="005439F3" w:rsidP="00F01DBE" w:rsidRDefault="005439F3" w14:paraId="6985F31A" w14:textId="493B78BE">
      <w:pPr>
        <w:pStyle w:val="aa"/>
        <w:numPr>
          <w:ilvl w:val="4"/>
          <w:numId w:val="4"/>
        </w:numPr>
        <w:spacing w:before="180" w:beforeLines="50"/>
        <w:ind w:left="2410" w:leftChars="0" w:hanging="992"/>
        <w:jc w:val="both"/>
        <w:rPr>
          <w:rFonts w:cstheme="minorHAnsi"/>
        </w:rPr>
      </w:pPr>
      <w:r>
        <w:rPr>
          <w:rFonts w:hint="eastAsia" w:cstheme="minorHAnsi"/>
        </w:rPr>
        <w:t>諮詢服務：擁有專業的知識與能力，能向使用者提供檢驗項目的專業說明</w:t>
      </w:r>
      <w:r w:rsidR="004641F8">
        <w:rPr>
          <w:rFonts w:hint="eastAsia" w:cstheme="minorHAnsi"/>
        </w:rPr>
        <w:t>，</w:t>
      </w:r>
      <w:r w:rsidRPr="00F01DBE" w:rsidR="004641F8">
        <w:rPr>
          <w:rFonts w:hint="eastAsia" w:cstheme="minorHAnsi"/>
          <w:b/>
          <w:bCs/>
          <w:u w:val="single"/>
        </w:rPr>
        <w:t>由實驗室主管面試考核</w:t>
      </w:r>
      <w:r>
        <w:rPr>
          <w:rFonts w:hint="eastAsia" w:cstheme="minorHAnsi"/>
        </w:rPr>
        <w:t>。</w:t>
      </w:r>
    </w:p>
    <w:p w:rsidRPr="00D90BE4" w:rsidR="001F039D" w:rsidP="001F039D" w:rsidRDefault="000774F1" w14:paraId="1C61745E" w14:textId="1992A908">
      <w:pPr>
        <w:pStyle w:val="aa"/>
        <w:numPr>
          <w:ilvl w:val="3"/>
          <w:numId w:val="4"/>
        </w:numPr>
        <w:spacing w:before="180" w:beforeLines="50"/>
        <w:ind w:leftChars="0"/>
        <w:jc w:val="both"/>
        <w:rPr>
          <w:rFonts w:cstheme="minorHAnsi"/>
        </w:rPr>
      </w:pPr>
      <w:r>
        <w:rPr>
          <w:rFonts w:hint="eastAsia" w:cstheme="minorHAnsi"/>
        </w:rPr>
        <w:t>實驗室主管應審查相關紀錄後，評估是否繼續資格授權或再教育訓練。</w:t>
      </w:r>
    </w:p>
    <w:p w:rsidRPr="00D90BE4" w:rsidR="001F039D" w:rsidP="001F039D" w:rsidRDefault="001F039D" w14:paraId="67568772" w14:textId="663539B1">
      <w:pPr>
        <w:pStyle w:val="aa"/>
        <w:numPr>
          <w:ilvl w:val="1"/>
          <w:numId w:val="4"/>
        </w:numPr>
        <w:spacing w:before="180" w:beforeLines="50"/>
        <w:ind w:leftChars="0"/>
        <w:jc w:val="both"/>
        <w:rPr>
          <w:rFonts w:cstheme="minorHAnsi"/>
        </w:rPr>
      </w:pPr>
      <w:r w:rsidRPr="00D90BE4">
        <w:rPr>
          <w:rFonts w:cstheme="minorHAnsi"/>
        </w:rPr>
        <w:t>職務授權：</w:t>
      </w:r>
    </w:p>
    <w:p w:rsidRPr="005B061A" w:rsidR="001F039D" w:rsidP="001F039D" w:rsidRDefault="001F039D" w14:paraId="22F33AD5" w14:textId="276D7920">
      <w:pPr>
        <w:pStyle w:val="aa"/>
        <w:numPr>
          <w:ilvl w:val="2"/>
          <w:numId w:val="4"/>
        </w:numPr>
        <w:spacing w:before="180" w:beforeLines="50"/>
        <w:ind w:leftChars="0"/>
        <w:jc w:val="both"/>
        <w:rPr>
          <w:rFonts w:cstheme="minorHAnsi"/>
        </w:rPr>
      </w:pPr>
      <w:r w:rsidRPr="00D90BE4">
        <w:rPr>
          <w:rFonts w:cstheme="minorHAnsi"/>
        </w:rPr>
        <w:t>實驗室應建立「實驗室人員工作職掌表</w:t>
      </w:r>
      <w:r w:rsidR="00C61ACA">
        <w:rPr>
          <w:rFonts w:cstheme="minorHAnsi"/>
        </w:rPr>
        <w:t>1-HR01-007</w:t>
      </w:r>
      <w:r w:rsidRPr="00D90BE4">
        <w:rPr>
          <w:rFonts w:cstheme="minorHAnsi"/>
        </w:rPr>
        <w:t>」詳實記載實驗室人員的工作職務</w:t>
      </w:r>
      <w:r w:rsidR="00AA2475">
        <w:rPr>
          <w:rFonts w:hint="eastAsia" w:cstheme="minorHAnsi"/>
        </w:rPr>
        <w:t>，</w:t>
      </w:r>
      <w:r w:rsidRPr="00F01DBE" w:rsidR="00AA2475">
        <w:rPr>
          <w:rFonts w:hint="eastAsia" w:cstheme="minorHAnsi"/>
        </w:rPr>
        <w:t>各類人員職務內容請參考</w:t>
      </w:r>
      <w:r w:rsidRPr="00F01DBE" w:rsidR="00AA2475">
        <w:rPr>
          <w:rFonts w:hint="eastAsia" w:asciiTheme="minorEastAsia" w:hAnsiTheme="minorEastAsia" w:cstheme="minorHAnsi"/>
        </w:rPr>
        <w:t>「</w:t>
      </w:r>
      <w:r w:rsidRPr="00F01DBE" w:rsidR="00AA2475">
        <w:rPr>
          <w:rFonts w:hint="eastAsia" w:cstheme="minorHAnsi"/>
          <w:szCs w:val="24"/>
        </w:rPr>
        <w:t>附件二、實驗室主管資格要求</w:t>
      </w:r>
      <w:r w:rsidRPr="00F01DBE" w:rsidR="00AA2475">
        <w:rPr>
          <w:rFonts w:hint="eastAsia" w:asciiTheme="minorEastAsia" w:hAnsiTheme="minorEastAsia" w:cstheme="minorHAnsi"/>
        </w:rPr>
        <w:t>」、「</w:t>
      </w:r>
      <w:r w:rsidRPr="00F01DBE" w:rsidR="00AA2475">
        <w:rPr>
          <w:rFonts w:hint="eastAsia" w:cstheme="minorHAnsi"/>
          <w:szCs w:val="24"/>
        </w:rPr>
        <w:t>附件三、分子病理醫師資格要求</w:t>
      </w:r>
      <w:r w:rsidRPr="00F01DBE" w:rsidR="00AA2475">
        <w:rPr>
          <w:rFonts w:hint="eastAsia" w:asciiTheme="minorEastAsia" w:hAnsiTheme="minorEastAsia" w:cstheme="minorHAnsi"/>
        </w:rPr>
        <w:t>」</w:t>
      </w:r>
      <w:r w:rsidRPr="00F01DBE" w:rsidR="00AF39A0">
        <w:rPr>
          <w:rFonts w:hint="eastAsia" w:asciiTheme="minorEastAsia" w:hAnsiTheme="minorEastAsia" w:cstheme="minorHAnsi"/>
        </w:rPr>
        <w:t>、</w:t>
      </w:r>
      <w:r w:rsidRPr="00F01DBE" w:rsidR="00AA2475">
        <w:rPr>
          <w:rFonts w:hint="eastAsia" w:asciiTheme="minorEastAsia" w:hAnsiTheme="minorEastAsia" w:cstheme="minorHAnsi"/>
        </w:rPr>
        <w:t>「</w:t>
      </w:r>
      <w:r w:rsidRPr="00F01DBE" w:rsidR="00AA2475">
        <w:rPr>
          <w:rFonts w:hint="eastAsia" w:cstheme="minorHAnsi"/>
          <w:szCs w:val="24"/>
        </w:rPr>
        <w:t>附件四、</w:t>
      </w:r>
      <w:proofErr w:type="gramStart"/>
      <w:r w:rsidRPr="00F01DBE" w:rsidR="00AA2475">
        <w:rPr>
          <w:rFonts w:hint="eastAsia" w:cstheme="minorHAnsi"/>
          <w:szCs w:val="24"/>
        </w:rPr>
        <w:t>醫</w:t>
      </w:r>
      <w:proofErr w:type="gramEnd"/>
      <w:r w:rsidRPr="00F01DBE" w:rsidR="00AA2475">
        <w:rPr>
          <w:rFonts w:hint="eastAsia" w:cstheme="minorHAnsi"/>
          <w:szCs w:val="24"/>
        </w:rPr>
        <w:t>檢師資格要求</w:t>
      </w:r>
      <w:r w:rsidRPr="00F01DBE" w:rsidR="00AA2475">
        <w:rPr>
          <w:rFonts w:hint="eastAsia" w:asciiTheme="minorEastAsia" w:hAnsiTheme="minorEastAsia" w:cstheme="minorHAnsi"/>
        </w:rPr>
        <w:t>」</w:t>
      </w:r>
      <w:r w:rsidRPr="00F01DBE" w:rsidR="00C71DD7">
        <w:rPr>
          <w:rFonts w:hint="eastAsia" w:asciiTheme="minorEastAsia" w:hAnsiTheme="minorEastAsia" w:cstheme="minorHAnsi"/>
        </w:rPr>
        <w:t>、「</w:t>
      </w:r>
      <w:r w:rsidRPr="00F01DBE" w:rsidR="00C71DD7">
        <w:rPr>
          <w:rFonts w:hint="eastAsia" w:cstheme="minorHAnsi"/>
          <w:szCs w:val="24"/>
        </w:rPr>
        <w:t>附件五、</w:t>
      </w:r>
      <w:proofErr w:type="gramStart"/>
      <w:r w:rsidRPr="00F01DBE" w:rsidR="00C71DD7">
        <w:rPr>
          <w:rFonts w:hint="eastAsia" w:cstheme="minorHAnsi"/>
          <w:szCs w:val="24"/>
        </w:rPr>
        <w:t>醫</w:t>
      </w:r>
      <w:proofErr w:type="gramEnd"/>
      <w:r w:rsidRPr="00F01DBE" w:rsidR="00C71DD7">
        <w:rPr>
          <w:rFonts w:hint="eastAsia" w:cstheme="minorHAnsi"/>
          <w:szCs w:val="24"/>
        </w:rPr>
        <w:t>檢師資格要求</w:t>
      </w:r>
      <w:r w:rsidRPr="00F01DBE" w:rsidR="00C71DD7">
        <w:rPr>
          <w:rFonts w:hint="eastAsia" w:asciiTheme="minorEastAsia" w:hAnsiTheme="minorEastAsia" w:cstheme="minorHAnsi"/>
        </w:rPr>
        <w:t>」、「</w:t>
      </w:r>
      <w:r w:rsidRPr="00F01DBE" w:rsidR="00C71DD7">
        <w:rPr>
          <w:rFonts w:hint="eastAsia" w:cstheme="minorHAnsi"/>
          <w:szCs w:val="24"/>
        </w:rPr>
        <w:t>附件六、</w:t>
      </w:r>
      <w:proofErr w:type="gramStart"/>
      <w:r w:rsidRPr="00F01DBE" w:rsidR="00C71DD7">
        <w:rPr>
          <w:rFonts w:hint="eastAsia" w:cstheme="minorHAnsi"/>
          <w:szCs w:val="24"/>
        </w:rPr>
        <w:t>文管人員</w:t>
      </w:r>
      <w:proofErr w:type="gramEnd"/>
      <w:r w:rsidRPr="00F01DBE" w:rsidR="00C71DD7">
        <w:rPr>
          <w:rFonts w:hint="eastAsia" w:cstheme="minorHAnsi"/>
          <w:szCs w:val="24"/>
        </w:rPr>
        <w:t>資格要求</w:t>
      </w:r>
      <w:r w:rsidRPr="00F01DBE" w:rsidR="00C71DD7">
        <w:rPr>
          <w:rFonts w:hint="eastAsia" w:asciiTheme="minorEastAsia" w:hAnsiTheme="minorEastAsia" w:cstheme="minorHAnsi"/>
        </w:rPr>
        <w:t>」</w:t>
      </w:r>
      <w:r w:rsidRPr="005B061A">
        <w:rPr>
          <w:rFonts w:hint="eastAsia" w:cstheme="minorHAnsi"/>
        </w:rPr>
        <w:t>。</w:t>
      </w:r>
    </w:p>
    <w:p w:rsidRPr="00D90BE4" w:rsidR="001F039D" w:rsidP="001F039D" w:rsidRDefault="001F039D" w14:paraId="3E862E10" w14:textId="2C2263EF">
      <w:pPr>
        <w:pStyle w:val="aa"/>
        <w:numPr>
          <w:ilvl w:val="2"/>
          <w:numId w:val="4"/>
        </w:numPr>
        <w:spacing w:before="180" w:beforeLines="50"/>
        <w:ind w:leftChars="0"/>
        <w:jc w:val="both"/>
        <w:rPr>
          <w:rFonts w:cstheme="minorHAnsi"/>
        </w:rPr>
      </w:pPr>
      <w:r w:rsidRPr="00D90BE4">
        <w:rPr>
          <w:rFonts w:cstheme="minorHAnsi"/>
        </w:rPr>
        <w:t>實驗室主管應評估實驗室內技術人員的能力，給予適當的工作職務，並經過考核後，給予</w:t>
      </w:r>
      <w:r w:rsidRPr="00D90BE4" w:rsidR="00D90BE4">
        <w:rPr>
          <w:rFonts w:cstheme="minorHAnsi"/>
        </w:rPr>
        <w:t>職</w:t>
      </w:r>
      <w:r w:rsidRPr="00D90BE4">
        <w:rPr>
          <w:rFonts w:cstheme="minorHAnsi"/>
        </w:rPr>
        <w:t>掌授權</w:t>
      </w:r>
      <w:r w:rsidRPr="00D90BE4" w:rsidR="00D90BE4">
        <w:rPr>
          <w:rFonts w:cstheme="minorHAnsi"/>
        </w:rPr>
        <w:t>。</w:t>
      </w:r>
    </w:p>
    <w:p w:rsidRPr="00D90BE4" w:rsidR="00D90BE4" w:rsidP="001F039D" w:rsidRDefault="00D90BE4" w14:paraId="28383C57" w14:textId="02BEEC13">
      <w:pPr>
        <w:pStyle w:val="aa"/>
        <w:numPr>
          <w:ilvl w:val="2"/>
          <w:numId w:val="4"/>
        </w:numPr>
        <w:spacing w:before="180" w:beforeLines="50"/>
        <w:ind w:leftChars="0"/>
        <w:jc w:val="both"/>
        <w:rPr>
          <w:rFonts w:cstheme="minorHAnsi"/>
        </w:rPr>
      </w:pPr>
      <w:r w:rsidRPr="00D90BE4">
        <w:rPr>
          <w:rFonts w:cstheme="minorHAnsi"/>
          <w:szCs w:val="24"/>
        </w:rPr>
        <w:t>執行特定業務如儀器校驗或內部稽核等人員，品質主管需依據「附件一、分子</w:t>
      </w:r>
      <w:r w:rsidR="003573CF">
        <w:rPr>
          <w:rFonts w:hint="eastAsia" w:cstheme="minorHAnsi"/>
          <w:szCs w:val="24"/>
        </w:rPr>
        <w:t>病理</w:t>
      </w:r>
      <w:r w:rsidRPr="00D90BE4">
        <w:rPr>
          <w:rFonts w:cstheme="minorHAnsi"/>
          <w:szCs w:val="24"/>
        </w:rPr>
        <w:t>實驗室人員資格規定」，對人員實施專業教育訓練，並由實驗室主管評估授權後，始可擔任該職務。</w:t>
      </w:r>
    </w:p>
    <w:p w:rsidRPr="00D90BE4" w:rsidR="00D90BE4" w:rsidP="001F039D" w:rsidRDefault="00D90BE4" w14:paraId="7F475722" w14:textId="14AAF7C1">
      <w:pPr>
        <w:pStyle w:val="aa"/>
        <w:numPr>
          <w:ilvl w:val="2"/>
          <w:numId w:val="4"/>
        </w:numPr>
        <w:spacing w:before="180" w:beforeLines="50"/>
        <w:ind w:leftChars="0"/>
        <w:jc w:val="both"/>
        <w:rPr>
          <w:rFonts w:cstheme="minorHAnsi"/>
        </w:rPr>
      </w:pPr>
      <w:r w:rsidRPr="00D90BE4">
        <w:rPr>
          <w:rFonts w:cstheme="minorHAnsi"/>
        </w:rPr>
        <w:t>實驗室人員應每年定期進行資格鑑定，以確保其能力足以勝認目前的工作職掌。</w:t>
      </w:r>
    </w:p>
    <w:p w:rsidR="00D90BE4" w:rsidP="002E5696" w:rsidRDefault="00D90BE4" w14:paraId="660AEA2E" w14:textId="7173398A">
      <w:pPr>
        <w:pStyle w:val="aa"/>
        <w:numPr>
          <w:ilvl w:val="2"/>
          <w:numId w:val="4"/>
        </w:numPr>
        <w:spacing w:before="180" w:beforeLines="50"/>
        <w:ind w:leftChars="0"/>
        <w:jc w:val="both"/>
        <w:rPr>
          <w:rFonts w:cstheme="minorHAnsi"/>
        </w:rPr>
      </w:pPr>
      <w:r w:rsidRPr="00D90BE4">
        <w:rPr>
          <w:rFonts w:cstheme="minorHAnsi"/>
        </w:rPr>
        <w:t>實驗室主管應每年重新進行工作職掌授權評估，並登錄於「實驗室人員工作職掌表</w:t>
      </w:r>
      <w:r w:rsidR="00C61ACA">
        <w:rPr>
          <w:rFonts w:cstheme="minorHAnsi"/>
        </w:rPr>
        <w:t>1-HR01-007</w:t>
      </w:r>
      <w:r w:rsidRPr="00D90BE4">
        <w:rPr>
          <w:rFonts w:cstheme="minorHAnsi"/>
        </w:rPr>
        <w:t>」。</w:t>
      </w:r>
    </w:p>
    <w:p w:rsidR="00006E74" w:rsidP="00006E74" w:rsidRDefault="00006E74" w14:paraId="657D769A" w14:textId="1EF74762">
      <w:pPr>
        <w:pStyle w:val="aa"/>
        <w:numPr>
          <w:ilvl w:val="1"/>
          <w:numId w:val="4"/>
        </w:numPr>
        <w:spacing w:before="180" w:beforeLines="50"/>
        <w:ind w:leftChars="0"/>
        <w:jc w:val="both"/>
        <w:rPr>
          <w:rFonts w:cstheme="minorHAnsi"/>
        </w:rPr>
      </w:pPr>
      <w:r>
        <w:rPr>
          <w:rFonts w:hint="eastAsia" w:cstheme="minorHAnsi"/>
        </w:rPr>
        <w:t>品質主管應為實驗室人員建立個人資料夾</w:t>
      </w:r>
      <w:r w:rsidR="00147C4A">
        <w:rPr>
          <w:rFonts w:hint="eastAsia" w:cstheme="minorHAnsi"/>
        </w:rPr>
        <w:t>並維持其</w:t>
      </w:r>
      <w:r w:rsidRPr="00F01DBE" w:rsidR="00E64707">
        <w:rPr>
          <w:rFonts w:hint="eastAsia" w:cstheme="minorHAnsi"/>
          <w:b/>
          <w:bCs/>
          <w:u w:val="single"/>
        </w:rPr>
        <w:t>紀</w:t>
      </w:r>
      <w:r w:rsidR="00147C4A">
        <w:rPr>
          <w:rFonts w:hint="eastAsia" w:cstheme="minorHAnsi"/>
        </w:rPr>
        <w:t>錄</w:t>
      </w:r>
      <w:r>
        <w:rPr>
          <w:rFonts w:hint="eastAsia" w:cstheme="minorHAnsi"/>
        </w:rPr>
        <w:t>，</w:t>
      </w:r>
      <w:r w:rsidR="00147C4A">
        <w:rPr>
          <w:rFonts w:hint="eastAsia" w:cstheme="minorHAnsi"/>
        </w:rPr>
        <w:t>其資料夾應有以下資料：</w:t>
      </w:r>
    </w:p>
    <w:p w:rsidR="00147C4A" w:rsidP="00147C4A" w:rsidRDefault="00147C4A" w14:paraId="2517114E" w14:textId="22E89E14">
      <w:pPr>
        <w:pStyle w:val="aa"/>
        <w:numPr>
          <w:ilvl w:val="2"/>
          <w:numId w:val="4"/>
        </w:numPr>
        <w:spacing w:before="180" w:beforeLines="50"/>
        <w:ind w:leftChars="0"/>
        <w:jc w:val="both"/>
        <w:rPr>
          <w:rFonts w:cstheme="minorHAnsi"/>
        </w:rPr>
      </w:pPr>
      <w:r>
        <w:rPr>
          <w:rFonts w:hint="eastAsia" w:asciiTheme="minorEastAsia" w:hAnsiTheme="minorEastAsia" w:cstheme="minorHAnsi"/>
        </w:rPr>
        <w:t>「</w:t>
      </w:r>
      <w:r>
        <w:rPr>
          <w:rFonts w:hint="eastAsia" w:cstheme="minorHAnsi"/>
        </w:rPr>
        <w:t>實驗室人員履歷表</w:t>
      </w:r>
      <w:r w:rsidR="00C61ACA">
        <w:rPr>
          <w:rFonts w:cstheme="minorHAnsi"/>
        </w:rPr>
        <w:t>1-HR01-008</w:t>
      </w:r>
      <w:r>
        <w:rPr>
          <w:rFonts w:hint="eastAsia" w:ascii="標楷體" w:hAnsi="標楷體" w:eastAsia="標楷體" w:cstheme="minorHAnsi"/>
        </w:rPr>
        <w:t>」</w:t>
      </w:r>
      <w:r>
        <w:rPr>
          <w:rFonts w:hint="eastAsia" w:cstheme="minorHAnsi"/>
        </w:rPr>
        <w:t>。</w:t>
      </w:r>
    </w:p>
    <w:p w:rsidR="00147C4A" w:rsidP="00147C4A" w:rsidRDefault="00147C4A" w14:paraId="7EC23F76" w14:textId="33F4155E">
      <w:pPr>
        <w:pStyle w:val="aa"/>
        <w:numPr>
          <w:ilvl w:val="2"/>
          <w:numId w:val="4"/>
        </w:numPr>
        <w:spacing w:before="180" w:beforeLines="50"/>
        <w:ind w:leftChars="0"/>
        <w:jc w:val="both"/>
        <w:rPr>
          <w:rFonts w:cstheme="minorHAnsi"/>
        </w:rPr>
      </w:pPr>
      <w:r>
        <w:rPr>
          <w:rFonts w:hint="eastAsia" w:asciiTheme="minorEastAsia" w:hAnsiTheme="minorEastAsia" w:cstheme="minorHAnsi"/>
        </w:rPr>
        <w:t>「</w:t>
      </w:r>
      <w:r w:rsidR="004F3A99">
        <w:rPr>
          <w:rFonts w:cstheme="minorHAnsi"/>
        </w:rPr>
        <w:t>新進人員職前訓練</w:t>
      </w:r>
      <w:r w:rsidR="00C61ACA">
        <w:rPr>
          <w:rFonts w:hint="eastAsia" w:cstheme="minorHAnsi"/>
        </w:rPr>
        <w:t>暨考核</w:t>
      </w:r>
      <w:r w:rsidRPr="00D90BE4">
        <w:rPr>
          <w:rFonts w:cstheme="minorHAnsi"/>
        </w:rPr>
        <w:t>紀錄表</w:t>
      </w:r>
      <w:r w:rsidRPr="00D90BE4">
        <w:rPr>
          <w:rFonts w:cstheme="minorHAnsi"/>
        </w:rPr>
        <w:t>1-HR01-001</w:t>
      </w:r>
      <w:r>
        <w:rPr>
          <w:rFonts w:hint="eastAsia" w:ascii="標楷體" w:hAnsi="標楷體" w:eastAsia="標楷體" w:cstheme="minorHAnsi"/>
        </w:rPr>
        <w:t>」。</w:t>
      </w:r>
    </w:p>
    <w:p w:rsidR="00147C4A" w:rsidP="00147C4A" w:rsidRDefault="00147C4A" w14:paraId="2064AF30" w14:textId="52DDDB64">
      <w:pPr>
        <w:pStyle w:val="aa"/>
        <w:numPr>
          <w:ilvl w:val="2"/>
          <w:numId w:val="4"/>
        </w:numPr>
        <w:spacing w:before="180" w:beforeLines="50"/>
        <w:ind w:leftChars="0"/>
        <w:jc w:val="both"/>
        <w:rPr>
          <w:rFonts w:cstheme="minorHAnsi"/>
        </w:rPr>
      </w:pPr>
      <w:r>
        <w:rPr>
          <w:rFonts w:hint="eastAsia" w:asciiTheme="minorEastAsia" w:hAnsiTheme="minorEastAsia" w:cstheme="minorHAnsi"/>
        </w:rPr>
        <w:t>「</w:t>
      </w:r>
      <w:r w:rsidRPr="00D90BE4">
        <w:rPr>
          <w:rFonts w:cstheme="minorHAnsi"/>
        </w:rPr>
        <w:t>實驗室人員教育訓練紀錄表</w:t>
      </w:r>
      <w:r w:rsidRPr="00D90BE4">
        <w:rPr>
          <w:rFonts w:cstheme="minorHAnsi"/>
        </w:rPr>
        <w:t>1-HR01-004</w:t>
      </w:r>
      <w:r>
        <w:rPr>
          <w:rFonts w:hint="eastAsia" w:ascii="標楷體" w:hAnsi="標楷體" w:eastAsia="標楷體" w:cstheme="minorHAnsi"/>
        </w:rPr>
        <w:t>」。</w:t>
      </w:r>
    </w:p>
    <w:p w:rsidR="00147C4A" w:rsidP="00147C4A" w:rsidRDefault="00147C4A" w14:paraId="21E72A5A" w14:textId="1EA6C5FC">
      <w:pPr>
        <w:pStyle w:val="aa"/>
        <w:numPr>
          <w:ilvl w:val="2"/>
          <w:numId w:val="4"/>
        </w:numPr>
        <w:spacing w:before="180" w:beforeLines="50"/>
        <w:ind w:leftChars="0"/>
        <w:jc w:val="both"/>
        <w:rPr>
          <w:rFonts w:cstheme="minorHAnsi"/>
        </w:rPr>
      </w:pPr>
      <w:r>
        <w:rPr>
          <w:rFonts w:hint="eastAsia" w:asciiTheme="minorEastAsia" w:hAnsiTheme="minorEastAsia" w:cstheme="minorHAnsi"/>
        </w:rPr>
        <w:t>「</w:t>
      </w:r>
      <w:r w:rsidRPr="00D90BE4">
        <w:rPr>
          <w:rFonts w:cstheme="minorHAnsi"/>
        </w:rPr>
        <w:t>教育訓練心得報告與評估表</w:t>
      </w:r>
      <w:r w:rsidRPr="00D90BE4">
        <w:rPr>
          <w:rFonts w:cstheme="minorHAnsi"/>
        </w:rPr>
        <w:t>1-HR01-005</w:t>
      </w:r>
      <w:r>
        <w:rPr>
          <w:rFonts w:hint="eastAsia" w:ascii="標楷體" w:hAnsi="標楷體" w:eastAsia="標楷體" w:cstheme="minorHAnsi"/>
        </w:rPr>
        <w:t>」。</w:t>
      </w:r>
    </w:p>
    <w:p w:rsidRPr="00147C4A" w:rsidR="00147C4A" w:rsidP="00147C4A" w:rsidRDefault="00147C4A" w14:paraId="3E15C424" w14:textId="145A71E1">
      <w:pPr>
        <w:pStyle w:val="aa"/>
        <w:numPr>
          <w:ilvl w:val="2"/>
          <w:numId w:val="4"/>
        </w:numPr>
        <w:spacing w:before="180" w:beforeLines="50"/>
        <w:ind w:leftChars="0"/>
        <w:jc w:val="both"/>
        <w:rPr>
          <w:rFonts w:cstheme="minorHAnsi"/>
        </w:rPr>
      </w:pPr>
      <w:r>
        <w:rPr>
          <w:rFonts w:hint="eastAsia" w:asciiTheme="minorEastAsia" w:hAnsiTheme="minorEastAsia" w:cstheme="minorHAnsi"/>
        </w:rPr>
        <w:lastRenderedPageBreak/>
        <w:t>「</w:t>
      </w:r>
      <w:r w:rsidRPr="00147C4A">
        <w:rPr>
          <w:rFonts w:hint="eastAsia" w:cstheme="minorHAnsi"/>
        </w:rPr>
        <w:t>實驗室在職人員資格評估表</w:t>
      </w:r>
      <w:r w:rsidR="00C61ACA">
        <w:rPr>
          <w:rFonts w:hint="eastAsia" w:cstheme="minorHAnsi"/>
        </w:rPr>
        <w:t>1-HR01-006</w:t>
      </w:r>
      <w:r>
        <w:rPr>
          <w:rFonts w:hint="eastAsia" w:ascii="標楷體" w:hAnsi="標楷體" w:eastAsia="標楷體" w:cstheme="minorHAnsi"/>
        </w:rPr>
        <w:t>」。</w:t>
      </w:r>
    </w:p>
    <w:p w:rsidRPr="00147C4A" w:rsidR="00147C4A" w:rsidP="00147C4A" w:rsidRDefault="00147C4A" w14:paraId="7F289695" w14:textId="1DE10A78">
      <w:pPr>
        <w:pStyle w:val="aa"/>
        <w:numPr>
          <w:ilvl w:val="2"/>
          <w:numId w:val="4"/>
        </w:numPr>
        <w:spacing w:before="180" w:beforeLines="50"/>
        <w:ind w:leftChars="0"/>
        <w:jc w:val="both"/>
        <w:rPr>
          <w:rFonts w:cstheme="minorHAnsi"/>
        </w:rPr>
      </w:pPr>
      <w:r>
        <w:rPr>
          <w:rFonts w:hint="eastAsia" w:asciiTheme="minorEastAsia" w:hAnsiTheme="minorEastAsia" w:cstheme="minorHAnsi"/>
        </w:rPr>
        <w:t>「</w:t>
      </w:r>
      <w:r w:rsidRPr="00147C4A">
        <w:rPr>
          <w:rFonts w:hint="eastAsia" w:cstheme="minorHAnsi"/>
        </w:rPr>
        <w:t>實驗室人員工作職掌表</w:t>
      </w:r>
      <w:r w:rsidR="00C61ACA">
        <w:rPr>
          <w:rFonts w:hint="eastAsia" w:cstheme="minorHAnsi"/>
        </w:rPr>
        <w:t>1-HR01-007</w:t>
      </w:r>
      <w:r>
        <w:rPr>
          <w:rFonts w:hint="eastAsia" w:ascii="標楷體" w:hAnsi="標楷體" w:eastAsia="標楷體" w:cstheme="minorHAnsi"/>
        </w:rPr>
        <w:t>」。</w:t>
      </w:r>
    </w:p>
    <w:p w:rsidRPr="00F01DBE" w:rsidR="00147C4A" w:rsidP="00147C4A" w:rsidRDefault="00147C4A" w14:paraId="361CEA8B" w14:textId="1E6F71E5">
      <w:pPr>
        <w:pStyle w:val="aa"/>
        <w:numPr>
          <w:ilvl w:val="2"/>
          <w:numId w:val="4"/>
        </w:numPr>
        <w:spacing w:before="180" w:beforeLines="50"/>
        <w:ind w:leftChars="0"/>
        <w:jc w:val="both"/>
        <w:rPr>
          <w:rFonts w:cstheme="minorHAnsi"/>
        </w:rPr>
      </w:pPr>
      <w:r>
        <w:rPr>
          <w:rFonts w:hint="eastAsia" w:ascii="標楷體" w:hAnsi="標楷體" w:eastAsia="標楷體" w:cstheme="minorHAnsi"/>
        </w:rPr>
        <w:t>實驗室人員外部教育訓練證書、參加證明等。</w:t>
      </w:r>
    </w:p>
    <w:p w:rsidRPr="00F01DBE" w:rsidR="00E64707" w:rsidP="00E64707" w:rsidRDefault="00E64707" w14:paraId="34711FE8" w14:textId="0CE0D8E1">
      <w:pPr>
        <w:pStyle w:val="aa"/>
        <w:numPr>
          <w:ilvl w:val="1"/>
          <w:numId w:val="4"/>
        </w:numPr>
        <w:spacing w:before="180" w:beforeLines="50"/>
        <w:ind w:leftChars="0"/>
        <w:jc w:val="both"/>
        <w:rPr>
          <w:rFonts w:cstheme="minorHAnsi"/>
          <w:b/>
          <w:bCs/>
          <w:u w:val="single"/>
        </w:rPr>
      </w:pPr>
      <w:r w:rsidRPr="00F01DBE">
        <w:rPr>
          <w:rFonts w:hint="eastAsia" w:ascii="標楷體" w:hAnsi="標楷體" w:eastAsia="標楷體" w:cstheme="minorHAnsi"/>
          <w:b/>
          <w:bCs/>
          <w:u w:val="single"/>
        </w:rPr>
        <w:t>品質主管應為分子病理醫師建立個人資料夾，並維持其紀錄，</w:t>
      </w:r>
      <w:r>
        <w:rPr>
          <w:rFonts w:hint="eastAsia" w:ascii="標楷體" w:hAnsi="標楷體" w:eastAsia="標楷體" w:cstheme="minorHAnsi"/>
          <w:b/>
          <w:bCs/>
          <w:u w:val="single"/>
        </w:rPr>
        <w:t>其資料夾應有以下資料：</w:t>
      </w:r>
    </w:p>
    <w:p w:rsidRPr="00F01DBE" w:rsidR="00E64707" w:rsidP="00E64707" w:rsidRDefault="00E64707" w14:paraId="28ECF20D" w14:textId="0AA12C3E">
      <w:pPr>
        <w:pStyle w:val="aa"/>
        <w:numPr>
          <w:ilvl w:val="2"/>
          <w:numId w:val="4"/>
        </w:numPr>
        <w:spacing w:before="180" w:beforeLines="50"/>
        <w:ind w:leftChars="0"/>
        <w:jc w:val="both"/>
        <w:rPr>
          <w:rFonts w:cstheme="minorHAnsi"/>
          <w:b/>
          <w:bCs/>
          <w:u w:val="single"/>
        </w:rPr>
      </w:pPr>
      <w:r w:rsidRPr="00F01DBE">
        <w:rPr>
          <w:rFonts w:hint="eastAsia" w:asciiTheme="minorEastAsia" w:hAnsiTheme="minorEastAsia" w:cstheme="minorHAnsi"/>
          <w:b/>
          <w:bCs/>
          <w:u w:val="single"/>
        </w:rPr>
        <w:t>「</w:t>
      </w:r>
      <w:r w:rsidRPr="00F01DBE">
        <w:rPr>
          <w:rFonts w:hint="eastAsia" w:cstheme="minorHAnsi"/>
          <w:b/>
          <w:bCs/>
          <w:u w:val="single"/>
        </w:rPr>
        <w:t>實驗室人員履歷表</w:t>
      </w:r>
      <w:r w:rsidRPr="00F01DBE">
        <w:rPr>
          <w:rFonts w:cstheme="minorHAnsi"/>
          <w:b/>
          <w:bCs/>
          <w:u w:val="single"/>
        </w:rPr>
        <w:t>1-HR01-008</w:t>
      </w:r>
      <w:r w:rsidRPr="00F01DBE">
        <w:rPr>
          <w:rFonts w:hint="eastAsia" w:ascii="標楷體" w:hAnsi="標楷體" w:eastAsia="標楷體" w:cstheme="minorHAnsi"/>
          <w:b/>
          <w:bCs/>
          <w:u w:val="single"/>
        </w:rPr>
        <w:t>」</w:t>
      </w:r>
      <w:r w:rsidRPr="00F01DBE">
        <w:rPr>
          <w:rFonts w:hint="eastAsia" w:cstheme="minorHAnsi"/>
          <w:b/>
          <w:bCs/>
          <w:u w:val="single"/>
        </w:rPr>
        <w:t>。</w:t>
      </w:r>
    </w:p>
    <w:p w:rsidRPr="00F01DBE" w:rsidR="00E64707" w:rsidP="00E64707" w:rsidRDefault="00E64707" w14:paraId="642AEAA3" w14:textId="2333F221">
      <w:pPr>
        <w:pStyle w:val="aa"/>
        <w:numPr>
          <w:ilvl w:val="2"/>
          <w:numId w:val="4"/>
        </w:numPr>
        <w:spacing w:before="180" w:beforeLines="50"/>
        <w:ind w:leftChars="0"/>
        <w:jc w:val="both"/>
        <w:rPr>
          <w:rFonts w:cstheme="minorHAnsi"/>
          <w:b/>
          <w:bCs/>
          <w:u w:val="single"/>
        </w:rPr>
      </w:pPr>
      <w:r w:rsidRPr="00F01DBE">
        <w:rPr>
          <w:rFonts w:hint="eastAsia" w:asciiTheme="minorEastAsia" w:hAnsiTheme="minorEastAsia" w:cstheme="minorHAnsi"/>
          <w:b/>
          <w:bCs/>
          <w:u w:val="single"/>
        </w:rPr>
        <w:t>「</w:t>
      </w:r>
      <w:r w:rsidRPr="00F01DBE">
        <w:rPr>
          <w:rFonts w:hint="eastAsia" w:cstheme="minorHAnsi"/>
          <w:b/>
          <w:bCs/>
          <w:u w:val="single"/>
        </w:rPr>
        <w:t>新進人員職前訓練暨考核紀錄表</w:t>
      </w:r>
      <w:r w:rsidRPr="00F01DBE">
        <w:rPr>
          <w:rFonts w:cstheme="minorHAnsi"/>
          <w:b/>
          <w:bCs/>
          <w:u w:val="single"/>
        </w:rPr>
        <w:t>1-HR01-001</w:t>
      </w:r>
      <w:r w:rsidRPr="00F01DBE">
        <w:rPr>
          <w:rFonts w:hint="eastAsia" w:ascii="標楷體" w:hAnsi="標楷體" w:eastAsia="標楷體" w:cstheme="minorHAnsi"/>
          <w:b/>
          <w:bCs/>
          <w:u w:val="single"/>
        </w:rPr>
        <w:t>」。</w:t>
      </w:r>
    </w:p>
    <w:p w:rsidRPr="00F01DBE" w:rsidR="00E64707" w:rsidP="00E64707" w:rsidRDefault="00E64707" w14:paraId="1ADCB30F" w14:textId="6AEDEC1F">
      <w:pPr>
        <w:pStyle w:val="aa"/>
        <w:numPr>
          <w:ilvl w:val="2"/>
          <w:numId w:val="4"/>
        </w:numPr>
        <w:spacing w:before="180" w:beforeLines="50"/>
        <w:ind w:leftChars="0"/>
        <w:jc w:val="both"/>
        <w:rPr>
          <w:rFonts w:cstheme="minorHAnsi"/>
          <w:b/>
          <w:bCs/>
          <w:u w:val="single"/>
        </w:rPr>
      </w:pPr>
      <w:r w:rsidRPr="00F01DBE">
        <w:rPr>
          <w:rFonts w:hint="eastAsia" w:asciiTheme="minorEastAsia" w:hAnsiTheme="minorEastAsia" w:cstheme="minorHAnsi"/>
          <w:b/>
          <w:bCs/>
          <w:u w:val="single"/>
        </w:rPr>
        <w:t>「</w:t>
      </w:r>
      <w:r w:rsidRPr="00F01DBE">
        <w:rPr>
          <w:rFonts w:hint="eastAsia" w:cstheme="minorHAnsi"/>
          <w:b/>
          <w:bCs/>
          <w:u w:val="single"/>
        </w:rPr>
        <w:t>實驗室人員工作職掌表</w:t>
      </w:r>
      <w:r w:rsidRPr="00F01DBE">
        <w:rPr>
          <w:rFonts w:cstheme="minorHAnsi"/>
          <w:b/>
          <w:bCs/>
          <w:u w:val="single"/>
        </w:rPr>
        <w:t>1-HR01-007</w:t>
      </w:r>
      <w:r w:rsidRPr="00F01DBE">
        <w:rPr>
          <w:rFonts w:hint="eastAsia" w:ascii="標楷體" w:hAnsi="標楷體" w:eastAsia="標楷體" w:cstheme="minorHAnsi"/>
          <w:b/>
          <w:bCs/>
          <w:u w:val="single"/>
        </w:rPr>
        <w:t>」。</w:t>
      </w:r>
    </w:p>
    <w:p w:rsidRPr="00F01DBE" w:rsidR="00E64707" w:rsidP="00E64707" w:rsidRDefault="00E64707" w14:paraId="44884EBB" w14:textId="65C2BBBA">
      <w:pPr>
        <w:pStyle w:val="aa"/>
        <w:numPr>
          <w:ilvl w:val="2"/>
          <w:numId w:val="4"/>
        </w:numPr>
        <w:spacing w:before="180" w:beforeLines="50"/>
        <w:ind w:leftChars="0"/>
        <w:jc w:val="both"/>
        <w:rPr>
          <w:rFonts w:cstheme="minorHAnsi"/>
          <w:b/>
          <w:bCs/>
          <w:u w:val="single"/>
        </w:rPr>
      </w:pPr>
      <w:r w:rsidRPr="00F01DBE">
        <w:rPr>
          <w:rFonts w:hint="eastAsia" w:asciiTheme="minorEastAsia" w:hAnsiTheme="minorEastAsia" w:cstheme="minorHAnsi"/>
          <w:b/>
          <w:bCs/>
          <w:u w:val="single"/>
        </w:rPr>
        <w:t>「</w:t>
      </w:r>
      <w:r w:rsidRPr="00F01DBE">
        <w:rPr>
          <w:rFonts w:hint="eastAsia" w:cstheme="minorHAnsi"/>
          <w:b/>
          <w:bCs/>
          <w:u w:val="single"/>
        </w:rPr>
        <w:t>分子病理醫師資格考核表</w:t>
      </w:r>
      <w:r w:rsidRPr="00F01DBE">
        <w:rPr>
          <w:rFonts w:cstheme="minorHAnsi"/>
          <w:b/>
          <w:bCs/>
          <w:u w:val="single"/>
        </w:rPr>
        <w:t>1-HR01-009</w:t>
      </w:r>
      <w:r w:rsidRPr="00F01DBE">
        <w:rPr>
          <w:rFonts w:hint="eastAsia" w:ascii="標楷體" w:hAnsi="標楷體" w:eastAsia="標楷體" w:cstheme="minorHAnsi"/>
          <w:b/>
          <w:bCs/>
          <w:u w:val="single"/>
        </w:rPr>
        <w:t>」。</w:t>
      </w:r>
    </w:p>
    <w:p w:rsidRPr="00F01DBE" w:rsidR="00E64707" w:rsidRDefault="00E64707" w14:paraId="7AA8CAB9" w14:textId="201D0A85">
      <w:pPr>
        <w:pStyle w:val="aa"/>
        <w:numPr>
          <w:ilvl w:val="2"/>
          <w:numId w:val="4"/>
        </w:numPr>
        <w:spacing w:before="180" w:beforeLines="50"/>
        <w:ind w:leftChars="0"/>
        <w:jc w:val="both"/>
        <w:rPr>
          <w:rFonts w:cstheme="minorHAnsi"/>
          <w:b/>
          <w:bCs/>
          <w:u w:val="single"/>
        </w:rPr>
      </w:pPr>
      <w:r w:rsidRPr="00F01DBE">
        <w:rPr>
          <w:rFonts w:hint="eastAsia" w:ascii="標楷體" w:hAnsi="標楷體" w:eastAsia="標楷體" w:cstheme="minorHAnsi"/>
          <w:b/>
          <w:bCs/>
          <w:u w:val="single"/>
        </w:rPr>
        <w:t>外部教育訓練證書、參加證明等。</w:t>
      </w:r>
    </w:p>
    <w:p w:rsidRPr="00D90BE4" w:rsidR="004D7CAF" w:rsidP="004D7CAF" w:rsidRDefault="004D7CAF" w14:paraId="32857E79" w14:textId="77777777">
      <w:pPr>
        <w:pStyle w:val="aa"/>
        <w:numPr>
          <w:ilvl w:val="0"/>
          <w:numId w:val="4"/>
        </w:numPr>
        <w:spacing w:before="180" w:beforeLines="50"/>
        <w:ind w:leftChars="0"/>
        <w:jc w:val="both"/>
        <w:rPr>
          <w:rFonts w:cstheme="minorHAnsi"/>
        </w:rPr>
      </w:pPr>
      <w:r w:rsidRPr="00D90BE4">
        <w:rPr>
          <w:rFonts w:cstheme="minorHAnsi"/>
        </w:rPr>
        <w:t>參考文件：</w:t>
      </w:r>
    </w:p>
    <w:p w:rsidRPr="00D90BE4" w:rsidR="00EB126B" w:rsidP="00EB126B" w:rsidRDefault="00EB126B" w14:paraId="4651A865" w14:textId="77777777">
      <w:pPr>
        <w:pStyle w:val="aa"/>
        <w:numPr>
          <w:ilvl w:val="1"/>
          <w:numId w:val="4"/>
        </w:numPr>
        <w:spacing w:before="180" w:beforeLines="50"/>
        <w:ind w:leftChars="0"/>
        <w:jc w:val="both"/>
        <w:rPr>
          <w:rFonts w:cstheme="minorHAnsi"/>
        </w:rPr>
      </w:pPr>
      <w:r w:rsidRPr="00D90BE4">
        <w:rPr>
          <w:rFonts w:cstheme="minorHAnsi"/>
        </w:rPr>
        <w:t>ISO 15189</w:t>
      </w:r>
    </w:p>
    <w:p w:rsidRPr="00D90BE4" w:rsidR="00EB126B" w:rsidP="00EB126B" w:rsidRDefault="00EB126B" w14:paraId="45B60C9F" w14:textId="77777777">
      <w:pPr>
        <w:pStyle w:val="aa"/>
        <w:numPr>
          <w:ilvl w:val="1"/>
          <w:numId w:val="4"/>
        </w:numPr>
        <w:spacing w:before="180" w:beforeLines="50"/>
        <w:ind w:leftChars="0"/>
        <w:jc w:val="both"/>
        <w:rPr>
          <w:rFonts w:cstheme="minorHAnsi"/>
        </w:rPr>
      </w:pPr>
      <w:r w:rsidRPr="00D90BE4">
        <w:rPr>
          <w:rFonts w:cstheme="minorHAnsi"/>
        </w:rPr>
        <w:t>醫學領域病理實驗室技術指引</w:t>
      </w:r>
      <w:r w:rsidRPr="00D90BE4">
        <w:rPr>
          <w:rFonts w:cstheme="minorHAnsi"/>
        </w:rPr>
        <w:t xml:space="preserve"> TAF-CNLA-G41</w:t>
      </w:r>
    </w:p>
    <w:p w:rsidRPr="00D90BE4" w:rsidR="00EB126B" w:rsidP="00EB126B" w:rsidRDefault="00EB126B" w14:paraId="740F191C" w14:textId="77777777">
      <w:pPr>
        <w:pStyle w:val="aa"/>
        <w:numPr>
          <w:ilvl w:val="1"/>
          <w:numId w:val="4"/>
        </w:numPr>
        <w:spacing w:before="180" w:beforeLines="50"/>
        <w:ind w:leftChars="0"/>
        <w:jc w:val="both"/>
        <w:rPr>
          <w:rFonts w:cstheme="minorHAnsi"/>
        </w:rPr>
      </w:pPr>
      <w:r w:rsidRPr="00D90BE4">
        <w:rPr>
          <w:rFonts w:cstheme="minorHAnsi"/>
        </w:rPr>
        <w:t>台灣病理學會分子病理認證基準</w:t>
      </w:r>
    </w:p>
    <w:p w:rsidRPr="00D90BE4" w:rsidR="00EB126B" w:rsidP="00EB126B" w:rsidRDefault="00EB126B" w14:paraId="02432FDA" w14:textId="08D5FB34">
      <w:pPr>
        <w:pStyle w:val="aa"/>
        <w:numPr>
          <w:ilvl w:val="1"/>
          <w:numId w:val="4"/>
        </w:numPr>
        <w:spacing w:before="180" w:beforeLines="50"/>
        <w:ind w:leftChars="0"/>
        <w:jc w:val="both"/>
        <w:rPr>
          <w:rFonts w:cstheme="minorHAnsi"/>
        </w:rPr>
      </w:pPr>
      <w:r w:rsidRPr="00D90BE4">
        <w:rPr>
          <w:rFonts w:cstheme="minorHAnsi"/>
        </w:rPr>
        <w:t>紀錄管制程序書</w:t>
      </w:r>
      <w:r w:rsidRPr="00D90BE4">
        <w:rPr>
          <w:rFonts w:cstheme="minorHAnsi"/>
        </w:rPr>
        <w:t>QA02</w:t>
      </w:r>
    </w:p>
    <w:p w:rsidRPr="00D90BE4" w:rsidR="004D7CAF" w:rsidP="004D7CAF" w:rsidRDefault="004D7CAF" w14:paraId="280CC1B4" w14:textId="0D811D91">
      <w:pPr>
        <w:pStyle w:val="aa"/>
        <w:numPr>
          <w:ilvl w:val="0"/>
          <w:numId w:val="4"/>
        </w:numPr>
        <w:spacing w:before="180" w:beforeLines="50"/>
        <w:ind w:leftChars="0"/>
        <w:jc w:val="both"/>
        <w:rPr>
          <w:rFonts w:cstheme="minorHAnsi"/>
        </w:rPr>
      </w:pPr>
      <w:r w:rsidRPr="00D90BE4">
        <w:rPr>
          <w:rFonts w:cstheme="minorHAnsi"/>
        </w:rPr>
        <w:t>相關文件與表單：</w:t>
      </w:r>
    </w:p>
    <w:p w:rsidRPr="00D90BE4" w:rsidR="00064546" w:rsidP="00064546" w:rsidRDefault="004F3A99" w14:paraId="2D5807A3" w14:textId="64580F76">
      <w:pPr>
        <w:pStyle w:val="aa"/>
        <w:numPr>
          <w:ilvl w:val="1"/>
          <w:numId w:val="4"/>
        </w:numPr>
        <w:spacing w:before="180" w:beforeLines="50"/>
        <w:ind w:leftChars="0"/>
        <w:jc w:val="both"/>
        <w:rPr>
          <w:rFonts w:cstheme="minorHAnsi"/>
        </w:rPr>
      </w:pPr>
      <w:r>
        <w:rPr>
          <w:rFonts w:cstheme="minorHAnsi"/>
        </w:rPr>
        <w:t>新進人員職前訓練</w:t>
      </w:r>
      <w:r w:rsidR="00C61ACA">
        <w:rPr>
          <w:rFonts w:hint="eastAsia" w:cstheme="minorHAnsi"/>
        </w:rPr>
        <w:t>暨考核</w:t>
      </w:r>
      <w:r w:rsidRPr="00D90BE4" w:rsidR="00875244">
        <w:rPr>
          <w:rFonts w:cstheme="minorHAnsi"/>
        </w:rPr>
        <w:t>紀錄表</w:t>
      </w:r>
      <w:r w:rsidRPr="00D90BE4" w:rsidR="000D144D">
        <w:rPr>
          <w:rFonts w:cstheme="minorHAnsi"/>
        </w:rPr>
        <w:t>1-HR01-001</w:t>
      </w:r>
    </w:p>
    <w:p w:rsidRPr="00D90BE4" w:rsidR="000B7DC3" w:rsidP="00064546" w:rsidRDefault="001B41FB" w14:paraId="08A18B10" w14:textId="5D0CEB8A">
      <w:pPr>
        <w:pStyle w:val="aa"/>
        <w:numPr>
          <w:ilvl w:val="1"/>
          <w:numId w:val="4"/>
        </w:numPr>
        <w:spacing w:before="180" w:beforeLines="50"/>
        <w:ind w:leftChars="0"/>
        <w:jc w:val="both"/>
        <w:rPr>
          <w:rFonts w:cstheme="minorHAnsi"/>
        </w:rPr>
      </w:pPr>
      <w:r w:rsidRPr="00D90BE4">
        <w:rPr>
          <w:rFonts w:cstheme="minorHAnsi"/>
        </w:rPr>
        <w:t>分子醫學實驗室年度教育訓練計劃表</w:t>
      </w:r>
      <w:r w:rsidRPr="00D90BE4" w:rsidR="000B7DC3">
        <w:rPr>
          <w:rFonts w:cstheme="minorHAnsi"/>
        </w:rPr>
        <w:t>1-HR01-002</w:t>
      </w:r>
    </w:p>
    <w:p w:rsidRPr="00D90BE4" w:rsidR="001F039D" w:rsidP="001F039D" w:rsidRDefault="001F039D" w14:paraId="53B4EE17" w14:textId="4B47CEFF">
      <w:pPr>
        <w:pStyle w:val="aa"/>
        <w:numPr>
          <w:ilvl w:val="1"/>
          <w:numId w:val="4"/>
        </w:numPr>
        <w:spacing w:before="180" w:beforeLines="50"/>
        <w:ind w:leftChars="0"/>
        <w:jc w:val="both"/>
        <w:rPr>
          <w:rFonts w:cstheme="minorHAnsi"/>
        </w:rPr>
      </w:pPr>
      <w:r w:rsidRPr="00D90BE4">
        <w:rPr>
          <w:rFonts w:cstheme="minorHAnsi"/>
        </w:rPr>
        <w:t>實驗室內部教育訓練簽到表</w:t>
      </w:r>
      <w:r w:rsidRPr="00D90BE4">
        <w:rPr>
          <w:rFonts w:cstheme="minorHAnsi"/>
        </w:rPr>
        <w:t>1-HR01-003</w:t>
      </w:r>
    </w:p>
    <w:p w:rsidRPr="00D90BE4" w:rsidR="001F039D" w:rsidP="001F039D" w:rsidRDefault="001F039D" w14:paraId="6857A3AF" w14:textId="20978E10">
      <w:pPr>
        <w:pStyle w:val="aa"/>
        <w:numPr>
          <w:ilvl w:val="1"/>
          <w:numId w:val="4"/>
        </w:numPr>
        <w:spacing w:before="180" w:beforeLines="50"/>
        <w:ind w:leftChars="0"/>
        <w:jc w:val="both"/>
        <w:rPr>
          <w:rFonts w:cstheme="minorHAnsi"/>
        </w:rPr>
      </w:pPr>
      <w:r w:rsidRPr="00D90BE4">
        <w:rPr>
          <w:rFonts w:cstheme="minorHAnsi"/>
        </w:rPr>
        <w:t>實驗室人員教育訓練紀錄表</w:t>
      </w:r>
      <w:r w:rsidRPr="00D90BE4">
        <w:rPr>
          <w:rFonts w:cstheme="minorHAnsi"/>
        </w:rPr>
        <w:t>1-HR01-004</w:t>
      </w:r>
    </w:p>
    <w:p w:rsidRPr="00D90BE4" w:rsidR="001F039D" w:rsidP="001F039D" w:rsidRDefault="001F039D" w14:paraId="1580404E" w14:textId="2D9B6101">
      <w:pPr>
        <w:pStyle w:val="aa"/>
        <w:numPr>
          <w:ilvl w:val="1"/>
          <w:numId w:val="4"/>
        </w:numPr>
        <w:spacing w:before="180" w:beforeLines="50"/>
        <w:ind w:leftChars="0"/>
        <w:jc w:val="both"/>
        <w:rPr>
          <w:rFonts w:cstheme="minorHAnsi"/>
        </w:rPr>
      </w:pPr>
      <w:r w:rsidRPr="00D90BE4">
        <w:rPr>
          <w:rFonts w:cstheme="minorHAnsi"/>
        </w:rPr>
        <w:t>教育訓練心得報告與評估表</w:t>
      </w:r>
      <w:r w:rsidRPr="00D90BE4">
        <w:rPr>
          <w:rFonts w:cstheme="minorHAnsi"/>
        </w:rPr>
        <w:t>1-HR01-005</w:t>
      </w:r>
    </w:p>
    <w:p w:rsidRPr="00D90BE4" w:rsidR="001F039D" w:rsidP="001F039D" w:rsidRDefault="001F039D" w14:paraId="42EF14C8" w14:textId="40F4C142">
      <w:pPr>
        <w:pStyle w:val="aa"/>
        <w:numPr>
          <w:ilvl w:val="1"/>
          <w:numId w:val="4"/>
        </w:numPr>
        <w:spacing w:before="180" w:beforeLines="50"/>
        <w:ind w:leftChars="0"/>
        <w:jc w:val="both"/>
        <w:rPr>
          <w:rFonts w:cstheme="minorHAnsi"/>
        </w:rPr>
      </w:pPr>
      <w:r w:rsidRPr="00D90BE4">
        <w:rPr>
          <w:rFonts w:cstheme="minorHAnsi"/>
        </w:rPr>
        <w:t>實驗室在職人員資格評估表</w:t>
      </w:r>
      <w:r w:rsidRPr="00D90BE4">
        <w:rPr>
          <w:rFonts w:cstheme="minorHAnsi"/>
        </w:rPr>
        <w:t>1-HR01-00</w:t>
      </w:r>
      <w:r w:rsidR="00C61ACA">
        <w:rPr>
          <w:rFonts w:cstheme="minorHAnsi"/>
        </w:rPr>
        <w:t>6</w:t>
      </w:r>
    </w:p>
    <w:p w:rsidR="00D90BE4" w:rsidP="001F039D" w:rsidRDefault="00D90BE4" w14:paraId="6ECD3281" w14:textId="43B4DCB7">
      <w:pPr>
        <w:pStyle w:val="aa"/>
        <w:numPr>
          <w:ilvl w:val="1"/>
          <w:numId w:val="4"/>
        </w:numPr>
        <w:spacing w:before="180" w:beforeLines="50"/>
        <w:ind w:leftChars="0"/>
        <w:jc w:val="both"/>
        <w:rPr>
          <w:rFonts w:cstheme="minorHAnsi"/>
        </w:rPr>
      </w:pPr>
      <w:r w:rsidRPr="00D90BE4">
        <w:rPr>
          <w:rFonts w:cstheme="minorHAnsi"/>
        </w:rPr>
        <w:t>實驗室人員工作職掌表</w:t>
      </w:r>
      <w:r w:rsidR="00C61ACA">
        <w:rPr>
          <w:rFonts w:cstheme="minorHAnsi"/>
        </w:rPr>
        <w:t>1-HR01-007</w:t>
      </w:r>
    </w:p>
    <w:p w:rsidR="00147C4A" w:rsidP="001F039D" w:rsidRDefault="00147C4A" w14:paraId="11A8163C" w14:textId="3B81E4C2">
      <w:pPr>
        <w:pStyle w:val="aa"/>
        <w:numPr>
          <w:ilvl w:val="1"/>
          <w:numId w:val="4"/>
        </w:numPr>
        <w:spacing w:before="180" w:beforeLines="50"/>
        <w:ind w:leftChars="0"/>
        <w:jc w:val="both"/>
        <w:rPr>
          <w:rFonts w:cstheme="minorHAnsi"/>
        </w:rPr>
      </w:pPr>
      <w:r>
        <w:rPr>
          <w:rFonts w:hint="eastAsia" w:cstheme="minorHAnsi"/>
        </w:rPr>
        <w:t>實驗室人員履歷表</w:t>
      </w:r>
      <w:r w:rsidR="00C61ACA">
        <w:rPr>
          <w:rFonts w:cstheme="minorHAnsi"/>
        </w:rPr>
        <w:t>1-HR01-008</w:t>
      </w:r>
    </w:p>
    <w:p w:rsidRPr="00D90BE4" w:rsidR="00B75A44" w:rsidP="001F039D" w:rsidRDefault="00B75A44" w14:paraId="0131BED2" w14:textId="6C7237AF">
      <w:pPr>
        <w:pStyle w:val="aa"/>
        <w:numPr>
          <w:ilvl w:val="1"/>
          <w:numId w:val="4"/>
        </w:numPr>
        <w:spacing w:before="180" w:beforeLines="50"/>
        <w:ind w:leftChars="0"/>
        <w:jc w:val="both"/>
        <w:rPr>
          <w:rFonts w:cstheme="minorHAnsi"/>
        </w:rPr>
      </w:pPr>
      <w:r w:rsidRPr="001A0341">
        <w:rPr>
          <w:rFonts w:cstheme="minorHAnsi"/>
          <w:b/>
          <w:u w:val="single"/>
        </w:rPr>
        <w:lastRenderedPageBreak/>
        <w:t>分子病理醫師資格考核表</w:t>
      </w:r>
      <w:r w:rsidRPr="001A0341">
        <w:rPr>
          <w:rFonts w:cstheme="minorHAnsi"/>
          <w:b/>
          <w:u w:val="single"/>
        </w:rPr>
        <w:t>1-HR01-009</w:t>
      </w:r>
    </w:p>
    <w:p w:rsidR="00BA7F5E" w:rsidP="001F039D" w:rsidRDefault="00D90BE4" w14:paraId="008E8791" w14:textId="48B618E0">
      <w:pPr>
        <w:pStyle w:val="aa"/>
        <w:numPr>
          <w:ilvl w:val="1"/>
          <w:numId w:val="4"/>
        </w:numPr>
        <w:spacing w:before="180" w:beforeLines="50"/>
        <w:ind w:leftChars="0"/>
        <w:jc w:val="both"/>
        <w:rPr>
          <w:rFonts w:cstheme="minorHAnsi"/>
          <w:szCs w:val="24"/>
        </w:rPr>
      </w:pPr>
      <w:r w:rsidRPr="00D90BE4">
        <w:rPr>
          <w:rFonts w:cstheme="minorHAnsi"/>
          <w:szCs w:val="24"/>
        </w:rPr>
        <w:t>附件一、分子醫學實驗室人員資格規定</w:t>
      </w:r>
    </w:p>
    <w:p w:rsidRPr="00F01DBE" w:rsidR="00AA2475" w:rsidP="001F039D" w:rsidRDefault="00AA2475" w14:paraId="0CE51FB2" w14:textId="38288B89">
      <w:pPr>
        <w:pStyle w:val="aa"/>
        <w:numPr>
          <w:ilvl w:val="1"/>
          <w:numId w:val="4"/>
        </w:numPr>
        <w:spacing w:before="180" w:beforeLines="50"/>
        <w:ind w:leftChars="0"/>
        <w:jc w:val="both"/>
        <w:rPr>
          <w:rFonts w:cstheme="minorHAnsi"/>
          <w:szCs w:val="24"/>
        </w:rPr>
      </w:pPr>
      <w:r w:rsidRPr="00F01DBE">
        <w:rPr>
          <w:rFonts w:hint="eastAsia" w:cstheme="minorHAnsi"/>
          <w:szCs w:val="24"/>
        </w:rPr>
        <w:t>附件二、實驗室主管資格要求</w:t>
      </w:r>
    </w:p>
    <w:p w:rsidRPr="00F01DBE" w:rsidR="00AA2475" w:rsidP="001F039D" w:rsidRDefault="00AA2475" w14:paraId="067DE808" w14:textId="552BA745">
      <w:pPr>
        <w:pStyle w:val="aa"/>
        <w:numPr>
          <w:ilvl w:val="1"/>
          <w:numId w:val="4"/>
        </w:numPr>
        <w:spacing w:before="180" w:beforeLines="50"/>
        <w:ind w:leftChars="0"/>
        <w:jc w:val="both"/>
        <w:rPr>
          <w:rFonts w:cstheme="minorHAnsi"/>
          <w:szCs w:val="24"/>
        </w:rPr>
      </w:pPr>
      <w:r w:rsidRPr="00F01DBE">
        <w:rPr>
          <w:rFonts w:hint="eastAsia" w:cstheme="minorHAnsi"/>
          <w:szCs w:val="24"/>
        </w:rPr>
        <w:t>附件三、分子病理醫師資格要求</w:t>
      </w:r>
    </w:p>
    <w:p w:rsidRPr="005B061A" w:rsidR="00440C4D" w:rsidP="00032A98" w:rsidRDefault="00440C4D" w14:paraId="709620CC" w14:textId="3AB83288">
      <w:pPr>
        <w:pStyle w:val="aa"/>
        <w:numPr>
          <w:ilvl w:val="1"/>
          <w:numId w:val="4"/>
        </w:numPr>
        <w:spacing w:before="180" w:beforeLines="50"/>
        <w:ind w:leftChars="0"/>
        <w:jc w:val="both"/>
        <w:rPr>
          <w:rFonts w:cstheme="minorHAnsi"/>
          <w:szCs w:val="24"/>
        </w:rPr>
      </w:pPr>
      <w:r w:rsidRPr="00F01DBE">
        <w:rPr>
          <w:rFonts w:hint="eastAsia" w:cstheme="minorHAnsi"/>
          <w:szCs w:val="24"/>
        </w:rPr>
        <w:t>附件四、品質主管資格要求</w:t>
      </w:r>
    </w:p>
    <w:p w:rsidRPr="005B061A" w:rsidR="00AF39A0" w:rsidP="00032A98" w:rsidRDefault="00AA2475" w14:paraId="5DC0897F" w14:textId="400D825B">
      <w:pPr>
        <w:pStyle w:val="aa"/>
        <w:numPr>
          <w:ilvl w:val="1"/>
          <w:numId w:val="4"/>
        </w:numPr>
        <w:spacing w:before="180" w:beforeLines="50"/>
        <w:ind w:leftChars="0"/>
        <w:jc w:val="both"/>
        <w:rPr>
          <w:rFonts w:cstheme="minorHAnsi"/>
          <w:szCs w:val="24"/>
        </w:rPr>
      </w:pPr>
      <w:r w:rsidRPr="00F01DBE">
        <w:rPr>
          <w:rFonts w:hint="eastAsia" w:cstheme="minorHAnsi"/>
          <w:szCs w:val="24"/>
        </w:rPr>
        <w:t>附件</w:t>
      </w:r>
      <w:r w:rsidRPr="00F01DBE" w:rsidR="00440C4D">
        <w:rPr>
          <w:rFonts w:hint="eastAsia" w:cstheme="minorHAnsi"/>
          <w:szCs w:val="24"/>
        </w:rPr>
        <w:t>五</w:t>
      </w:r>
      <w:r w:rsidRPr="00F01DBE">
        <w:rPr>
          <w:rFonts w:hint="eastAsia" w:cstheme="minorHAnsi"/>
          <w:szCs w:val="24"/>
        </w:rPr>
        <w:t>、</w:t>
      </w:r>
      <w:proofErr w:type="gramStart"/>
      <w:r w:rsidRPr="00F01DBE">
        <w:rPr>
          <w:rFonts w:hint="eastAsia" w:cstheme="minorHAnsi"/>
          <w:szCs w:val="24"/>
        </w:rPr>
        <w:t>醫</w:t>
      </w:r>
      <w:proofErr w:type="gramEnd"/>
      <w:r w:rsidRPr="00F01DBE">
        <w:rPr>
          <w:rFonts w:hint="eastAsia" w:cstheme="minorHAnsi"/>
          <w:szCs w:val="24"/>
        </w:rPr>
        <w:t>檢師資格要求</w:t>
      </w:r>
    </w:p>
    <w:p w:rsidRPr="005B061A" w:rsidR="00440C4D" w:rsidRDefault="00440C4D" w14:paraId="614EBADE" w14:textId="1C05A686">
      <w:pPr>
        <w:pStyle w:val="aa"/>
        <w:numPr>
          <w:ilvl w:val="1"/>
          <w:numId w:val="4"/>
        </w:numPr>
        <w:spacing w:before="180" w:beforeLines="50"/>
        <w:ind w:leftChars="0"/>
        <w:jc w:val="both"/>
        <w:rPr>
          <w:rFonts w:cstheme="minorHAnsi"/>
          <w:szCs w:val="24"/>
        </w:rPr>
      </w:pPr>
      <w:r w:rsidRPr="00F01DBE">
        <w:rPr>
          <w:rFonts w:hint="eastAsia" w:cstheme="minorHAnsi"/>
          <w:szCs w:val="24"/>
        </w:rPr>
        <w:t>附件六、</w:t>
      </w:r>
      <w:proofErr w:type="gramStart"/>
      <w:r w:rsidRPr="00F01DBE">
        <w:rPr>
          <w:rFonts w:hint="eastAsia" w:cstheme="minorHAnsi"/>
          <w:szCs w:val="24"/>
        </w:rPr>
        <w:t>文管人員</w:t>
      </w:r>
      <w:proofErr w:type="gramEnd"/>
      <w:r w:rsidRPr="00F01DBE">
        <w:rPr>
          <w:rFonts w:hint="eastAsia" w:cstheme="minorHAnsi"/>
          <w:szCs w:val="24"/>
        </w:rPr>
        <w:t>資格要求</w:t>
      </w:r>
    </w:p>
    <w:p w:rsidR="00032A98" w:rsidP="00BA7F5E" w:rsidRDefault="00BA7F5E" w14:paraId="5A79A625" w14:textId="2385E2F5">
      <w:pPr>
        <w:widowControl/>
        <w:rPr>
          <w:rFonts w:cstheme="minorHAnsi"/>
          <w:szCs w:val="24"/>
        </w:rPr>
      </w:pPr>
      <w:r>
        <w:rPr>
          <w:rFonts w:cstheme="minorHAnsi"/>
          <w:szCs w:val="24"/>
        </w:rPr>
        <w:br w:type="page"/>
      </w:r>
      <w:r w:rsidR="004D24AF">
        <w:rPr>
          <w:rFonts w:cstheme="minorHAnsi"/>
          <w:szCs w:val="24"/>
        </w:rPr>
        <w:lastRenderedPageBreak/>
        <w:t>附件一、分子</w:t>
      </w:r>
      <w:r w:rsidR="004D24AF">
        <w:rPr>
          <w:rFonts w:hint="eastAsia" w:cstheme="minorHAnsi"/>
          <w:szCs w:val="24"/>
        </w:rPr>
        <w:t>病理</w:t>
      </w:r>
      <w:r w:rsidRPr="00D90BE4">
        <w:rPr>
          <w:rFonts w:cstheme="minorHAnsi"/>
          <w:szCs w:val="24"/>
        </w:rPr>
        <w:t>實驗室人員資格規定</w:t>
      </w:r>
    </w:p>
    <w:p w:rsidRPr="006C2F41" w:rsidR="00C60F37" w:rsidP="006C2F41" w:rsidRDefault="00C60F37" w14:paraId="3C0C8B3F" w14:textId="72EF3B23">
      <w:pPr>
        <w:rPr>
          <w:rFonts w:cstheme="minorHAnsi"/>
          <w:bCs/>
          <w:szCs w:val="24"/>
        </w:rPr>
      </w:pPr>
    </w:p>
    <w:tbl>
      <w:tblPr>
        <w:tblStyle w:val="a7"/>
        <w:tblW w:w="0" w:type="auto"/>
        <w:tblLook w:val="04A0" w:firstRow="1" w:lastRow="0" w:firstColumn="1" w:lastColumn="0" w:noHBand="0" w:noVBand="1"/>
      </w:tblPr>
      <w:tblGrid>
        <w:gridCol w:w="1696"/>
        <w:gridCol w:w="2410"/>
        <w:gridCol w:w="2885"/>
        <w:gridCol w:w="2353"/>
      </w:tblGrid>
      <w:tr w:rsidR="00A676DB" w:rsidTr="00A676DB" w14:paraId="473A18F1" w14:textId="77777777">
        <w:tc>
          <w:tcPr>
            <w:tcW w:w="1696" w:type="dxa"/>
          </w:tcPr>
          <w:p w:rsidR="00A676DB" w:rsidP="00BA7F5E" w:rsidRDefault="00A676DB" w14:paraId="41D7FED6" w14:textId="4B328FDA">
            <w:pPr>
              <w:widowControl/>
              <w:rPr>
                <w:rFonts w:cstheme="minorHAnsi"/>
                <w:szCs w:val="24"/>
              </w:rPr>
            </w:pPr>
            <w:r>
              <w:rPr>
                <w:rFonts w:hint="eastAsia" w:cstheme="minorHAnsi"/>
                <w:szCs w:val="24"/>
              </w:rPr>
              <w:t>職位</w:t>
            </w:r>
          </w:p>
        </w:tc>
        <w:tc>
          <w:tcPr>
            <w:tcW w:w="2410" w:type="dxa"/>
          </w:tcPr>
          <w:p w:rsidR="00A676DB" w:rsidP="00BA7F5E" w:rsidRDefault="00A676DB" w14:paraId="096A06A5" w14:textId="2FABE354">
            <w:pPr>
              <w:widowControl/>
              <w:rPr>
                <w:rFonts w:cstheme="minorHAnsi"/>
                <w:szCs w:val="24"/>
              </w:rPr>
            </w:pPr>
            <w:r>
              <w:rPr>
                <w:rFonts w:hint="eastAsia" w:cstheme="minorHAnsi"/>
                <w:szCs w:val="24"/>
              </w:rPr>
              <w:t>學歷</w:t>
            </w:r>
          </w:p>
        </w:tc>
        <w:tc>
          <w:tcPr>
            <w:tcW w:w="2885" w:type="dxa"/>
          </w:tcPr>
          <w:p w:rsidR="00A676DB" w:rsidP="00BA7F5E" w:rsidRDefault="00A676DB" w14:paraId="165834F5" w14:textId="26619A52">
            <w:pPr>
              <w:widowControl/>
              <w:rPr>
                <w:rFonts w:cstheme="minorHAnsi"/>
                <w:szCs w:val="24"/>
              </w:rPr>
            </w:pPr>
            <w:r>
              <w:rPr>
                <w:rFonts w:hint="eastAsia" w:cstheme="minorHAnsi"/>
                <w:szCs w:val="24"/>
              </w:rPr>
              <w:t>資格限制</w:t>
            </w:r>
            <w:r>
              <w:rPr>
                <w:rFonts w:hint="eastAsia" w:cstheme="minorHAnsi"/>
                <w:szCs w:val="24"/>
              </w:rPr>
              <w:t>/</w:t>
            </w:r>
            <w:r>
              <w:rPr>
                <w:rFonts w:hint="eastAsia" w:cstheme="minorHAnsi"/>
                <w:szCs w:val="24"/>
              </w:rPr>
              <w:t>工作經歷</w:t>
            </w:r>
          </w:p>
        </w:tc>
        <w:tc>
          <w:tcPr>
            <w:tcW w:w="2353" w:type="dxa"/>
          </w:tcPr>
          <w:p w:rsidR="00A676DB" w:rsidP="00BA7F5E" w:rsidRDefault="00A676DB" w14:paraId="50F44CFB" w14:textId="7B0F5097">
            <w:pPr>
              <w:widowControl/>
              <w:rPr>
                <w:rFonts w:cstheme="minorHAnsi"/>
                <w:szCs w:val="24"/>
              </w:rPr>
            </w:pPr>
            <w:r>
              <w:rPr>
                <w:rFonts w:hint="eastAsia" w:cstheme="minorHAnsi"/>
                <w:szCs w:val="24"/>
              </w:rPr>
              <w:t>備註</w:t>
            </w:r>
          </w:p>
        </w:tc>
      </w:tr>
      <w:tr w:rsidR="00A676DB" w:rsidTr="00A676DB" w14:paraId="23C7B6D3" w14:textId="77777777">
        <w:tc>
          <w:tcPr>
            <w:tcW w:w="1696" w:type="dxa"/>
          </w:tcPr>
          <w:p w:rsidR="00A676DB" w:rsidP="00BA7F5E" w:rsidRDefault="00A676DB" w14:paraId="1ADBB4A3" w14:textId="2DA66EAD">
            <w:pPr>
              <w:widowControl/>
              <w:rPr>
                <w:rFonts w:cstheme="minorHAnsi"/>
                <w:szCs w:val="24"/>
              </w:rPr>
            </w:pPr>
            <w:r>
              <w:rPr>
                <w:rFonts w:hint="eastAsia" w:cstheme="minorHAnsi"/>
                <w:szCs w:val="24"/>
              </w:rPr>
              <w:t>實驗室主管</w:t>
            </w:r>
          </w:p>
        </w:tc>
        <w:tc>
          <w:tcPr>
            <w:tcW w:w="2410" w:type="dxa"/>
          </w:tcPr>
          <w:p w:rsidR="00A676DB" w:rsidP="00BA7F5E" w:rsidRDefault="00A676DB" w14:paraId="2D33AB27" w14:textId="0E8FE0C3">
            <w:pPr>
              <w:widowControl/>
              <w:rPr>
                <w:rFonts w:cstheme="minorHAnsi"/>
                <w:szCs w:val="24"/>
              </w:rPr>
            </w:pPr>
            <w:r>
              <w:rPr>
                <w:rFonts w:hint="eastAsia" w:eastAsia="標楷體"/>
                <w:color w:val="000000"/>
              </w:rPr>
              <w:t>醫學院醫學系畢業領有醫師証書</w:t>
            </w:r>
            <w:r w:rsidR="0004723D">
              <w:rPr>
                <w:rFonts w:hint="eastAsia" w:eastAsia="標楷體"/>
                <w:color w:val="000000"/>
              </w:rPr>
              <w:t>。</w:t>
            </w:r>
          </w:p>
        </w:tc>
        <w:tc>
          <w:tcPr>
            <w:tcW w:w="2885" w:type="dxa"/>
          </w:tcPr>
          <w:p w:rsidRPr="00690FDA" w:rsidR="00A676DB" w:rsidP="00690FDA" w:rsidRDefault="00EF7502" w14:paraId="50DB26E5" w14:textId="2E406798">
            <w:pPr>
              <w:pStyle w:val="aa"/>
              <w:widowControl/>
              <w:numPr>
                <w:ilvl w:val="0"/>
                <w:numId w:val="10"/>
              </w:numPr>
              <w:ind w:leftChars="0"/>
              <w:rPr>
                <w:rFonts w:eastAsia="標楷體"/>
                <w:color w:val="000000"/>
              </w:rPr>
            </w:pPr>
            <w:r>
              <w:rPr>
                <w:rFonts w:hint="eastAsia" w:eastAsia="標楷體"/>
                <w:color w:val="000000"/>
              </w:rPr>
              <w:t>具</w:t>
            </w:r>
            <w:r>
              <w:rPr>
                <w:rFonts w:hint="eastAsia" w:ascii="標楷體" w:eastAsia="標楷體"/>
              </w:rPr>
              <w:t>分子</w:t>
            </w:r>
            <w:r>
              <w:rPr>
                <w:rFonts w:hint="eastAsia" w:eastAsia="標楷體"/>
                <w:color w:val="000000"/>
              </w:rPr>
              <w:t>病理診斷技術</w:t>
            </w:r>
          </w:p>
          <w:p w:rsidRPr="00690FDA" w:rsidR="00A676DB" w:rsidP="00690FDA" w:rsidRDefault="00A676DB" w14:paraId="79AD97F2" w14:textId="533C66D7">
            <w:pPr>
              <w:pStyle w:val="aa"/>
              <w:widowControl/>
              <w:numPr>
                <w:ilvl w:val="0"/>
                <w:numId w:val="10"/>
              </w:numPr>
              <w:ind w:leftChars="0"/>
              <w:rPr>
                <w:rFonts w:cstheme="minorHAnsi"/>
                <w:szCs w:val="24"/>
              </w:rPr>
            </w:pPr>
            <w:r w:rsidRPr="00690FDA">
              <w:rPr>
                <w:rFonts w:hint="eastAsia" w:eastAsia="標楷體"/>
                <w:color w:val="000000"/>
              </w:rPr>
              <w:t>具教職者優先考量。</w:t>
            </w:r>
          </w:p>
        </w:tc>
        <w:tc>
          <w:tcPr>
            <w:tcW w:w="2353" w:type="dxa"/>
          </w:tcPr>
          <w:p w:rsidRPr="003B14CD" w:rsidR="00A676DB" w:rsidP="00BA7F5E" w:rsidRDefault="00690FDA" w14:paraId="13AB0ABD" w14:textId="2D393608">
            <w:pPr>
              <w:widowControl/>
              <w:rPr>
                <w:rFonts w:cstheme="minorHAnsi"/>
                <w:szCs w:val="24"/>
              </w:rPr>
            </w:pPr>
            <w:r w:rsidRPr="00AF51A3">
              <w:rPr>
                <w:rFonts w:hint="eastAsia"/>
                <w:szCs w:val="24"/>
              </w:rPr>
              <w:t>需通過實驗室品質管理訓練資格</w:t>
            </w:r>
          </w:p>
        </w:tc>
      </w:tr>
      <w:tr w:rsidR="0004723D" w:rsidTr="00A676DB" w14:paraId="0CA26138" w14:textId="77777777">
        <w:tc>
          <w:tcPr>
            <w:tcW w:w="1696" w:type="dxa"/>
          </w:tcPr>
          <w:p w:rsidRPr="006C2F41" w:rsidR="0004723D" w:rsidP="00BA7F5E" w:rsidRDefault="0004723D" w14:paraId="25EC7F31" w14:textId="10F0D603">
            <w:pPr>
              <w:widowControl/>
              <w:rPr>
                <w:rFonts w:cstheme="minorHAnsi"/>
                <w:bCs/>
                <w:szCs w:val="24"/>
              </w:rPr>
            </w:pPr>
            <w:r w:rsidRPr="006C2F41">
              <w:rPr>
                <w:rFonts w:hint="eastAsia" w:cstheme="minorHAnsi"/>
                <w:bCs/>
                <w:szCs w:val="24"/>
              </w:rPr>
              <w:t>分子病理醫師</w:t>
            </w:r>
          </w:p>
        </w:tc>
        <w:tc>
          <w:tcPr>
            <w:tcW w:w="2410" w:type="dxa"/>
          </w:tcPr>
          <w:p w:rsidRPr="006C2F41" w:rsidR="0004723D" w:rsidP="00BA7F5E" w:rsidRDefault="0004723D" w14:paraId="7CD830AC" w14:textId="60B80475">
            <w:pPr>
              <w:widowControl/>
              <w:rPr>
                <w:rFonts w:eastAsia="標楷體"/>
                <w:bCs/>
                <w:color w:val="000000"/>
              </w:rPr>
            </w:pPr>
            <w:r w:rsidRPr="006C2F41">
              <w:rPr>
                <w:rFonts w:hint="eastAsia" w:eastAsia="標楷體"/>
                <w:bCs/>
                <w:color w:val="000000"/>
              </w:rPr>
              <w:t>醫學院醫學系畢業領有醫師証書</w:t>
            </w:r>
          </w:p>
        </w:tc>
        <w:tc>
          <w:tcPr>
            <w:tcW w:w="2885" w:type="dxa"/>
          </w:tcPr>
          <w:p w:rsidRPr="006C2F41" w:rsidR="0004723D" w:rsidP="00AF51A3" w:rsidRDefault="0004723D" w14:paraId="0CD02754" w14:textId="0D1C1419">
            <w:pPr>
              <w:pStyle w:val="aa"/>
              <w:widowControl/>
              <w:numPr>
                <w:ilvl w:val="0"/>
                <w:numId w:val="12"/>
              </w:numPr>
              <w:ind w:leftChars="0"/>
              <w:rPr>
                <w:rFonts w:eastAsia="標楷體"/>
                <w:bCs/>
                <w:color w:val="000000"/>
              </w:rPr>
            </w:pPr>
            <w:r w:rsidRPr="006C2F41">
              <w:rPr>
                <w:rFonts w:hint="eastAsia" w:eastAsia="標楷體"/>
                <w:bCs/>
                <w:color w:val="000000"/>
              </w:rPr>
              <w:t>具分子病理診斷技術。</w:t>
            </w:r>
          </w:p>
        </w:tc>
        <w:tc>
          <w:tcPr>
            <w:tcW w:w="2353" w:type="dxa"/>
          </w:tcPr>
          <w:p w:rsidRPr="006C2F41" w:rsidR="0004723D" w:rsidRDefault="0004723D" w14:paraId="28818A46" w14:textId="6F27CC55">
            <w:pPr>
              <w:widowControl/>
              <w:rPr>
                <w:bCs/>
                <w:szCs w:val="24"/>
              </w:rPr>
            </w:pPr>
            <w:r w:rsidRPr="006C2F41">
              <w:rPr>
                <w:rFonts w:hint="eastAsia"/>
                <w:bCs/>
                <w:szCs w:val="24"/>
              </w:rPr>
              <w:t>須通過本實驗室主管考核，方可正式發出分子病理檢驗報告</w:t>
            </w:r>
            <w:r w:rsidRPr="006C2F41" w:rsidR="003B14CD">
              <w:rPr>
                <w:rFonts w:hint="eastAsia"/>
                <w:bCs/>
                <w:szCs w:val="24"/>
              </w:rPr>
              <w:t>。</w:t>
            </w:r>
          </w:p>
        </w:tc>
      </w:tr>
      <w:tr w:rsidR="00A676DB" w:rsidTr="00A676DB" w14:paraId="1BFF8C99" w14:textId="77777777">
        <w:tc>
          <w:tcPr>
            <w:tcW w:w="1696" w:type="dxa"/>
          </w:tcPr>
          <w:p w:rsidR="00A676DB" w:rsidP="00BA7F5E" w:rsidRDefault="00A676DB" w14:paraId="3FBD7F0A" w14:textId="4F062F55">
            <w:pPr>
              <w:widowControl/>
              <w:rPr>
                <w:rFonts w:cstheme="minorHAnsi"/>
                <w:szCs w:val="24"/>
              </w:rPr>
            </w:pPr>
            <w:r>
              <w:rPr>
                <w:rFonts w:hint="eastAsia" w:cstheme="minorHAnsi"/>
                <w:szCs w:val="24"/>
              </w:rPr>
              <w:t>品質主管</w:t>
            </w:r>
          </w:p>
        </w:tc>
        <w:tc>
          <w:tcPr>
            <w:tcW w:w="2410" w:type="dxa"/>
          </w:tcPr>
          <w:p w:rsidR="00A676DB" w:rsidP="00BA7F5E" w:rsidRDefault="00A676DB" w14:paraId="6D9B7C56" w14:textId="04E2C724">
            <w:pPr>
              <w:widowControl/>
              <w:rPr>
                <w:rFonts w:cstheme="minorHAnsi"/>
                <w:szCs w:val="24"/>
              </w:rPr>
            </w:pPr>
            <w:r>
              <w:rPr>
                <w:rFonts w:hint="eastAsia" w:eastAsia="標楷體"/>
                <w:color w:val="000000"/>
              </w:rPr>
              <w:t>醫技專科以上學校畢業領有醫檢師証書</w:t>
            </w:r>
            <w:r w:rsidR="0004723D">
              <w:rPr>
                <w:rFonts w:hint="eastAsia" w:eastAsia="標楷體"/>
                <w:color w:val="000000"/>
              </w:rPr>
              <w:t>，</w:t>
            </w:r>
            <w:r w:rsidRPr="006C2F41" w:rsidR="0004723D">
              <w:rPr>
                <w:rFonts w:hint="eastAsia" w:eastAsia="標楷體"/>
                <w:bCs/>
                <w:color w:val="000000"/>
              </w:rPr>
              <w:t>或醫學院醫學系畢業領有醫師證書</w:t>
            </w:r>
            <w:r>
              <w:rPr>
                <w:rFonts w:hint="eastAsia" w:eastAsia="標楷體"/>
                <w:color w:val="000000"/>
              </w:rPr>
              <w:t>。</w:t>
            </w:r>
          </w:p>
        </w:tc>
        <w:tc>
          <w:tcPr>
            <w:tcW w:w="2885" w:type="dxa"/>
          </w:tcPr>
          <w:p w:rsidRPr="00690FDA" w:rsidR="00EF7502" w:rsidP="00690FDA" w:rsidRDefault="00EF7502" w14:paraId="0DE4FF1B" w14:textId="79948218">
            <w:pPr>
              <w:pStyle w:val="aa"/>
              <w:widowControl/>
              <w:numPr>
                <w:ilvl w:val="0"/>
                <w:numId w:val="9"/>
              </w:numPr>
              <w:ind w:leftChars="0"/>
              <w:rPr>
                <w:rFonts w:eastAsia="標楷體"/>
                <w:color w:val="000000"/>
              </w:rPr>
            </w:pPr>
            <w:r>
              <w:rPr>
                <w:rFonts w:hint="eastAsia" w:eastAsia="標楷體"/>
                <w:color w:val="000000"/>
              </w:rPr>
              <w:t>具分子病理檢驗技術。</w:t>
            </w:r>
          </w:p>
          <w:p w:rsidRPr="00690FDA" w:rsidR="00A676DB" w:rsidP="00690FDA" w:rsidRDefault="00A676DB" w14:paraId="63BF79EC" w14:textId="55AF0AF5">
            <w:pPr>
              <w:pStyle w:val="aa"/>
              <w:widowControl/>
              <w:numPr>
                <w:ilvl w:val="0"/>
                <w:numId w:val="9"/>
              </w:numPr>
              <w:ind w:leftChars="0"/>
              <w:rPr>
                <w:rFonts w:cstheme="minorHAnsi"/>
                <w:szCs w:val="24"/>
              </w:rPr>
            </w:pPr>
            <w:r w:rsidRPr="00690FDA">
              <w:rPr>
                <w:rFonts w:hint="eastAsia" w:eastAsia="標楷體"/>
                <w:color w:val="000000"/>
              </w:rPr>
              <w:t>具教職者優先考量。</w:t>
            </w:r>
          </w:p>
        </w:tc>
        <w:tc>
          <w:tcPr>
            <w:tcW w:w="2353" w:type="dxa"/>
          </w:tcPr>
          <w:p w:rsidRPr="00AF51A3" w:rsidR="00690FDA" w:rsidP="00690FDA" w:rsidRDefault="00690FDA" w14:paraId="09DC5612" w14:textId="1F219D22">
            <w:pPr>
              <w:pStyle w:val="aa"/>
              <w:widowControl/>
              <w:numPr>
                <w:ilvl w:val="0"/>
                <w:numId w:val="8"/>
              </w:numPr>
              <w:ind w:leftChars="0"/>
              <w:rPr>
                <w:rFonts w:ascii="標楷體" w:eastAsia="標楷體"/>
                <w:szCs w:val="24"/>
              </w:rPr>
            </w:pPr>
            <w:r w:rsidRPr="00AF51A3">
              <w:rPr>
                <w:rFonts w:hint="eastAsia" w:ascii="Times New Roman" w:hAnsi="Times New Roman" w:eastAsia="標楷體" w:cs="Times New Roman"/>
                <w:szCs w:val="24"/>
              </w:rPr>
              <w:t>符合</w:t>
            </w:r>
            <w:r w:rsidRPr="00AF51A3">
              <w:rPr>
                <w:rFonts w:ascii="Times New Roman" w:hAnsi="Times New Roman" w:eastAsia="標楷體" w:cs="Times New Roman"/>
                <w:szCs w:val="24"/>
              </w:rPr>
              <w:t>TAF</w:t>
            </w:r>
            <w:r w:rsidRPr="00AF51A3">
              <w:rPr>
                <w:rFonts w:hint="eastAsia" w:ascii="Times New Roman" w:hAnsi="Times New Roman" w:eastAsia="標楷體" w:cs="Times New Roman"/>
                <w:szCs w:val="24"/>
              </w:rPr>
              <w:t>認證機構要求</w:t>
            </w:r>
          </w:p>
          <w:p w:rsidRPr="003B14CD" w:rsidR="00690FDA" w:rsidP="00690FDA" w:rsidRDefault="00690FDA" w14:paraId="43B54407" w14:textId="50176E05">
            <w:pPr>
              <w:pStyle w:val="aa"/>
              <w:widowControl/>
              <w:numPr>
                <w:ilvl w:val="0"/>
                <w:numId w:val="8"/>
              </w:numPr>
              <w:ind w:leftChars="0"/>
              <w:rPr>
                <w:rFonts w:cstheme="minorHAnsi"/>
                <w:szCs w:val="24"/>
              </w:rPr>
            </w:pPr>
            <w:r w:rsidRPr="00AF51A3">
              <w:rPr>
                <w:rFonts w:hint="eastAsia"/>
                <w:szCs w:val="24"/>
              </w:rPr>
              <w:t>需通過實驗室品質管理及內部稽核訓練資格</w:t>
            </w:r>
          </w:p>
        </w:tc>
      </w:tr>
      <w:tr w:rsidR="00A676DB" w:rsidTr="00A676DB" w14:paraId="26BF98FF" w14:textId="77777777">
        <w:tc>
          <w:tcPr>
            <w:tcW w:w="1696" w:type="dxa"/>
          </w:tcPr>
          <w:p w:rsidR="00A676DB" w:rsidP="00BA7F5E" w:rsidRDefault="00A676DB" w14:paraId="62F441A6" w14:textId="0492B1E8">
            <w:pPr>
              <w:widowControl/>
              <w:rPr>
                <w:rFonts w:cstheme="minorHAnsi"/>
                <w:szCs w:val="24"/>
              </w:rPr>
            </w:pPr>
            <w:r>
              <w:rPr>
                <w:rFonts w:hint="eastAsia" w:cstheme="minorHAnsi"/>
                <w:szCs w:val="24"/>
              </w:rPr>
              <w:t>醫檢師</w:t>
            </w:r>
          </w:p>
        </w:tc>
        <w:tc>
          <w:tcPr>
            <w:tcW w:w="2410" w:type="dxa"/>
          </w:tcPr>
          <w:p w:rsidR="00A676DB" w:rsidP="00BA7F5E" w:rsidRDefault="00A676DB" w14:paraId="2930D63A" w14:textId="3F0F01FE">
            <w:pPr>
              <w:widowControl/>
              <w:rPr>
                <w:rFonts w:cstheme="minorHAnsi"/>
                <w:szCs w:val="24"/>
              </w:rPr>
            </w:pPr>
            <w:r>
              <w:rPr>
                <w:rFonts w:hint="eastAsia" w:eastAsia="標楷體"/>
                <w:color w:val="000000"/>
              </w:rPr>
              <w:t>醫技專科以上學校畢業領有醫檢師証書。</w:t>
            </w:r>
          </w:p>
        </w:tc>
        <w:tc>
          <w:tcPr>
            <w:tcW w:w="2885" w:type="dxa"/>
          </w:tcPr>
          <w:p w:rsidRPr="00783D62" w:rsidR="00783D62" w:rsidP="00783D62" w:rsidRDefault="00783D62" w14:paraId="44E90C90" w14:textId="751C0728">
            <w:pPr>
              <w:widowControl/>
              <w:rPr>
                <w:rFonts w:cstheme="minorHAnsi"/>
                <w:szCs w:val="24"/>
              </w:rPr>
            </w:pPr>
            <w:r>
              <w:rPr>
                <w:rFonts w:hint="eastAsia" w:cstheme="minorHAnsi"/>
                <w:szCs w:val="24"/>
              </w:rPr>
              <w:t>須符合以下任一資格</w:t>
            </w:r>
            <w:r>
              <w:rPr>
                <w:rFonts w:hint="eastAsia" w:asciiTheme="minorEastAsia" w:hAnsiTheme="minorEastAsia" w:cstheme="minorHAnsi"/>
                <w:szCs w:val="24"/>
              </w:rPr>
              <w:t>﹕</w:t>
            </w:r>
          </w:p>
          <w:p w:rsidRPr="00783D62" w:rsidR="00A676DB" w:rsidP="00783D62" w:rsidRDefault="00EF7502" w14:paraId="2451DA37" w14:textId="77777777">
            <w:pPr>
              <w:pStyle w:val="aa"/>
              <w:widowControl/>
              <w:numPr>
                <w:ilvl w:val="0"/>
                <w:numId w:val="11"/>
              </w:numPr>
              <w:ind w:leftChars="0"/>
              <w:rPr>
                <w:rFonts w:cstheme="minorHAnsi"/>
                <w:szCs w:val="24"/>
              </w:rPr>
            </w:pPr>
            <w:r w:rsidRPr="00783D62">
              <w:rPr>
                <w:rFonts w:hint="eastAsia" w:eastAsia="標楷體"/>
                <w:color w:val="000000"/>
              </w:rPr>
              <w:t>具分子病理檢驗技術。</w:t>
            </w:r>
          </w:p>
          <w:p w:rsidR="00783D62" w:rsidP="00783D62" w:rsidRDefault="00783D62" w14:paraId="6E8509E4" w14:textId="77D2F9FF">
            <w:pPr>
              <w:pStyle w:val="aa"/>
              <w:widowControl/>
              <w:numPr>
                <w:ilvl w:val="0"/>
                <w:numId w:val="11"/>
              </w:numPr>
              <w:ind w:leftChars="0"/>
              <w:rPr>
                <w:rFonts w:cstheme="minorHAnsi"/>
                <w:szCs w:val="24"/>
              </w:rPr>
            </w:pPr>
            <w:r w:rsidRPr="00783D62">
              <w:rPr>
                <w:rFonts w:hint="eastAsia" w:cstheme="minorHAnsi"/>
                <w:szCs w:val="24"/>
              </w:rPr>
              <w:t>在具備</w:t>
            </w:r>
            <w:r w:rsidRPr="006C2F41" w:rsidR="00C60F37">
              <w:rPr>
                <w:rFonts w:hint="eastAsia" w:cstheme="minorHAnsi"/>
                <w:bCs/>
                <w:szCs w:val="24"/>
              </w:rPr>
              <w:t>合適</w:t>
            </w:r>
            <w:r w:rsidRPr="00783D62">
              <w:rPr>
                <w:rFonts w:hint="eastAsia" w:cstheme="minorHAnsi"/>
                <w:szCs w:val="24"/>
              </w:rPr>
              <w:t>資格的主管監督下，在此領域工作超過一年，經過認證可以從事高複雜性檢驗。</w:t>
            </w:r>
          </w:p>
          <w:p w:rsidRPr="00783D62" w:rsidR="00783D62" w:rsidP="00783D62" w:rsidRDefault="00783D62" w14:paraId="4F87683A" w14:textId="471AB6F7">
            <w:pPr>
              <w:pStyle w:val="aa"/>
              <w:widowControl/>
              <w:numPr>
                <w:ilvl w:val="0"/>
                <w:numId w:val="11"/>
              </w:numPr>
              <w:ind w:leftChars="0"/>
              <w:rPr>
                <w:rFonts w:cstheme="minorHAnsi"/>
                <w:szCs w:val="24"/>
              </w:rPr>
            </w:pPr>
            <w:r w:rsidRPr="00783D62">
              <w:rPr>
                <w:rFonts w:hint="eastAsia" w:cstheme="minorHAnsi"/>
                <w:szCs w:val="24"/>
              </w:rPr>
              <w:t>在生物領域的</w:t>
            </w:r>
            <w:r w:rsidRPr="00783D62">
              <w:rPr>
                <w:rFonts w:hint="eastAsia" w:cstheme="minorHAnsi"/>
                <w:szCs w:val="24"/>
              </w:rPr>
              <w:t xml:space="preserve"> BA </w:t>
            </w:r>
            <w:r w:rsidRPr="00783D62">
              <w:rPr>
                <w:rFonts w:hint="eastAsia" w:cstheme="minorHAnsi"/>
                <w:szCs w:val="24"/>
              </w:rPr>
              <w:t>或</w:t>
            </w:r>
            <w:r w:rsidRPr="00783D62">
              <w:rPr>
                <w:rFonts w:hint="eastAsia" w:cstheme="minorHAnsi"/>
                <w:szCs w:val="24"/>
              </w:rPr>
              <w:t xml:space="preserve"> BS </w:t>
            </w:r>
            <w:r w:rsidRPr="00783D62">
              <w:rPr>
                <w:rFonts w:hint="eastAsia" w:cstheme="minorHAnsi"/>
                <w:szCs w:val="24"/>
              </w:rPr>
              <w:t>在分子病理檢驗方法上具備適當的經驗。</w:t>
            </w:r>
          </w:p>
        </w:tc>
        <w:tc>
          <w:tcPr>
            <w:tcW w:w="2353" w:type="dxa"/>
          </w:tcPr>
          <w:p w:rsidRPr="003B14CD" w:rsidR="00A676DB" w:rsidP="00690FDA" w:rsidRDefault="00690FDA" w14:paraId="18B65AA1" w14:textId="16C41509">
            <w:pPr>
              <w:widowControl/>
              <w:rPr>
                <w:rFonts w:cstheme="minorHAnsi"/>
                <w:szCs w:val="24"/>
              </w:rPr>
            </w:pPr>
            <w:r w:rsidRPr="00AF51A3">
              <w:rPr>
                <w:rFonts w:hint="eastAsia" w:ascii="標楷體" w:eastAsia="標楷體"/>
                <w:szCs w:val="24"/>
              </w:rPr>
              <w:t>協助</w:t>
            </w:r>
            <w:r w:rsidRPr="00AF51A3" w:rsidR="00EF7502">
              <w:rPr>
                <w:rFonts w:hint="eastAsia" w:ascii="標楷體" w:eastAsia="標楷體"/>
                <w:szCs w:val="24"/>
              </w:rPr>
              <w:t>分子</w:t>
            </w:r>
            <w:r w:rsidRPr="00AF51A3">
              <w:rPr>
                <w:rFonts w:hint="eastAsia" w:ascii="標楷體" w:eastAsia="標楷體"/>
                <w:szCs w:val="24"/>
              </w:rPr>
              <w:t>病理醫師答覆臨床醫師對病理報告報告的查詢。</w:t>
            </w:r>
          </w:p>
        </w:tc>
      </w:tr>
      <w:tr w:rsidR="00F3113F" w:rsidTr="00A676DB" w14:paraId="392A482D" w14:textId="77777777">
        <w:tc>
          <w:tcPr>
            <w:tcW w:w="1696" w:type="dxa"/>
          </w:tcPr>
          <w:p w:rsidRPr="00F01DBE" w:rsidR="00F3113F" w:rsidP="00BA7F5E" w:rsidRDefault="00F3113F" w14:paraId="324E70B4" w14:textId="7FA60A87">
            <w:pPr>
              <w:widowControl/>
              <w:rPr>
                <w:rFonts w:cstheme="minorHAnsi"/>
                <w:b/>
                <w:bCs/>
                <w:szCs w:val="24"/>
                <w:u w:val="single"/>
              </w:rPr>
            </w:pPr>
            <w:proofErr w:type="gramStart"/>
            <w:r w:rsidRPr="00F01DBE">
              <w:rPr>
                <w:rFonts w:hint="eastAsia" w:cstheme="minorHAnsi"/>
                <w:b/>
                <w:bCs/>
                <w:szCs w:val="24"/>
                <w:u w:val="single"/>
              </w:rPr>
              <w:t>文管人員</w:t>
            </w:r>
            <w:proofErr w:type="gramEnd"/>
          </w:p>
        </w:tc>
        <w:tc>
          <w:tcPr>
            <w:tcW w:w="2410" w:type="dxa"/>
          </w:tcPr>
          <w:p w:rsidRPr="00F01DBE" w:rsidR="00F3113F" w:rsidP="00BA7F5E" w:rsidRDefault="00F3113F" w14:paraId="0646790B" w14:textId="2B3CF988">
            <w:pPr>
              <w:widowControl/>
              <w:rPr>
                <w:rFonts w:eastAsia="標楷體"/>
                <w:b/>
                <w:bCs/>
                <w:color w:val="000000"/>
                <w:u w:val="single"/>
              </w:rPr>
            </w:pPr>
            <w:r w:rsidRPr="00F01DBE">
              <w:rPr>
                <w:rFonts w:hint="eastAsia" w:eastAsia="標楷體"/>
                <w:b/>
                <w:bCs/>
                <w:color w:val="000000"/>
                <w:u w:val="single"/>
              </w:rPr>
              <w:t>大學以上畢業</w:t>
            </w:r>
          </w:p>
        </w:tc>
        <w:tc>
          <w:tcPr>
            <w:tcW w:w="2885" w:type="dxa"/>
          </w:tcPr>
          <w:p w:rsidRPr="00F01DBE" w:rsidR="00F3113F" w:rsidP="00783D62" w:rsidRDefault="00F3113F" w14:paraId="589E51B1" w14:textId="1FFD5FFF">
            <w:pPr>
              <w:widowControl/>
              <w:rPr>
                <w:rFonts w:cstheme="minorHAnsi"/>
                <w:b/>
                <w:bCs/>
                <w:szCs w:val="24"/>
                <w:u w:val="single"/>
              </w:rPr>
            </w:pPr>
            <w:r w:rsidRPr="00F01DBE">
              <w:rPr>
                <w:rFonts w:hint="eastAsia" w:eastAsia="標楷體"/>
                <w:b/>
                <w:bCs/>
                <w:color w:val="000000"/>
                <w:u w:val="single"/>
              </w:rPr>
              <w:t>一年以上相關工作經驗</w:t>
            </w:r>
          </w:p>
        </w:tc>
        <w:tc>
          <w:tcPr>
            <w:tcW w:w="2353" w:type="dxa"/>
          </w:tcPr>
          <w:p w:rsidRPr="00F01DBE" w:rsidR="00F3113F" w:rsidP="008A327D" w:rsidRDefault="008A327D" w14:paraId="4CB0E411" w14:textId="63F76EC2">
            <w:pPr>
              <w:widowControl/>
              <w:rPr>
                <w:rFonts w:ascii="標楷體" w:eastAsia="標楷體"/>
                <w:b/>
                <w:bCs/>
                <w:szCs w:val="24"/>
                <w:u w:val="single"/>
              </w:rPr>
            </w:pPr>
            <w:r w:rsidRPr="00F01DBE">
              <w:rPr>
                <w:rFonts w:hint="eastAsia" w:ascii="標楷體" w:eastAsia="標楷體"/>
                <w:b/>
                <w:bCs/>
                <w:szCs w:val="24"/>
                <w:u w:val="single"/>
              </w:rPr>
              <w:t>須熟悉文件管理作業流程。</w:t>
            </w:r>
          </w:p>
        </w:tc>
      </w:tr>
    </w:tbl>
    <w:p w:rsidR="00032A98" w:rsidP="00BA7F5E" w:rsidRDefault="00032A98" w14:paraId="3AE867C7" w14:textId="73D01A1C">
      <w:pPr>
        <w:widowControl/>
        <w:rPr>
          <w:rFonts w:cstheme="minorHAnsi"/>
          <w:szCs w:val="24"/>
        </w:rPr>
      </w:pPr>
    </w:p>
    <w:p w:rsidR="00032A98" w:rsidRDefault="00032A98" w14:paraId="1186AA39" w14:textId="77777777">
      <w:pPr>
        <w:widowControl/>
        <w:rPr>
          <w:rFonts w:cstheme="minorHAnsi"/>
          <w:szCs w:val="24"/>
        </w:rPr>
      </w:pPr>
      <w:r>
        <w:rPr>
          <w:rFonts w:cstheme="minorHAnsi"/>
          <w:szCs w:val="24"/>
        </w:rPr>
        <w:br w:type="page"/>
      </w:r>
    </w:p>
    <w:p w:rsidRPr="000E66A3" w:rsidR="00032A98" w:rsidP="006C2F41" w:rsidRDefault="00032A98" w14:paraId="763CFE88" w14:textId="5EBC9079">
      <w:pPr>
        <w:widowControl/>
        <w:rPr>
          <w:rFonts w:cstheme="minorHAnsi"/>
          <w:szCs w:val="24"/>
        </w:rPr>
      </w:pPr>
      <w:r w:rsidRPr="00F01DBE">
        <w:rPr>
          <w:rFonts w:hint="eastAsia" w:cstheme="minorHAnsi"/>
          <w:szCs w:val="24"/>
        </w:rPr>
        <w:lastRenderedPageBreak/>
        <w:t>附件二、實驗室主管資格要求</w:t>
      </w:r>
    </w:p>
    <w:p w:rsidRPr="0071247A" w:rsidR="00032A98" w:rsidP="00032A98" w:rsidRDefault="00032A98" w14:paraId="1CFD9F98" w14:textId="77777777">
      <w:pPr>
        <w:pStyle w:val="aa"/>
        <w:widowControl/>
        <w:numPr>
          <w:ilvl w:val="0"/>
          <w:numId w:val="13"/>
        </w:numPr>
        <w:ind w:leftChars="0"/>
        <w:rPr>
          <w:rFonts w:cstheme="minorHAnsi"/>
          <w:bCs/>
          <w:szCs w:val="24"/>
        </w:rPr>
      </w:pPr>
      <w:r w:rsidRPr="0071247A">
        <w:rPr>
          <w:rFonts w:hint="eastAsia" w:cstheme="minorHAnsi"/>
          <w:bCs/>
          <w:szCs w:val="24"/>
        </w:rPr>
        <w:t>學歷：</w:t>
      </w:r>
      <w:r w:rsidRPr="0071247A">
        <w:rPr>
          <w:rFonts w:hint="eastAsia" w:eastAsia="標楷體"/>
          <w:bCs/>
          <w:color w:val="000000"/>
        </w:rPr>
        <w:t>醫學院醫學系畢業領有醫師</w:t>
      </w:r>
      <w:proofErr w:type="gramStart"/>
      <w:r w:rsidRPr="0071247A">
        <w:rPr>
          <w:rFonts w:hint="eastAsia" w:eastAsia="標楷體"/>
          <w:bCs/>
          <w:color w:val="000000"/>
        </w:rPr>
        <w:t>証</w:t>
      </w:r>
      <w:proofErr w:type="gramEnd"/>
      <w:r w:rsidRPr="0071247A">
        <w:rPr>
          <w:rFonts w:hint="eastAsia" w:eastAsia="標楷體"/>
          <w:bCs/>
          <w:color w:val="000000"/>
        </w:rPr>
        <w:t>書。</w:t>
      </w:r>
    </w:p>
    <w:p w:rsidRPr="0071247A" w:rsidR="00032A98" w:rsidP="00032A98" w:rsidRDefault="00032A98" w14:paraId="48E04B2E" w14:textId="77777777">
      <w:pPr>
        <w:pStyle w:val="aa"/>
        <w:widowControl/>
        <w:numPr>
          <w:ilvl w:val="0"/>
          <w:numId w:val="13"/>
        </w:numPr>
        <w:ind w:leftChars="0"/>
        <w:rPr>
          <w:rFonts w:cstheme="minorHAnsi"/>
          <w:bCs/>
          <w:szCs w:val="24"/>
        </w:rPr>
      </w:pPr>
      <w:r w:rsidRPr="0071247A">
        <w:rPr>
          <w:rFonts w:hint="eastAsia" w:eastAsia="標楷體"/>
          <w:bCs/>
          <w:color w:val="000000"/>
        </w:rPr>
        <w:t>資格限制</w:t>
      </w:r>
      <w:r w:rsidRPr="0071247A">
        <w:rPr>
          <w:rFonts w:eastAsia="標楷體"/>
          <w:bCs/>
          <w:color w:val="000000"/>
        </w:rPr>
        <w:t>/</w:t>
      </w:r>
      <w:r w:rsidRPr="0071247A">
        <w:rPr>
          <w:rFonts w:hint="eastAsia" w:eastAsia="標楷體"/>
          <w:bCs/>
          <w:color w:val="000000"/>
        </w:rPr>
        <w:t>工作經歷：</w:t>
      </w:r>
    </w:p>
    <w:p w:rsidRPr="0071247A" w:rsidR="00032A98" w:rsidP="00032A98" w:rsidRDefault="00032A98" w14:paraId="5FB1100E" w14:textId="77777777">
      <w:pPr>
        <w:pStyle w:val="aa"/>
        <w:widowControl/>
        <w:numPr>
          <w:ilvl w:val="1"/>
          <w:numId w:val="13"/>
        </w:numPr>
        <w:ind w:leftChars="0"/>
        <w:rPr>
          <w:rFonts w:cstheme="minorHAnsi"/>
          <w:bCs/>
          <w:szCs w:val="24"/>
        </w:rPr>
      </w:pPr>
      <w:r w:rsidRPr="0071247A">
        <w:rPr>
          <w:rFonts w:hint="eastAsia" w:eastAsia="標楷體"/>
          <w:bCs/>
          <w:color w:val="000000"/>
        </w:rPr>
        <w:t>具</w:t>
      </w:r>
      <w:r w:rsidRPr="0071247A">
        <w:rPr>
          <w:rFonts w:hint="eastAsia" w:ascii="標楷體" w:eastAsia="標楷體"/>
          <w:bCs/>
        </w:rPr>
        <w:t>分子</w:t>
      </w:r>
      <w:r w:rsidRPr="0071247A">
        <w:rPr>
          <w:rFonts w:hint="eastAsia" w:eastAsia="標楷體"/>
          <w:bCs/>
          <w:color w:val="000000"/>
        </w:rPr>
        <w:t>病理診斷技術及</w:t>
      </w:r>
      <w:r w:rsidRPr="0071247A">
        <w:rPr>
          <w:rFonts w:hint="eastAsia" w:ascii="標楷體" w:eastAsia="標楷體"/>
          <w:bCs/>
        </w:rPr>
        <w:t>分子</w:t>
      </w:r>
      <w:r w:rsidRPr="0071247A">
        <w:rPr>
          <w:rFonts w:hint="eastAsia" w:eastAsia="標楷體"/>
          <w:bCs/>
          <w:color w:val="000000"/>
        </w:rPr>
        <w:t>病理專科醫師資格。</w:t>
      </w:r>
    </w:p>
    <w:p w:rsidRPr="006C2F41" w:rsidR="00032A98" w:rsidP="00032A98" w:rsidRDefault="00032A98" w14:paraId="26C1DBF4" w14:textId="632A7D52">
      <w:pPr>
        <w:pStyle w:val="aa"/>
        <w:widowControl/>
        <w:numPr>
          <w:ilvl w:val="1"/>
          <w:numId w:val="13"/>
        </w:numPr>
        <w:ind w:leftChars="0"/>
        <w:rPr>
          <w:rFonts w:cstheme="minorHAnsi"/>
          <w:bCs/>
          <w:szCs w:val="24"/>
        </w:rPr>
      </w:pPr>
      <w:r w:rsidRPr="0071247A">
        <w:rPr>
          <w:rFonts w:hint="eastAsia" w:eastAsia="標楷體"/>
          <w:bCs/>
          <w:color w:val="000000"/>
        </w:rPr>
        <w:t>具教職者優先考量。</w:t>
      </w:r>
    </w:p>
    <w:p w:rsidRPr="00F01DBE" w:rsidR="00440C4D" w:rsidP="00032A98" w:rsidRDefault="00440C4D" w14:paraId="70168D3A" w14:textId="15541E6B">
      <w:pPr>
        <w:pStyle w:val="aa"/>
        <w:widowControl/>
        <w:numPr>
          <w:ilvl w:val="1"/>
          <w:numId w:val="13"/>
        </w:numPr>
        <w:ind w:leftChars="0"/>
        <w:rPr>
          <w:rFonts w:cstheme="minorHAnsi"/>
          <w:bCs/>
          <w:szCs w:val="24"/>
        </w:rPr>
      </w:pPr>
      <w:r w:rsidRPr="00F01DBE">
        <w:rPr>
          <w:rFonts w:hint="eastAsia"/>
          <w:bCs/>
        </w:rPr>
        <w:t>需通過</w:t>
      </w:r>
      <w:r w:rsidRPr="00F01DBE">
        <w:rPr>
          <w:bCs/>
        </w:rPr>
        <w:t>ISO15189</w:t>
      </w:r>
      <w:r w:rsidRPr="00F01DBE">
        <w:rPr>
          <w:rFonts w:hint="eastAsia"/>
          <w:bCs/>
        </w:rPr>
        <w:t>醫學實驗室品質管理訓練</w:t>
      </w:r>
      <w:r w:rsidRPr="00F01DBE">
        <w:rPr>
          <w:rFonts w:hint="eastAsia"/>
          <w:bCs/>
          <w:sz w:val="22"/>
        </w:rPr>
        <w:t>資格。</w:t>
      </w:r>
    </w:p>
    <w:p w:rsidRPr="0071247A" w:rsidR="00032A98" w:rsidP="00032A98" w:rsidRDefault="00032A98" w14:paraId="761FE492" w14:textId="77777777">
      <w:pPr>
        <w:pStyle w:val="aa"/>
        <w:widowControl/>
        <w:numPr>
          <w:ilvl w:val="0"/>
          <w:numId w:val="13"/>
        </w:numPr>
        <w:ind w:leftChars="0"/>
        <w:rPr>
          <w:rFonts w:cstheme="minorHAnsi"/>
          <w:bCs/>
          <w:szCs w:val="24"/>
        </w:rPr>
      </w:pPr>
      <w:r w:rsidRPr="0071247A">
        <w:rPr>
          <w:rFonts w:hint="eastAsia" w:eastAsia="標楷體"/>
          <w:bCs/>
          <w:color w:val="000000"/>
        </w:rPr>
        <w:t>職務內容：</w:t>
      </w:r>
    </w:p>
    <w:p w:rsidRPr="0071247A" w:rsidR="00032A98" w:rsidP="00032A98" w:rsidRDefault="00032A98" w14:paraId="4090B970" w14:textId="77777777">
      <w:pPr>
        <w:pStyle w:val="aa"/>
        <w:widowControl/>
        <w:numPr>
          <w:ilvl w:val="1"/>
          <w:numId w:val="13"/>
        </w:numPr>
        <w:ind w:leftChars="0"/>
        <w:rPr>
          <w:rFonts w:cstheme="minorHAnsi"/>
          <w:bCs/>
          <w:szCs w:val="24"/>
        </w:rPr>
      </w:pPr>
      <w:r w:rsidRPr="0071247A">
        <w:rPr>
          <w:rFonts w:hint="eastAsia" w:eastAsia="標楷體"/>
          <w:bCs/>
          <w:color w:val="000000"/>
        </w:rPr>
        <w:t>行政職務：</w:t>
      </w:r>
    </w:p>
    <w:p w:rsidRPr="0071247A" w:rsidR="00032A98" w:rsidP="00032A98" w:rsidRDefault="00032A98" w14:paraId="0B26D608" w14:textId="77777777">
      <w:pPr>
        <w:pStyle w:val="aa"/>
        <w:widowControl/>
        <w:numPr>
          <w:ilvl w:val="2"/>
          <w:numId w:val="13"/>
        </w:numPr>
        <w:ind w:leftChars="0"/>
        <w:rPr>
          <w:rFonts w:cstheme="minorHAnsi"/>
          <w:bCs/>
          <w:szCs w:val="24"/>
        </w:rPr>
      </w:pPr>
      <w:r w:rsidRPr="0071247A">
        <w:rPr>
          <w:rFonts w:hint="eastAsia" w:cstheme="minorHAnsi"/>
          <w:bCs/>
          <w:szCs w:val="24"/>
        </w:rPr>
        <w:t>負責監督實驗室品質管理系統的有效性。</w:t>
      </w:r>
    </w:p>
    <w:p w:rsidRPr="0071247A" w:rsidR="00032A98" w:rsidP="00032A98" w:rsidRDefault="00032A98" w14:paraId="6BEDAA4D" w14:textId="77777777">
      <w:pPr>
        <w:pStyle w:val="aa"/>
        <w:widowControl/>
        <w:numPr>
          <w:ilvl w:val="2"/>
          <w:numId w:val="13"/>
        </w:numPr>
        <w:ind w:leftChars="0"/>
        <w:rPr>
          <w:rFonts w:cstheme="minorHAnsi"/>
          <w:bCs/>
          <w:szCs w:val="24"/>
        </w:rPr>
      </w:pPr>
      <w:r w:rsidRPr="0071247A">
        <w:rPr>
          <w:rFonts w:hint="eastAsia" w:cstheme="minorHAnsi"/>
          <w:bCs/>
          <w:szCs w:val="24"/>
        </w:rPr>
        <w:t>負責</w:t>
      </w:r>
      <w:r w:rsidRPr="0071247A">
        <w:rPr>
          <w:rFonts w:hint="eastAsia" w:cstheme="minorHAnsi"/>
          <w:bCs/>
        </w:rPr>
        <w:t>擬定實驗室人員年度教育訓練計畫，安排人力進行教育訓練規劃。</w:t>
      </w:r>
    </w:p>
    <w:p w:rsidRPr="0071247A" w:rsidR="00032A98" w:rsidP="00032A98" w:rsidRDefault="00032A98" w14:paraId="17AB2B0F" w14:textId="77777777">
      <w:pPr>
        <w:pStyle w:val="aa"/>
        <w:widowControl/>
        <w:numPr>
          <w:ilvl w:val="2"/>
          <w:numId w:val="13"/>
        </w:numPr>
        <w:ind w:leftChars="0"/>
        <w:rPr>
          <w:rFonts w:cstheme="minorHAnsi"/>
          <w:bCs/>
          <w:szCs w:val="24"/>
        </w:rPr>
      </w:pPr>
      <w:r w:rsidRPr="0071247A">
        <w:rPr>
          <w:rFonts w:hint="eastAsia" w:cstheme="minorHAnsi"/>
          <w:bCs/>
        </w:rPr>
        <w:t>負責</w:t>
      </w:r>
      <w:r w:rsidRPr="0071247A">
        <w:rPr>
          <w:rFonts w:hint="eastAsia"/>
          <w:bCs/>
        </w:rPr>
        <w:t>審核請採購申請與驗收結果。</w:t>
      </w:r>
    </w:p>
    <w:p w:rsidRPr="0071247A" w:rsidR="00032A98" w:rsidP="00032A98" w:rsidRDefault="00032A98" w14:paraId="1C9FA542" w14:textId="77777777">
      <w:pPr>
        <w:pStyle w:val="aa"/>
        <w:widowControl/>
        <w:numPr>
          <w:ilvl w:val="2"/>
          <w:numId w:val="13"/>
        </w:numPr>
        <w:ind w:leftChars="0"/>
        <w:rPr>
          <w:rFonts w:cstheme="minorHAnsi"/>
          <w:bCs/>
          <w:szCs w:val="24"/>
        </w:rPr>
      </w:pPr>
      <w:r w:rsidRPr="0071247A">
        <w:rPr>
          <w:rFonts w:hint="eastAsia" w:cstheme="minorHAnsi"/>
          <w:bCs/>
        </w:rPr>
        <w:t>擬定與審查合約內容，評估實驗室能力是否足以負擔檢驗量，確認實驗室技術、人員能力能提供良好品質的服務以滿足使用者需求。</w:t>
      </w:r>
    </w:p>
    <w:p w:rsidRPr="0071247A" w:rsidR="00032A98" w:rsidP="00032A98" w:rsidRDefault="00032A98" w14:paraId="3393A168" w14:textId="77777777">
      <w:pPr>
        <w:pStyle w:val="aa"/>
        <w:widowControl/>
        <w:numPr>
          <w:ilvl w:val="2"/>
          <w:numId w:val="13"/>
        </w:numPr>
        <w:ind w:leftChars="0"/>
        <w:rPr>
          <w:rFonts w:cstheme="minorHAnsi"/>
          <w:bCs/>
          <w:szCs w:val="24"/>
        </w:rPr>
      </w:pPr>
      <w:r w:rsidRPr="0071247A">
        <w:rPr>
          <w:rFonts w:hint="eastAsia"/>
          <w:bCs/>
        </w:rPr>
        <w:t>評估檢驗項目委外的可行性與委外機構的符合性。</w:t>
      </w:r>
    </w:p>
    <w:p w:rsidRPr="0071247A" w:rsidR="00032A98" w:rsidP="00032A98" w:rsidRDefault="00032A98" w14:paraId="41A3D0BF" w14:textId="77777777">
      <w:pPr>
        <w:pStyle w:val="aa"/>
        <w:widowControl/>
        <w:numPr>
          <w:ilvl w:val="2"/>
          <w:numId w:val="13"/>
        </w:numPr>
        <w:ind w:leftChars="0"/>
        <w:rPr>
          <w:rFonts w:cstheme="minorHAnsi"/>
          <w:bCs/>
          <w:szCs w:val="24"/>
        </w:rPr>
      </w:pPr>
      <w:r w:rsidRPr="0071247A">
        <w:rPr>
          <w:rFonts w:hint="eastAsia" w:eastAsia="標楷體"/>
          <w:bCs/>
        </w:rPr>
        <w:t>評估供應廠商之適用性及供應廠商資格審查。</w:t>
      </w:r>
    </w:p>
    <w:p w:rsidRPr="0071247A" w:rsidR="00032A98" w:rsidP="00032A98" w:rsidRDefault="00032A98" w14:paraId="448C118B" w14:textId="77777777">
      <w:pPr>
        <w:pStyle w:val="aa"/>
        <w:widowControl/>
        <w:numPr>
          <w:ilvl w:val="2"/>
          <w:numId w:val="13"/>
        </w:numPr>
        <w:ind w:leftChars="0"/>
        <w:rPr>
          <w:rFonts w:cstheme="minorHAnsi"/>
          <w:bCs/>
          <w:szCs w:val="24"/>
        </w:rPr>
      </w:pPr>
      <w:r w:rsidRPr="0071247A">
        <w:rPr>
          <w:rFonts w:hint="eastAsia" w:cstheme="minorHAnsi"/>
          <w:bCs/>
        </w:rPr>
        <w:t>評估與審查改善</w:t>
      </w:r>
      <w:r w:rsidRPr="0071247A">
        <w:rPr>
          <w:rFonts w:cstheme="minorHAnsi"/>
          <w:bCs/>
        </w:rPr>
        <w:t>/</w:t>
      </w:r>
      <w:r w:rsidRPr="0071247A">
        <w:rPr>
          <w:rFonts w:hint="eastAsia" w:cstheme="minorHAnsi"/>
          <w:bCs/>
        </w:rPr>
        <w:t>矯正</w:t>
      </w:r>
      <w:r w:rsidRPr="0071247A">
        <w:rPr>
          <w:rFonts w:cstheme="minorHAnsi"/>
          <w:bCs/>
        </w:rPr>
        <w:t>/</w:t>
      </w:r>
      <w:r w:rsidRPr="0071247A">
        <w:rPr>
          <w:rFonts w:hint="eastAsia" w:cstheme="minorHAnsi"/>
          <w:bCs/>
        </w:rPr>
        <w:t>預防措施的可行性與有效性。</w:t>
      </w:r>
    </w:p>
    <w:p w:rsidRPr="0071247A" w:rsidR="00032A98" w:rsidP="00032A98" w:rsidRDefault="00032A98" w14:paraId="4C89D963" w14:textId="77777777">
      <w:pPr>
        <w:pStyle w:val="aa"/>
        <w:widowControl/>
        <w:numPr>
          <w:ilvl w:val="2"/>
          <w:numId w:val="13"/>
        </w:numPr>
        <w:ind w:leftChars="0"/>
        <w:rPr>
          <w:rFonts w:cstheme="minorHAnsi"/>
          <w:bCs/>
          <w:szCs w:val="24"/>
        </w:rPr>
      </w:pPr>
      <w:r w:rsidRPr="0071247A">
        <w:rPr>
          <w:rFonts w:hint="eastAsia"/>
          <w:bCs/>
          <w:szCs w:val="24"/>
        </w:rPr>
        <w:t>管制及授權實驗室人員進出各區域的權限。</w:t>
      </w:r>
    </w:p>
    <w:p w:rsidRPr="0071247A" w:rsidR="00032A98" w:rsidP="00032A98" w:rsidRDefault="00032A98" w14:paraId="5F658746" w14:textId="77777777">
      <w:pPr>
        <w:pStyle w:val="aa"/>
        <w:widowControl/>
        <w:numPr>
          <w:ilvl w:val="2"/>
          <w:numId w:val="13"/>
        </w:numPr>
        <w:ind w:leftChars="0"/>
        <w:rPr>
          <w:rFonts w:cstheme="minorHAnsi"/>
          <w:bCs/>
          <w:szCs w:val="24"/>
        </w:rPr>
      </w:pPr>
      <w:r w:rsidRPr="0071247A">
        <w:rPr>
          <w:rFonts w:hint="eastAsia" w:cstheme="minorHAnsi"/>
          <w:bCs/>
          <w:szCs w:val="24"/>
        </w:rPr>
        <w:t>實施安全衛生教育訓練與負責安全衛生作業之運作順利；於實驗室人員因意外受到傷害時，專案提出處理方案。</w:t>
      </w:r>
    </w:p>
    <w:p w:rsidRPr="0071247A" w:rsidR="00032A98" w:rsidP="00032A98" w:rsidRDefault="00032A98" w14:paraId="5503803D" w14:textId="77777777">
      <w:pPr>
        <w:pStyle w:val="aa"/>
        <w:widowControl/>
        <w:numPr>
          <w:ilvl w:val="2"/>
          <w:numId w:val="13"/>
        </w:numPr>
        <w:ind w:leftChars="0"/>
        <w:rPr>
          <w:rFonts w:cstheme="minorHAnsi"/>
          <w:bCs/>
          <w:szCs w:val="24"/>
        </w:rPr>
      </w:pPr>
      <w:r w:rsidRPr="0071247A">
        <w:rPr>
          <w:rFonts w:hint="eastAsia"/>
          <w:bCs/>
        </w:rPr>
        <w:t>指定相關權責人員進行文件制訂、修訂與廢止；管理與審查、核准實驗室品質文件制訂、修訂與廢止。</w:t>
      </w:r>
    </w:p>
    <w:p w:rsidRPr="0071247A" w:rsidR="00032A98" w:rsidP="00032A98" w:rsidRDefault="00032A98" w14:paraId="025B8F03" w14:textId="77777777">
      <w:pPr>
        <w:pStyle w:val="aa"/>
        <w:widowControl/>
        <w:numPr>
          <w:ilvl w:val="2"/>
          <w:numId w:val="13"/>
        </w:numPr>
        <w:ind w:leftChars="0"/>
        <w:rPr>
          <w:rFonts w:cstheme="minorHAnsi"/>
          <w:bCs/>
          <w:szCs w:val="24"/>
        </w:rPr>
      </w:pPr>
      <w:r w:rsidRPr="0071247A">
        <w:rPr>
          <w:rFonts w:hint="eastAsia"/>
          <w:bCs/>
        </w:rPr>
        <w:t>作為實驗室管理審查會議主席，責會議進行及各項議題裁示。</w:t>
      </w:r>
    </w:p>
    <w:p w:rsidRPr="0071247A" w:rsidR="00032A98" w:rsidP="00032A98" w:rsidRDefault="00032A98" w14:paraId="0D8A1A51" w14:textId="77777777">
      <w:pPr>
        <w:pStyle w:val="aa"/>
        <w:widowControl/>
        <w:numPr>
          <w:ilvl w:val="2"/>
          <w:numId w:val="13"/>
        </w:numPr>
        <w:ind w:leftChars="0"/>
        <w:rPr>
          <w:rFonts w:cstheme="minorHAnsi"/>
          <w:bCs/>
          <w:szCs w:val="24"/>
        </w:rPr>
      </w:pPr>
      <w:r w:rsidRPr="0071247A">
        <w:rPr>
          <w:rFonts w:hint="eastAsia"/>
          <w:bCs/>
          <w:szCs w:val="24"/>
        </w:rPr>
        <w:t>針對不符合事件指定專責人員進行改正、矯正或預防措施之擬定與執行，以及後續的追蹤，並進行嚴重性評估與分析，必要時，暫停相關工作，必要時，應召回檢驗報告；需針對矯正或預防措施之有效性進行評估，必要時，執行附加稽核之活動。</w:t>
      </w:r>
    </w:p>
    <w:p w:rsidRPr="0071247A" w:rsidR="00032A98" w:rsidP="00032A98" w:rsidRDefault="00032A98" w14:paraId="06206010" w14:textId="77777777">
      <w:pPr>
        <w:pStyle w:val="aa"/>
        <w:widowControl/>
        <w:numPr>
          <w:ilvl w:val="2"/>
          <w:numId w:val="13"/>
        </w:numPr>
        <w:ind w:leftChars="0"/>
        <w:rPr>
          <w:rFonts w:cstheme="minorHAnsi"/>
          <w:bCs/>
          <w:szCs w:val="24"/>
        </w:rPr>
      </w:pPr>
      <w:r w:rsidRPr="0071247A">
        <w:rPr>
          <w:rFonts w:hint="eastAsia"/>
          <w:bCs/>
        </w:rPr>
        <w:t>負責規劃內部稽核活動，審查內部稽核結果。</w:t>
      </w:r>
    </w:p>
    <w:p w:rsidRPr="0071247A" w:rsidR="00032A98" w:rsidP="00032A98" w:rsidRDefault="00032A98" w14:paraId="2311E6A2" w14:textId="77777777">
      <w:pPr>
        <w:pStyle w:val="aa"/>
        <w:widowControl/>
        <w:numPr>
          <w:ilvl w:val="2"/>
          <w:numId w:val="13"/>
        </w:numPr>
        <w:ind w:leftChars="0"/>
        <w:rPr>
          <w:rFonts w:cstheme="minorHAnsi"/>
          <w:bCs/>
          <w:szCs w:val="24"/>
        </w:rPr>
      </w:pPr>
      <w:r w:rsidRPr="0071247A">
        <w:rPr>
          <w:rFonts w:hint="eastAsia" w:hAnsi="標楷體"/>
          <w:bCs/>
          <w:szCs w:val="24"/>
        </w:rPr>
        <w:t>評估實驗室潛在風險，建立與評估管制程序以及改善計畫的有效性</w:t>
      </w:r>
      <w:r w:rsidRPr="0071247A">
        <w:rPr>
          <w:rFonts w:hint="eastAsia"/>
          <w:bCs/>
        </w:rPr>
        <w:t>。</w:t>
      </w:r>
    </w:p>
    <w:p w:rsidRPr="0071247A" w:rsidR="00032A98" w:rsidP="00032A98" w:rsidRDefault="00032A98" w14:paraId="00C99DC3" w14:textId="77777777">
      <w:pPr>
        <w:pStyle w:val="aa"/>
        <w:widowControl/>
        <w:numPr>
          <w:ilvl w:val="2"/>
          <w:numId w:val="13"/>
        </w:numPr>
        <w:ind w:leftChars="0"/>
        <w:rPr>
          <w:rFonts w:cstheme="minorHAnsi"/>
          <w:bCs/>
          <w:szCs w:val="24"/>
        </w:rPr>
      </w:pPr>
      <w:r w:rsidRPr="0071247A">
        <w:rPr>
          <w:rFonts w:hint="eastAsia" w:eastAsiaTheme="majorEastAsia" w:cstheme="minorHAnsi"/>
          <w:bCs/>
        </w:rPr>
        <w:t>規劃實驗室試驗能力比對與實驗室人員能力比對測試，當發現不符合事件時，進行活動管制並導入管制措施。</w:t>
      </w:r>
    </w:p>
    <w:p w:rsidRPr="0071247A" w:rsidR="00032A98" w:rsidP="00032A98" w:rsidRDefault="00032A98" w14:paraId="51B5EB33" w14:textId="77777777">
      <w:pPr>
        <w:pStyle w:val="aa"/>
        <w:widowControl/>
        <w:numPr>
          <w:ilvl w:val="2"/>
          <w:numId w:val="13"/>
        </w:numPr>
        <w:ind w:leftChars="0"/>
        <w:rPr>
          <w:rFonts w:cstheme="minorHAnsi"/>
          <w:bCs/>
          <w:szCs w:val="24"/>
        </w:rPr>
      </w:pPr>
      <w:r w:rsidRPr="0071247A">
        <w:rPr>
          <w:rFonts w:hint="eastAsia" w:cstheme="minorHAnsi"/>
          <w:bCs/>
        </w:rPr>
        <w:t>負責審核分子病理檢驗報告格式及內容。</w:t>
      </w:r>
    </w:p>
    <w:p w:rsidRPr="0071247A" w:rsidR="00032A98" w:rsidP="00032A98" w:rsidRDefault="00032A98" w14:paraId="4B0CE78F" w14:textId="77777777">
      <w:pPr>
        <w:pStyle w:val="aa"/>
        <w:widowControl/>
        <w:numPr>
          <w:ilvl w:val="2"/>
          <w:numId w:val="13"/>
        </w:numPr>
        <w:ind w:leftChars="0"/>
        <w:rPr>
          <w:rFonts w:cstheme="minorHAnsi"/>
          <w:bCs/>
          <w:szCs w:val="24"/>
        </w:rPr>
      </w:pPr>
      <w:r w:rsidRPr="0071247A">
        <w:rPr>
          <w:rFonts w:hint="eastAsia"/>
          <w:bCs/>
        </w:rPr>
        <w:t>負責量測不確定度評估計劃擬定與審查量測不確定度之報告。</w:t>
      </w:r>
    </w:p>
    <w:p w:rsidRPr="0071247A" w:rsidR="00032A98" w:rsidP="00032A98" w:rsidRDefault="00032A98" w14:paraId="491C2AB2" w14:textId="77777777">
      <w:pPr>
        <w:pStyle w:val="aa"/>
        <w:widowControl/>
        <w:numPr>
          <w:ilvl w:val="1"/>
          <w:numId w:val="13"/>
        </w:numPr>
        <w:ind w:leftChars="0"/>
        <w:rPr>
          <w:rFonts w:cstheme="minorHAnsi"/>
          <w:bCs/>
          <w:szCs w:val="24"/>
        </w:rPr>
      </w:pPr>
      <w:r w:rsidRPr="0071247A">
        <w:rPr>
          <w:rFonts w:hint="eastAsia"/>
          <w:bCs/>
        </w:rPr>
        <w:t>專業職務：</w:t>
      </w:r>
    </w:p>
    <w:p w:rsidRPr="0071247A" w:rsidR="00032A98" w:rsidP="00032A98" w:rsidRDefault="00032A98" w14:paraId="589ECF05" w14:textId="77777777">
      <w:pPr>
        <w:pStyle w:val="aa"/>
        <w:widowControl/>
        <w:numPr>
          <w:ilvl w:val="2"/>
          <w:numId w:val="13"/>
        </w:numPr>
        <w:ind w:leftChars="0"/>
        <w:rPr>
          <w:rFonts w:cstheme="minorHAnsi"/>
          <w:bCs/>
          <w:szCs w:val="24"/>
        </w:rPr>
      </w:pPr>
      <w:r w:rsidRPr="0071247A">
        <w:rPr>
          <w:rFonts w:hint="eastAsia" w:cstheme="minorHAnsi"/>
          <w:bCs/>
          <w:szCs w:val="24"/>
        </w:rPr>
        <w:t>負責分子病理檢驗之診斷與報告，並具時效性。</w:t>
      </w:r>
    </w:p>
    <w:p w:rsidRPr="0071247A" w:rsidR="00032A98" w:rsidP="00032A98" w:rsidRDefault="00032A98" w14:paraId="5F78E348" w14:textId="77777777">
      <w:pPr>
        <w:pStyle w:val="aa"/>
        <w:widowControl/>
        <w:numPr>
          <w:ilvl w:val="2"/>
          <w:numId w:val="13"/>
        </w:numPr>
        <w:ind w:leftChars="0"/>
        <w:rPr>
          <w:rFonts w:cstheme="minorHAnsi"/>
          <w:bCs/>
          <w:szCs w:val="24"/>
        </w:rPr>
      </w:pPr>
      <w:r w:rsidRPr="0071247A">
        <w:rPr>
          <w:rFonts w:hint="eastAsia" w:cstheme="minorHAnsi"/>
          <w:bCs/>
          <w:szCs w:val="24"/>
        </w:rPr>
        <w:t>負責特殊染色、免疫畫學組織染色之判讀與報告。</w:t>
      </w:r>
    </w:p>
    <w:p w:rsidRPr="0071247A" w:rsidR="00032A98" w:rsidP="00032A98" w:rsidRDefault="00032A98" w14:paraId="3BB433A6" w14:textId="77777777">
      <w:pPr>
        <w:pStyle w:val="aa"/>
        <w:widowControl/>
        <w:numPr>
          <w:ilvl w:val="2"/>
          <w:numId w:val="13"/>
        </w:numPr>
        <w:ind w:leftChars="0"/>
        <w:rPr>
          <w:rFonts w:cstheme="minorHAnsi"/>
          <w:bCs/>
          <w:szCs w:val="24"/>
        </w:rPr>
      </w:pPr>
      <w:r w:rsidRPr="0071247A">
        <w:rPr>
          <w:rFonts w:hint="eastAsia" w:cstheme="minorHAnsi"/>
          <w:bCs/>
          <w:szCs w:val="24"/>
        </w:rPr>
        <w:lastRenderedPageBreak/>
        <w:t>負責組織病理檢體之圈選。</w:t>
      </w:r>
    </w:p>
    <w:p w:rsidRPr="0071247A" w:rsidR="00032A98" w:rsidP="00032A98" w:rsidRDefault="00032A98" w14:paraId="0B2E2FC4" w14:textId="77777777">
      <w:pPr>
        <w:pStyle w:val="aa"/>
        <w:widowControl/>
        <w:numPr>
          <w:ilvl w:val="2"/>
          <w:numId w:val="13"/>
        </w:numPr>
        <w:ind w:leftChars="0"/>
        <w:rPr>
          <w:rFonts w:cstheme="minorHAnsi"/>
          <w:bCs/>
          <w:szCs w:val="24"/>
        </w:rPr>
      </w:pPr>
      <w:r w:rsidRPr="0071247A">
        <w:rPr>
          <w:rFonts w:hint="eastAsia" w:cstheme="minorHAnsi"/>
          <w:bCs/>
          <w:szCs w:val="24"/>
        </w:rPr>
        <w:t>負責答覆使用者對於分子病理所提出的各項諮詢。</w:t>
      </w:r>
    </w:p>
    <w:p w:rsidRPr="006C2F41" w:rsidR="00032A98" w:rsidP="006C2F41" w:rsidRDefault="00032A98" w14:paraId="27090D4B" w14:textId="681DCDFE">
      <w:pPr>
        <w:pStyle w:val="aa"/>
        <w:widowControl/>
        <w:numPr>
          <w:ilvl w:val="2"/>
          <w:numId w:val="13"/>
        </w:numPr>
        <w:ind w:leftChars="0"/>
        <w:rPr>
          <w:rFonts w:cstheme="minorHAnsi"/>
          <w:bCs/>
          <w:szCs w:val="24"/>
        </w:rPr>
      </w:pPr>
      <w:r w:rsidRPr="0071247A">
        <w:rPr>
          <w:rFonts w:hint="eastAsia" w:eastAsiaTheme="majorEastAsia" w:cstheme="minorHAnsi"/>
          <w:bCs/>
        </w:rPr>
        <w:t>負責規劃實驗室自行研發檢驗技術</w:t>
      </w:r>
      <w:r w:rsidRPr="0071247A">
        <w:rPr>
          <w:rFonts w:eastAsiaTheme="majorEastAsia" w:cstheme="minorHAnsi"/>
          <w:bCs/>
        </w:rPr>
        <w:t>/</w:t>
      </w:r>
      <w:r w:rsidRPr="0071247A">
        <w:rPr>
          <w:rFonts w:hint="eastAsia" w:eastAsiaTheme="majorEastAsia" w:cstheme="minorHAnsi"/>
          <w:bCs/>
        </w:rPr>
        <w:t>方法的驗證計畫，並監督與審核驗證過程與紀錄</w:t>
      </w:r>
      <w:r w:rsidRPr="0071247A">
        <w:rPr>
          <w:rFonts w:hint="eastAsia"/>
          <w:bCs/>
        </w:rPr>
        <w:t>。</w:t>
      </w:r>
    </w:p>
    <w:p w:rsidR="00032A98" w:rsidRDefault="00032A98" w14:paraId="214FBA48" w14:textId="2E04F246">
      <w:pPr>
        <w:widowControl/>
        <w:rPr>
          <w:rFonts w:cstheme="minorHAnsi"/>
          <w:bCs/>
          <w:szCs w:val="24"/>
        </w:rPr>
      </w:pPr>
      <w:r>
        <w:rPr>
          <w:rFonts w:cstheme="minorHAnsi"/>
          <w:bCs/>
          <w:szCs w:val="24"/>
        </w:rPr>
        <w:br w:type="page"/>
      </w:r>
    </w:p>
    <w:p w:rsidRPr="000E66A3" w:rsidR="00032A98" w:rsidP="006C2F41" w:rsidRDefault="00032A98" w14:paraId="0AAA334D" w14:textId="5A746B47">
      <w:pPr>
        <w:rPr>
          <w:bCs/>
        </w:rPr>
      </w:pPr>
      <w:r w:rsidRPr="00F01DBE">
        <w:rPr>
          <w:rFonts w:hint="eastAsia"/>
          <w:bCs/>
        </w:rPr>
        <w:lastRenderedPageBreak/>
        <w:t>附件三、分子病理醫師資格要求</w:t>
      </w:r>
    </w:p>
    <w:p w:rsidRPr="0071247A" w:rsidR="00032A98" w:rsidP="00032A98" w:rsidRDefault="00032A98" w14:paraId="3E7ECDF7" w14:textId="77777777">
      <w:pPr>
        <w:pStyle w:val="aa"/>
        <w:widowControl/>
        <w:numPr>
          <w:ilvl w:val="0"/>
          <w:numId w:val="15"/>
        </w:numPr>
        <w:ind w:leftChars="0"/>
        <w:rPr>
          <w:rFonts w:cstheme="minorHAnsi"/>
          <w:bCs/>
          <w:szCs w:val="24"/>
        </w:rPr>
      </w:pPr>
      <w:r w:rsidRPr="0071247A">
        <w:rPr>
          <w:rFonts w:hint="eastAsia" w:cstheme="minorHAnsi"/>
          <w:bCs/>
          <w:szCs w:val="24"/>
        </w:rPr>
        <w:t>學歷：醫學院醫學系畢業領有醫師</w:t>
      </w:r>
      <w:proofErr w:type="gramStart"/>
      <w:r w:rsidRPr="0071247A">
        <w:rPr>
          <w:rFonts w:hint="eastAsia" w:cstheme="minorHAnsi"/>
          <w:bCs/>
          <w:szCs w:val="24"/>
        </w:rPr>
        <w:t>証</w:t>
      </w:r>
      <w:proofErr w:type="gramEnd"/>
      <w:r w:rsidRPr="0071247A">
        <w:rPr>
          <w:rFonts w:hint="eastAsia" w:cstheme="minorHAnsi"/>
          <w:bCs/>
          <w:szCs w:val="24"/>
        </w:rPr>
        <w:t>書。</w:t>
      </w:r>
    </w:p>
    <w:p w:rsidRPr="0071247A" w:rsidR="00032A98" w:rsidP="00032A98" w:rsidRDefault="00032A98" w14:paraId="21B05107" w14:textId="77777777">
      <w:pPr>
        <w:pStyle w:val="aa"/>
        <w:widowControl/>
        <w:numPr>
          <w:ilvl w:val="0"/>
          <w:numId w:val="15"/>
        </w:numPr>
        <w:ind w:leftChars="0"/>
        <w:rPr>
          <w:rFonts w:cstheme="minorHAnsi"/>
          <w:bCs/>
          <w:szCs w:val="24"/>
        </w:rPr>
      </w:pPr>
      <w:r w:rsidRPr="0071247A">
        <w:rPr>
          <w:rFonts w:hint="eastAsia" w:cstheme="minorHAnsi"/>
          <w:bCs/>
          <w:szCs w:val="24"/>
        </w:rPr>
        <w:t>資格限制</w:t>
      </w:r>
      <w:r w:rsidRPr="0071247A">
        <w:rPr>
          <w:rFonts w:cstheme="minorHAnsi"/>
          <w:bCs/>
          <w:szCs w:val="24"/>
        </w:rPr>
        <w:t>/</w:t>
      </w:r>
      <w:r w:rsidRPr="0071247A">
        <w:rPr>
          <w:rFonts w:hint="eastAsia" w:cstheme="minorHAnsi"/>
          <w:bCs/>
          <w:szCs w:val="24"/>
        </w:rPr>
        <w:t>工作經歷：</w:t>
      </w:r>
    </w:p>
    <w:p w:rsidRPr="0071247A" w:rsidR="00032A98" w:rsidP="00032A98" w:rsidRDefault="00032A98" w14:paraId="04213A49" w14:textId="77777777">
      <w:pPr>
        <w:pStyle w:val="aa"/>
        <w:widowControl/>
        <w:numPr>
          <w:ilvl w:val="1"/>
          <w:numId w:val="15"/>
        </w:numPr>
        <w:ind w:leftChars="0"/>
        <w:rPr>
          <w:rFonts w:cstheme="minorHAnsi"/>
          <w:bCs/>
          <w:szCs w:val="24"/>
        </w:rPr>
      </w:pPr>
      <w:r w:rsidRPr="0071247A">
        <w:rPr>
          <w:rFonts w:hint="eastAsia" w:cstheme="minorHAnsi"/>
          <w:bCs/>
          <w:szCs w:val="24"/>
        </w:rPr>
        <w:t>具分子病理診斷技術及分子病理專科醫師資格。</w:t>
      </w:r>
    </w:p>
    <w:p w:rsidRPr="0071247A" w:rsidR="00032A98" w:rsidP="00032A98" w:rsidRDefault="00032A98" w14:paraId="09C5B39A" w14:textId="77777777">
      <w:pPr>
        <w:pStyle w:val="aa"/>
        <w:widowControl/>
        <w:numPr>
          <w:ilvl w:val="0"/>
          <w:numId w:val="15"/>
        </w:numPr>
        <w:ind w:leftChars="0"/>
        <w:rPr>
          <w:rFonts w:cstheme="minorHAnsi"/>
          <w:bCs/>
          <w:szCs w:val="24"/>
        </w:rPr>
      </w:pPr>
      <w:r w:rsidRPr="0071247A">
        <w:rPr>
          <w:rFonts w:hint="eastAsia" w:eastAsia="標楷體"/>
          <w:bCs/>
          <w:color w:val="000000"/>
        </w:rPr>
        <w:t>職務內容：</w:t>
      </w:r>
    </w:p>
    <w:p w:rsidRPr="0071247A" w:rsidR="00032A98" w:rsidP="00032A98" w:rsidRDefault="00032A98" w14:paraId="0087CD74" w14:textId="77777777">
      <w:pPr>
        <w:pStyle w:val="aa"/>
        <w:widowControl/>
        <w:numPr>
          <w:ilvl w:val="1"/>
          <w:numId w:val="15"/>
        </w:numPr>
        <w:ind w:leftChars="0"/>
        <w:rPr>
          <w:rFonts w:cstheme="minorHAnsi"/>
          <w:bCs/>
          <w:szCs w:val="24"/>
        </w:rPr>
      </w:pPr>
      <w:r w:rsidRPr="0071247A">
        <w:rPr>
          <w:rFonts w:hint="eastAsia" w:cstheme="minorHAnsi"/>
          <w:bCs/>
          <w:szCs w:val="24"/>
        </w:rPr>
        <w:t>負責分子病理檢驗之診斷與報告，並具時效性。</w:t>
      </w:r>
    </w:p>
    <w:p w:rsidRPr="0071247A" w:rsidR="00032A98" w:rsidP="00032A98" w:rsidRDefault="00032A98" w14:paraId="74E17896" w14:textId="77777777">
      <w:pPr>
        <w:pStyle w:val="aa"/>
        <w:widowControl/>
        <w:numPr>
          <w:ilvl w:val="1"/>
          <w:numId w:val="15"/>
        </w:numPr>
        <w:ind w:leftChars="0"/>
        <w:rPr>
          <w:rFonts w:cstheme="minorHAnsi"/>
          <w:bCs/>
          <w:szCs w:val="24"/>
        </w:rPr>
      </w:pPr>
      <w:r w:rsidRPr="0071247A">
        <w:rPr>
          <w:rFonts w:hint="eastAsia" w:cstheme="minorHAnsi"/>
          <w:bCs/>
          <w:szCs w:val="24"/>
        </w:rPr>
        <w:t>負責特殊染色、免疫畫學組織染色之判讀與報告。</w:t>
      </w:r>
    </w:p>
    <w:p w:rsidRPr="0071247A" w:rsidR="00032A98" w:rsidP="00032A98" w:rsidRDefault="00032A98" w14:paraId="08DBFB19" w14:textId="77777777">
      <w:pPr>
        <w:pStyle w:val="aa"/>
        <w:widowControl/>
        <w:numPr>
          <w:ilvl w:val="1"/>
          <w:numId w:val="15"/>
        </w:numPr>
        <w:ind w:leftChars="0"/>
        <w:rPr>
          <w:rFonts w:cstheme="minorHAnsi"/>
          <w:bCs/>
          <w:szCs w:val="24"/>
        </w:rPr>
      </w:pPr>
      <w:r w:rsidRPr="0071247A">
        <w:rPr>
          <w:rFonts w:hint="eastAsia" w:cstheme="minorHAnsi"/>
          <w:bCs/>
          <w:szCs w:val="24"/>
        </w:rPr>
        <w:t>負責組織病理檢體之圈選。</w:t>
      </w:r>
    </w:p>
    <w:p w:rsidRPr="0071247A" w:rsidR="00032A98" w:rsidP="00032A98" w:rsidRDefault="00032A98" w14:paraId="7A3C9C9C" w14:textId="77777777">
      <w:pPr>
        <w:pStyle w:val="aa"/>
        <w:widowControl/>
        <w:numPr>
          <w:ilvl w:val="1"/>
          <w:numId w:val="15"/>
        </w:numPr>
        <w:ind w:leftChars="0"/>
        <w:rPr>
          <w:rFonts w:cstheme="minorHAnsi"/>
          <w:bCs/>
          <w:szCs w:val="24"/>
        </w:rPr>
      </w:pPr>
      <w:r w:rsidRPr="0071247A">
        <w:rPr>
          <w:rFonts w:hint="eastAsia" w:cstheme="minorHAnsi"/>
          <w:bCs/>
          <w:szCs w:val="24"/>
        </w:rPr>
        <w:t>負責答覆使用者對於分子病理所提出的各項諮詢。</w:t>
      </w:r>
    </w:p>
    <w:p w:rsidRPr="0071247A" w:rsidR="00032A98" w:rsidP="00032A98" w:rsidRDefault="00032A98" w14:paraId="02510529" w14:textId="77777777">
      <w:pPr>
        <w:pStyle w:val="aa"/>
        <w:widowControl/>
        <w:numPr>
          <w:ilvl w:val="0"/>
          <w:numId w:val="15"/>
        </w:numPr>
        <w:ind w:leftChars="0"/>
        <w:rPr>
          <w:rFonts w:cstheme="minorHAnsi"/>
          <w:bCs/>
          <w:szCs w:val="24"/>
        </w:rPr>
      </w:pPr>
      <w:r w:rsidRPr="0071247A">
        <w:rPr>
          <w:rFonts w:hint="eastAsia" w:eastAsia="標楷體"/>
          <w:bCs/>
          <w:color w:val="000000"/>
        </w:rPr>
        <w:t>備註：</w:t>
      </w:r>
      <w:r w:rsidRPr="0071247A">
        <w:rPr>
          <w:rFonts w:hint="eastAsia"/>
          <w:bCs/>
          <w:szCs w:val="24"/>
        </w:rPr>
        <w:t>須通過本實驗室主管考核，方可正式發出分子病理檢驗報告。</w:t>
      </w:r>
    </w:p>
    <w:p w:rsidR="00440C4D" w:rsidRDefault="00440C4D" w14:paraId="793FAC5D" w14:textId="2B7B6722">
      <w:pPr>
        <w:widowControl/>
        <w:rPr>
          <w:rFonts w:cstheme="minorHAnsi"/>
          <w:bCs/>
          <w:szCs w:val="24"/>
        </w:rPr>
      </w:pPr>
      <w:r>
        <w:rPr>
          <w:rFonts w:cstheme="minorHAnsi"/>
          <w:bCs/>
          <w:szCs w:val="24"/>
        </w:rPr>
        <w:br w:type="page"/>
      </w:r>
    </w:p>
    <w:p w:rsidRPr="000E66A3" w:rsidR="00032A98" w:rsidP="006C2F41" w:rsidRDefault="00440C4D" w14:paraId="1AC46E04" w14:textId="3F44731C">
      <w:pPr>
        <w:widowControl/>
        <w:rPr>
          <w:rFonts w:cstheme="minorHAnsi"/>
          <w:szCs w:val="24"/>
        </w:rPr>
      </w:pPr>
      <w:r w:rsidRPr="00F01DBE">
        <w:rPr>
          <w:rFonts w:hint="eastAsia" w:cstheme="minorHAnsi"/>
          <w:szCs w:val="24"/>
        </w:rPr>
        <w:lastRenderedPageBreak/>
        <w:t>附件四、品質主管資格要求</w:t>
      </w:r>
    </w:p>
    <w:p w:rsidRPr="0071247A" w:rsidR="00032A98" w:rsidP="00032A98" w:rsidRDefault="00032A98" w14:paraId="7CBD4E2A" w14:textId="77777777">
      <w:pPr>
        <w:pStyle w:val="aa"/>
        <w:widowControl/>
        <w:numPr>
          <w:ilvl w:val="0"/>
          <w:numId w:val="16"/>
        </w:numPr>
        <w:ind w:leftChars="0"/>
        <w:rPr>
          <w:rFonts w:cstheme="minorHAnsi"/>
          <w:bCs/>
          <w:szCs w:val="24"/>
        </w:rPr>
      </w:pPr>
      <w:r w:rsidRPr="0071247A">
        <w:rPr>
          <w:rFonts w:hint="eastAsia" w:cstheme="minorHAnsi"/>
          <w:bCs/>
          <w:szCs w:val="24"/>
        </w:rPr>
        <w:t>學歷：</w:t>
      </w:r>
      <w:proofErr w:type="gramStart"/>
      <w:r w:rsidRPr="0071247A">
        <w:rPr>
          <w:rFonts w:hint="eastAsia" w:cstheme="minorHAnsi"/>
          <w:bCs/>
          <w:szCs w:val="24"/>
        </w:rPr>
        <w:t>醫</w:t>
      </w:r>
      <w:proofErr w:type="gramEnd"/>
      <w:r w:rsidRPr="0071247A">
        <w:rPr>
          <w:rFonts w:hint="eastAsia" w:cstheme="minorHAnsi"/>
          <w:bCs/>
          <w:szCs w:val="24"/>
        </w:rPr>
        <w:t>技專科以上學校畢業領有</w:t>
      </w:r>
      <w:proofErr w:type="gramStart"/>
      <w:r w:rsidRPr="0071247A">
        <w:rPr>
          <w:rFonts w:hint="eastAsia" w:cstheme="minorHAnsi"/>
          <w:bCs/>
          <w:szCs w:val="24"/>
        </w:rPr>
        <w:t>醫</w:t>
      </w:r>
      <w:proofErr w:type="gramEnd"/>
      <w:r w:rsidRPr="0071247A">
        <w:rPr>
          <w:rFonts w:hint="eastAsia" w:cstheme="minorHAnsi"/>
          <w:bCs/>
          <w:szCs w:val="24"/>
        </w:rPr>
        <w:t>檢師</w:t>
      </w:r>
      <w:proofErr w:type="gramStart"/>
      <w:r w:rsidRPr="0071247A">
        <w:rPr>
          <w:rFonts w:hint="eastAsia" w:cstheme="minorHAnsi"/>
          <w:bCs/>
          <w:szCs w:val="24"/>
        </w:rPr>
        <w:t>証</w:t>
      </w:r>
      <w:proofErr w:type="gramEnd"/>
      <w:r w:rsidRPr="0071247A">
        <w:rPr>
          <w:rFonts w:hint="eastAsia" w:cstheme="minorHAnsi"/>
          <w:bCs/>
          <w:szCs w:val="24"/>
        </w:rPr>
        <w:t>書，或醫學院醫學系畢業領有醫師證書。</w:t>
      </w:r>
    </w:p>
    <w:p w:rsidRPr="0071247A" w:rsidR="00032A98" w:rsidP="00032A98" w:rsidRDefault="00032A98" w14:paraId="056CA2BD" w14:textId="77777777">
      <w:pPr>
        <w:pStyle w:val="aa"/>
        <w:widowControl/>
        <w:numPr>
          <w:ilvl w:val="0"/>
          <w:numId w:val="16"/>
        </w:numPr>
        <w:ind w:leftChars="0"/>
        <w:rPr>
          <w:rFonts w:cstheme="minorHAnsi"/>
          <w:bCs/>
          <w:szCs w:val="24"/>
        </w:rPr>
      </w:pPr>
      <w:r w:rsidRPr="0071247A">
        <w:rPr>
          <w:rFonts w:hint="eastAsia" w:cstheme="minorHAnsi"/>
          <w:bCs/>
          <w:szCs w:val="24"/>
        </w:rPr>
        <w:t>資格限制</w:t>
      </w:r>
      <w:r w:rsidRPr="0071247A">
        <w:rPr>
          <w:rFonts w:hint="eastAsia" w:cstheme="minorHAnsi"/>
          <w:bCs/>
          <w:szCs w:val="24"/>
        </w:rPr>
        <w:t>/</w:t>
      </w:r>
      <w:r w:rsidRPr="0071247A">
        <w:rPr>
          <w:rFonts w:hint="eastAsia" w:cstheme="minorHAnsi"/>
          <w:bCs/>
          <w:szCs w:val="24"/>
        </w:rPr>
        <w:t>工作經歷：</w:t>
      </w:r>
    </w:p>
    <w:p w:rsidRPr="0071247A" w:rsidR="00032A98" w:rsidP="00032A98" w:rsidRDefault="00032A98" w14:paraId="33ABDB57" w14:textId="77777777">
      <w:pPr>
        <w:pStyle w:val="aa"/>
        <w:widowControl/>
        <w:numPr>
          <w:ilvl w:val="1"/>
          <w:numId w:val="16"/>
        </w:numPr>
        <w:ind w:leftChars="0"/>
        <w:rPr>
          <w:rFonts w:cstheme="minorHAnsi"/>
          <w:bCs/>
          <w:szCs w:val="24"/>
        </w:rPr>
      </w:pPr>
      <w:r w:rsidRPr="0071247A">
        <w:rPr>
          <w:rFonts w:hint="eastAsia" w:eastAsia="標楷體"/>
          <w:bCs/>
          <w:color w:val="000000"/>
        </w:rPr>
        <w:t>具分子病理檢驗技術。</w:t>
      </w:r>
    </w:p>
    <w:p w:rsidRPr="006C2F41" w:rsidR="00032A98" w:rsidP="00032A98" w:rsidRDefault="00032A98" w14:paraId="630A78A9" w14:textId="1A704C48">
      <w:pPr>
        <w:pStyle w:val="aa"/>
        <w:widowControl/>
        <w:numPr>
          <w:ilvl w:val="1"/>
          <w:numId w:val="16"/>
        </w:numPr>
        <w:ind w:leftChars="0"/>
        <w:rPr>
          <w:rFonts w:cstheme="minorHAnsi"/>
          <w:bCs/>
          <w:szCs w:val="24"/>
        </w:rPr>
      </w:pPr>
      <w:r w:rsidRPr="0071247A">
        <w:rPr>
          <w:rFonts w:hint="eastAsia" w:eastAsia="標楷體"/>
          <w:bCs/>
          <w:color w:val="000000"/>
        </w:rPr>
        <w:t>具教職者優先考量。</w:t>
      </w:r>
    </w:p>
    <w:p w:rsidRPr="00F01DBE" w:rsidR="00032A98" w:rsidP="00032A98" w:rsidRDefault="00032A98" w14:paraId="612B368D" w14:textId="1AA3794A">
      <w:pPr>
        <w:pStyle w:val="aa"/>
        <w:widowControl/>
        <w:numPr>
          <w:ilvl w:val="1"/>
          <w:numId w:val="16"/>
        </w:numPr>
        <w:ind w:leftChars="0"/>
        <w:rPr>
          <w:rFonts w:cstheme="minorHAnsi"/>
          <w:bCs/>
          <w:szCs w:val="24"/>
        </w:rPr>
      </w:pPr>
      <w:r w:rsidRPr="00F01DBE">
        <w:rPr>
          <w:rFonts w:hint="eastAsia" w:ascii="Times New Roman" w:hAnsi="Times New Roman" w:eastAsia="標楷體" w:cs="Times New Roman"/>
          <w:bCs/>
          <w:szCs w:val="24"/>
        </w:rPr>
        <w:t>符合</w:t>
      </w:r>
      <w:r w:rsidRPr="00F01DBE">
        <w:rPr>
          <w:rFonts w:ascii="Times New Roman" w:hAnsi="Times New Roman" w:eastAsia="標楷體" w:cs="Times New Roman"/>
          <w:bCs/>
          <w:szCs w:val="24"/>
        </w:rPr>
        <w:t>TAF</w:t>
      </w:r>
      <w:r w:rsidRPr="00F01DBE">
        <w:rPr>
          <w:rFonts w:hint="eastAsia" w:ascii="Times New Roman" w:hAnsi="Times New Roman" w:eastAsia="標楷體" w:cs="Times New Roman"/>
          <w:bCs/>
          <w:szCs w:val="24"/>
        </w:rPr>
        <w:t>認證機構要求。</w:t>
      </w:r>
    </w:p>
    <w:p w:rsidRPr="005B061A" w:rsidR="00032A98" w:rsidP="00032A98" w:rsidRDefault="00032A98" w14:paraId="0DF5A96A" w14:textId="0C70C68E">
      <w:pPr>
        <w:pStyle w:val="aa"/>
        <w:widowControl/>
        <w:numPr>
          <w:ilvl w:val="1"/>
          <w:numId w:val="16"/>
        </w:numPr>
        <w:ind w:leftChars="0"/>
        <w:rPr>
          <w:rFonts w:cstheme="minorHAnsi"/>
          <w:bCs/>
          <w:szCs w:val="24"/>
        </w:rPr>
      </w:pPr>
      <w:r w:rsidRPr="00F01DBE">
        <w:rPr>
          <w:rFonts w:hint="eastAsia"/>
          <w:bCs/>
          <w:szCs w:val="24"/>
        </w:rPr>
        <w:t>需通過實驗室品質管理及內部稽核訓練資格。</w:t>
      </w:r>
    </w:p>
    <w:p w:rsidRPr="0071247A" w:rsidR="00032A98" w:rsidP="00032A98" w:rsidRDefault="00032A98" w14:paraId="23C3E65B" w14:textId="77777777">
      <w:pPr>
        <w:pStyle w:val="aa"/>
        <w:widowControl/>
        <w:numPr>
          <w:ilvl w:val="0"/>
          <w:numId w:val="16"/>
        </w:numPr>
        <w:ind w:leftChars="0"/>
        <w:rPr>
          <w:rFonts w:cstheme="minorHAnsi"/>
          <w:bCs/>
          <w:szCs w:val="24"/>
        </w:rPr>
      </w:pPr>
      <w:r w:rsidRPr="0071247A">
        <w:rPr>
          <w:rFonts w:hint="eastAsia" w:eastAsia="標楷體"/>
          <w:bCs/>
          <w:color w:val="000000"/>
        </w:rPr>
        <w:t>職務內容：</w:t>
      </w:r>
    </w:p>
    <w:p w:rsidRPr="0071247A" w:rsidR="00032A98" w:rsidP="00032A98" w:rsidRDefault="00032A98" w14:paraId="2D68E74F" w14:textId="77777777">
      <w:pPr>
        <w:pStyle w:val="aa"/>
        <w:widowControl/>
        <w:numPr>
          <w:ilvl w:val="1"/>
          <w:numId w:val="16"/>
        </w:numPr>
        <w:ind w:leftChars="0"/>
        <w:rPr>
          <w:rFonts w:cstheme="minorHAnsi"/>
          <w:bCs/>
          <w:szCs w:val="24"/>
        </w:rPr>
      </w:pPr>
      <w:r w:rsidRPr="0071247A">
        <w:rPr>
          <w:rFonts w:hint="eastAsia"/>
          <w:bCs/>
        </w:rPr>
        <w:t>確保委外機構的檢驗測試的品質。</w:t>
      </w:r>
    </w:p>
    <w:p w:rsidRPr="0071247A" w:rsidR="00032A98" w:rsidP="00032A98" w:rsidRDefault="00032A98" w14:paraId="2C7E88A8" w14:textId="77777777">
      <w:pPr>
        <w:pStyle w:val="aa"/>
        <w:widowControl/>
        <w:numPr>
          <w:ilvl w:val="1"/>
          <w:numId w:val="16"/>
        </w:numPr>
        <w:ind w:leftChars="0"/>
        <w:rPr>
          <w:rFonts w:cstheme="minorHAnsi"/>
          <w:bCs/>
          <w:szCs w:val="24"/>
        </w:rPr>
      </w:pPr>
      <w:r w:rsidRPr="0071247A">
        <w:rPr>
          <w:rFonts w:hint="eastAsia" w:eastAsia="標楷體"/>
          <w:bCs/>
        </w:rPr>
        <w:t>評估供應廠商之適用性及供應廠商資格審查。</w:t>
      </w:r>
    </w:p>
    <w:p w:rsidRPr="0071247A" w:rsidR="00032A98" w:rsidP="00032A98" w:rsidRDefault="00032A98" w14:paraId="0D4D6F66" w14:textId="77777777">
      <w:pPr>
        <w:pStyle w:val="aa"/>
        <w:widowControl/>
        <w:numPr>
          <w:ilvl w:val="1"/>
          <w:numId w:val="16"/>
        </w:numPr>
        <w:ind w:leftChars="0"/>
        <w:rPr>
          <w:rFonts w:cstheme="minorHAnsi"/>
          <w:bCs/>
          <w:szCs w:val="24"/>
        </w:rPr>
      </w:pPr>
      <w:r w:rsidRPr="0071247A">
        <w:rPr>
          <w:rFonts w:hint="eastAsia" w:cstheme="minorHAnsi"/>
          <w:bCs/>
        </w:rPr>
        <w:t>收集使用者、病人以及實驗室人員提出的回饋與抱怨資訊，導入改善</w:t>
      </w:r>
      <w:r w:rsidRPr="0071247A">
        <w:rPr>
          <w:rFonts w:cstheme="minorHAnsi"/>
          <w:bCs/>
        </w:rPr>
        <w:t>/</w:t>
      </w:r>
      <w:r w:rsidRPr="0071247A">
        <w:rPr>
          <w:rFonts w:hint="eastAsia" w:cstheme="minorHAnsi"/>
          <w:bCs/>
        </w:rPr>
        <w:t>矯正</w:t>
      </w:r>
      <w:r w:rsidRPr="0071247A">
        <w:rPr>
          <w:rFonts w:cstheme="minorHAnsi"/>
          <w:bCs/>
        </w:rPr>
        <w:t>/</w:t>
      </w:r>
      <w:r w:rsidRPr="0071247A">
        <w:rPr>
          <w:rFonts w:hint="eastAsia" w:cstheme="minorHAnsi"/>
          <w:bCs/>
        </w:rPr>
        <w:t>預防措施。</w:t>
      </w:r>
    </w:p>
    <w:p w:rsidRPr="0071247A" w:rsidR="00032A98" w:rsidP="00032A98" w:rsidRDefault="00032A98" w14:paraId="6EB751C7" w14:textId="77777777">
      <w:pPr>
        <w:pStyle w:val="aa"/>
        <w:widowControl/>
        <w:numPr>
          <w:ilvl w:val="1"/>
          <w:numId w:val="16"/>
        </w:numPr>
        <w:ind w:leftChars="0"/>
        <w:rPr>
          <w:rFonts w:cstheme="minorHAnsi"/>
          <w:bCs/>
          <w:szCs w:val="24"/>
        </w:rPr>
      </w:pPr>
      <w:r w:rsidRPr="0071247A">
        <w:rPr>
          <w:rFonts w:hint="eastAsia" w:cstheme="minorHAnsi"/>
          <w:bCs/>
          <w:szCs w:val="24"/>
        </w:rPr>
        <w:t>確認及跟催儀器設備校驗、維護保養執行狀態；依據儀器設備原廠說明或實驗室使用條件制定儀器設備校驗項目及允收範圍，建立年度儀器設備校驗</w:t>
      </w:r>
      <w:r w:rsidRPr="0071247A">
        <w:rPr>
          <w:rFonts w:cstheme="minorHAnsi"/>
          <w:bCs/>
          <w:szCs w:val="24"/>
        </w:rPr>
        <w:t>/</w:t>
      </w:r>
      <w:r w:rsidRPr="0071247A">
        <w:rPr>
          <w:rFonts w:hint="eastAsia" w:cstheme="minorHAnsi"/>
          <w:bCs/>
          <w:szCs w:val="24"/>
        </w:rPr>
        <w:t>保養計畫表。</w:t>
      </w:r>
    </w:p>
    <w:p w:rsidRPr="0071247A" w:rsidR="00032A98" w:rsidP="00032A98" w:rsidRDefault="00032A98" w14:paraId="09C92234" w14:textId="77777777">
      <w:pPr>
        <w:pStyle w:val="aa"/>
        <w:widowControl/>
        <w:numPr>
          <w:ilvl w:val="1"/>
          <w:numId w:val="16"/>
        </w:numPr>
        <w:ind w:leftChars="0"/>
        <w:rPr>
          <w:rFonts w:cstheme="minorHAnsi"/>
          <w:bCs/>
          <w:szCs w:val="24"/>
        </w:rPr>
      </w:pPr>
      <w:r w:rsidRPr="0071247A">
        <w:rPr>
          <w:rFonts w:hint="eastAsia"/>
          <w:bCs/>
          <w:szCs w:val="24"/>
        </w:rPr>
        <w:t>確認查檢記錄、控管實驗室環境條件。</w:t>
      </w:r>
    </w:p>
    <w:p w:rsidRPr="0071247A" w:rsidR="00032A98" w:rsidP="00032A98" w:rsidRDefault="00032A98" w14:paraId="0431CF61" w14:textId="77777777">
      <w:pPr>
        <w:pStyle w:val="aa"/>
        <w:widowControl/>
        <w:numPr>
          <w:ilvl w:val="1"/>
          <w:numId w:val="16"/>
        </w:numPr>
        <w:ind w:leftChars="0"/>
        <w:rPr>
          <w:rFonts w:cstheme="minorHAnsi"/>
          <w:bCs/>
          <w:szCs w:val="24"/>
        </w:rPr>
      </w:pPr>
      <w:r w:rsidRPr="0071247A">
        <w:rPr>
          <w:rFonts w:hint="eastAsia" w:cstheme="minorHAnsi"/>
          <w:bCs/>
        </w:rPr>
        <w:t>依照實驗室人員的需求安排合適的教育訓練內容，監督年度教育訓練計畫的執行率。</w:t>
      </w:r>
    </w:p>
    <w:p w:rsidRPr="0071247A" w:rsidR="00032A98" w:rsidP="00032A98" w:rsidRDefault="00032A98" w14:paraId="05ED6F58" w14:textId="77777777">
      <w:pPr>
        <w:pStyle w:val="aa"/>
        <w:widowControl/>
        <w:numPr>
          <w:ilvl w:val="1"/>
          <w:numId w:val="16"/>
        </w:numPr>
        <w:ind w:leftChars="0"/>
        <w:rPr>
          <w:rFonts w:cstheme="minorHAnsi"/>
          <w:bCs/>
          <w:szCs w:val="24"/>
        </w:rPr>
      </w:pPr>
      <w:r w:rsidRPr="0071247A">
        <w:rPr>
          <w:rFonts w:hint="eastAsia" w:cstheme="minorHAnsi"/>
          <w:bCs/>
          <w:szCs w:val="24"/>
        </w:rPr>
        <w:t>管理與審查實驗室品質文件，確保所有文件為有效文件，負責文件編碼及格式之確認、文件之分發、回收、歸檔與銷毀等管理工作，以及管理實驗室外來文件。</w:t>
      </w:r>
    </w:p>
    <w:p w:rsidRPr="0071247A" w:rsidR="00032A98" w:rsidP="00032A98" w:rsidRDefault="00032A98" w14:paraId="00D531CE" w14:textId="77777777">
      <w:pPr>
        <w:pStyle w:val="aa"/>
        <w:widowControl/>
        <w:numPr>
          <w:ilvl w:val="1"/>
          <w:numId w:val="16"/>
        </w:numPr>
        <w:ind w:leftChars="0"/>
        <w:rPr>
          <w:rFonts w:cstheme="minorHAnsi"/>
          <w:bCs/>
          <w:szCs w:val="24"/>
        </w:rPr>
      </w:pPr>
      <w:r w:rsidRPr="0071247A">
        <w:rPr>
          <w:rFonts w:hint="eastAsia"/>
          <w:bCs/>
        </w:rPr>
        <w:t>管理實驗室品質系統所產生的紀錄。</w:t>
      </w:r>
    </w:p>
    <w:p w:rsidRPr="0071247A" w:rsidR="00032A98" w:rsidP="00032A98" w:rsidRDefault="00032A98" w14:paraId="0DE44D1C" w14:textId="77777777">
      <w:pPr>
        <w:pStyle w:val="aa"/>
        <w:widowControl/>
        <w:numPr>
          <w:ilvl w:val="1"/>
          <w:numId w:val="16"/>
        </w:numPr>
        <w:ind w:leftChars="0"/>
        <w:rPr>
          <w:rFonts w:cstheme="minorHAnsi"/>
          <w:bCs/>
          <w:szCs w:val="24"/>
        </w:rPr>
      </w:pPr>
      <w:r w:rsidRPr="0071247A">
        <w:rPr>
          <w:rFonts w:hint="eastAsia" w:cstheme="minorHAnsi"/>
          <w:bCs/>
          <w:szCs w:val="24"/>
        </w:rPr>
        <w:t>負責召開管理審查會議。</w:t>
      </w:r>
    </w:p>
    <w:p w:rsidRPr="0071247A" w:rsidR="00032A98" w:rsidP="00032A98" w:rsidRDefault="00032A98" w14:paraId="0A6ED12A" w14:textId="77777777">
      <w:pPr>
        <w:pStyle w:val="aa"/>
        <w:widowControl/>
        <w:numPr>
          <w:ilvl w:val="1"/>
          <w:numId w:val="16"/>
        </w:numPr>
        <w:ind w:leftChars="0"/>
        <w:rPr>
          <w:rFonts w:cstheme="minorHAnsi"/>
          <w:bCs/>
          <w:szCs w:val="24"/>
        </w:rPr>
      </w:pPr>
      <w:r w:rsidRPr="0071247A">
        <w:rPr>
          <w:rFonts w:hint="eastAsia"/>
          <w:bCs/>
          <w:szCs w:val="24"/>
        </w:rPr>
        <w:t>針對不符合事件的嚴重性進行評估與分析，必要時，應召回檢驗報告；；針對矯正或預防措施之有效性進行評估，必要時，執行附加稽核之活動；須對不符合事件進行登錄列管與追查。</w:t>
      </w:r>
    </w:p>
    <w:p w:rsidRPr="0071247A" w:rsidR="00032A98" w:rsidP="00032A98" w:rsidRDefault="00032A98" w14:paraId="585AFAC1" w14:textId="77777777">
      <w:pPr>
        <w:pStyle w:val="aa"/>
        <w:widowControl/>
        <w:numPr>
          <w:ilvl w:val="1"/>
          <w:numId w:val="16"/>
        </w:numPr>
        <w:ind w:leftChars="0"/>
        <w:rPr>
          <w:rFonts w:cstheme="minorHAnsi"/>
          <w:bCs/>
          <w:szCs w:val="24"/>
        </w:rPr>
      </w:pPr>
      <w:r w:rsidRPr="0071247A">
        <w:rPr>
          <w:rFonts w:hint="eastAsia"/>
          <w:bCs/>
        </w:rPr>
        <w:t>規劃內部稽核活動，主持內部稽核活動的進行，持續追蹤內部稽核發現的不符合事件。</w:t>
      </w:r>
    </w:p>
    <w:p w:rsidRPr="0071247A" w:rsidR="00032A98" w:rsidP="00032A98" w:rsidRDefault="00032A98" w14:paraId="3552B30A" w14:textId="77777777">
      <w:pPr>
        <w:pStyle w:val="aa"/>
        <w:widowControl/>
        <w:numPr>
          <w:ilvl w:val="1"/>
          <w:numId w:val="16"/>
        </w:numPr>
        <w:ind w:leftChars="0"/>
        <w:rPr>
          <w:rFonts w:cstheme="minorHAnsi"/>
          <w:bCs/>
          <w:szCs w:val="24"/>
        </w:rPr>
      </w:pPr>
      <w:r w:rsidRPr="0071247A">
        <w:rPr>
          <w:rFonts w:hint="eastAsia" w:hAnsi="標楷體"/>
          <w:bCs/>
          <w:szCs w:val="24"/>
        </w:rPr>
        <w:t>評估實驗室潛在風險，建立管制程序以及導入改善計畫</w:t>
      </w:r>
      <w:r w:rsidRPr="0071247A">
        <w:rPr>
          <w:rFonts w:hint="eastAsia"/>
          <w:bCs/>
        </w:rPr>
        <w:t>。</w:t>
      </w:r>
    </w:p>
    <w:p w:rsidRPr="0071247A" w:rsidR="00032A98" w:rsidP="00032A98" w:rsidRDefault="00032A98" w14:paraId="40AB5E99" w14:textId="77777777">
      <w:pPr>
        <w:pStyle w:val="aa"/>
        <w:widowControl/>
        <w:numPr>
          <w:ilvl w:val="1"/>
          <w:numId w:val="16"/>
        </w:numPr>
        <w:ind w:leftChars="0"/>
        <w:rPr>
          <w:rFonts w:cstheme="minorHAnsi"/>
          <w:bCs/>
          <w:szCs w:val="24"/>
        </w:rPr>
      </w:pPr>
      <w:r w:rsidRPr="0071247A">
        <w:rPr>
          <w:rFonts w:hint="eastAsia" w:eastAsiaTheme="majorEastAsia" w:cstheme="minorHAnsi"/>
          <w:bCs/>
        </w:rPr>
        <w:t>當發現不符合事件時，進行活動管制並導入管制措施；每季召開品質管制與改善會議。</w:t>
      </w:r>
    </w:p>
    <w:p w:rsidRPr="0071247A" w:rsidR="00032A98" w:rsidP="00032A98" w:rsidRDefault="00032A98" w14:paraId="0958F6DE" w14:textId="77777777">
      <w:pPr>
        <w:pStyle w:val="aa"/>
        <w:widowControl/>
        <w:numPr>
          <w:ilvl w:val="1"/>
          <w:numId w:val="16"/>
        </w:numPr>
        <w:ind w:leftChars="0"/>
        <w:rPr>
          <w:rFonts w:cstheme="minorHAnsi"/>
          <w:bCs/>
          <w:szCs w:val="24"/>
        </w:rPr>
      </w:pPr>
      <w:r w:rsidRPr="0071247A">
        <w:rPr>
          <w:rFonts w:hint="eastAsia" w:cstheme="minorHAnsi"/>
          <w:bCs/>
        </w:rPr>
        <w:t>依照相關規範制定檢驗報告格式。</w:t>
      </w:r>
    </w:p>
    <w:p w:rsidRPr="0071247A" w:rsidR="00032A98" w:rsidP="00032A98" w:rsidRDefault="00032A98" w14:paraId="3503499D" w14:textId="77777777">
      <w:pPr>
        <w:pStyle w:val="aa"/>
        <w:widowControl/>
        <w:numPr>
          <w:ilvl w:val="1"/>
          <w:numId w:val="16"/>
        </w:numPr>
        <w:ind w:leftChars="0"/>
        <w:rPr>
          <w:rFonts w:cstheme="minorHAnsi"/>
          <w:bCs/>
          <w:szCs w:val="24"/>
        </w:rPr>
      </w:pPr>
      <w:r w:rsidRPr="0071247A">
        <w:rPr>
          <w:rFonts w:hint="eastAsia" w:eastAsiaTheme="majorEastAsia" w:cstheme="minorHAnsi"/>
          <w:bCs/>
        </w:rPr>
        <w:t>督導</w:t>
      </w:r>
      <w:r w:rsidRPr="0071247A">
        <w:rPr>
          <w:rFonts w:hint="eastAsia"/>
          <w:bCs/>
        </w:rPr>
        <w:t>量測不確定度評估之相關作業與審查量測不確定度之報告。</w:t>
      </w:r>
    </w:p>
    <w:p w:rsidRPr="0071247A" w:rsidR="00032A98" w:rsidP="00032A98" w:rsidRDefault="00032A98" w14:paraId="5A2BD0E5" w14:textId="77777777">
      <w:pPr>
        <w:pStyle w:val="aa"/>
        <w:widowControl/>
        <w:numPr>
          <w:ilvl w:val="1"/>
          <w:numId w:val="16"/>
        </w:numPr>
        <w:ind w:leftChars="0"/>
        <w:rPr>
          <w:rFonts w:cstheme="minorHAnsi"/>
          <w:bCs/>
          <w:szCs w:val="24"/>
        </w:rPr>
      </w:pPr>
      <w:r w:rsidRPr="0071247A">
        <w:rPr>
          <w:rFonts w:hint="eastAsia" w:eastAsiaTheme="majorEastAsia" w:cstheme="minorHAnsi"/>
          <w:bCs/>
        </w:rPr>
        <w:t>監督與審查驗實驗室自行研發檢驗技術</w:t>
      </w:r>
      <w:r w:rsidRPr="0071247A">
        <w:rPr>
          <w:rFonts w:eastAsiaTheme="majorEastAsia" w:cstheme="minorHAnsi"/>
          <w:bCs/>
        </w:rPr>
        <w:t>/</w:t>
      </w:r>
      <w:r w:rsidRPr="0071247A">
        <w:rPr>
          <w:rFonts w:hint="eastAsia" w:eastAsiaTheme="majorEastAsia" w:cstheme="minorHAnsi"/>
          <w:bCs/>
        </w:rPr>
        <w:t>方法驗證作業</w:t>
      </w:r>
      <w:r w:rsidRPr="0071247A">
        <w:rPr>
          <w:rFonts w:hint="eastAsia"/>
          <w:bCs/>
        </w:rPr>
        <w:t>，</w:t>
      </w:r>
      <w:r w:rsidRPr="0071247A">
        <w:rPr>
          <w:rFonts w:hint="eastAsia" w:eastAsiaTheme="majorEastAsia" w:cstheme="minorHAnsi"/>
          <w:bCs/>
        </w:rPr>
        <w:t>持續追蹤檢驗技術</w:t>
      </w:r>
      <w:r w:rsidRPr="0071247A">
        <w:rPr>
          <w:rFonts w:eastAsiaTheme="majorEastAsia" w:cstheme="minorHAnsi"/>
          <w:bCs/>
        </w:rPr>
        <w:t>/</w:t>
      </w:r>
      <w:r w:rsidRPr="0071247A">
        <w:rPr>
          <w:rFonts w:hint="eastAsia" w:eastAsiaTheme="majorEastAsia" w:cstheme="minorHAnsi"/>
          <w:bCs/>
        </w:rPr>
        <w:t>方法的臨床檢驗表現。</w:t>
      </w:r>
    </w:p>
    <w:p w:rsidRPr="000E66A3" w:rsidR="00032A98" w:rsidP="006C2F41" w:rsidRDefault="00032A98" w14:paraId="03371795" w14:textId="456101A8">
      <w:pPr>
        <w:widowControl/>
        <w:rPr>
          <w:rFonts w:cstheme="minorHAnsi"/>
          <w:szCs w:val="24"/>
        </w:rPr>
      </w:pPr>
      <w:r w:rsidRPr="00F01DBE">
        <w:rPr>
          <w:rFonts w:hint="eastAsia" w:cstheme="minorHAnsi"/>
          <w:szCs w:val="24"/>
        </w:rPr>
        <w:lastRenderedPageBreak/>
        <w:t>附件</w:t>
      </w:r>
      <w:r w:rsidRPr="00F01DBE" w:rsidR="00440C4D">
        <w:rPr>
          <w:rFonts w:hint="eastAsia" w:cstheme="minorHAnsi"/>
          <w:szCs w:val="24"/>
        </w:rPr>
        <w:t>五</w:t>
      </w:r>
      <w:r w:rsidRPr="00F01DBE">
        <w:rPr>
          <w:rFonts w:hint="eastAsia" w:cstheme="minorHAnsi"/>
          <w:szCs w:val="24"/>
        </w:rPr>
        <w:t>、</w:t>
      </w:r>
      <w:proofErr w:type="gramStart"/>
      <w:r w:rsidRPr="00F01DBE">
        <w:rPr>
          <w:rFonts w:hint="eastAsia" w:cstheme="minorHAnsi"/>
          <w:szCs w:val="24"/>
        </w:rPr>
        <w:t>醫</w:t>
      </w:r>
      <w:proofErr w:type="gramEnd"/>
      <w:r w:rsidRPr="00F01DBE">
        <w:rPr>
          <w:rFonts w:hint="eastAsia" w:cstheme="minorHAnsi"/>
          <w:szCs w:val="24"/>
        </w:rPr>
        <w:t>檢師資格要求</w:t>
      </w:r>
    </w:p>
    <w:p w:rsidRPr="0071247A" w:rsidR="00032A98" w:rsidP="00032A98" w:rsidRDefault="00032A98" w14:paraId="73904FDF" w14:textId="77777777">
      <w:pPr>
        <w:pStyle w:val="aa"/>
        <w:widowControl/>
        <w:numPr>
          <w:ilvl w:val="0"/>
          <w:numId w:val="17"/>
        </w:numPr>
        <w:ind w:leftChars="0"/>
        <w:rPr>
          <w:rFonts w:cstheme="minorHAnsi"/>
          <w:bCs/>
          <w:szCs w:val="24"/>
        </w:rPr>
      </w:pPr>
      <w:bookmarkStart w:name="_Hlk20992130" w:id="1"/>
      <w:r w:rsidRPr="0071247A">
        <w:rPr>
          <w:rFonts w:hint="eastAsia" w:cstheme="minorHAnsi"/>
          <w:bCs/>
          <w:szCs w:val="24"/>
        </w:rPr>
        <w:t>學歷：</w:t>
      </w:r>
      <w:proofErr w:type="gramStart"/>
      <w:r w:rsidRPr="0071247A">
        <w:rPr>
          <w:rFonts w:hint="eastAsia" w:eastAsia="標楷體"/>
          <w:bCs/>
          <w:color w:val="000000"/>
        </w:rPr>
        <w:t>醫</w:t>
      </w:r>
      <w:proofErr w:type="gramEnd"/>
      <w:r w:rsidRPr="0071247A">
        <w:rPr>
          <w:rFonts w:hint="eastAsia" w:eastAsia="標楷體"/>
          <w:bCs/>
          <w:color w:val="000000"/>
        </w:rPr>
        <w:t>技專科以上學校畢業領有</w:t>
      </w:r>
      <w:proofErr w:type="gramStart"/>
      <w:r w:rsidRPr="0071247A">
        <w:rPr>
          <w:rFonts w:hint="eastAsia" w:eastAsia="標楷體"/>
          <w:bCs/>
          <w:color w:val="000000"/>
        </w:rPr>
        <w:t>醫</w:t>
      </w:r>
      <w:proofErr w:type="gramEnd"/>
      <w:r w:rsidRPr="0071247A">
        <w:rPr>
          <w:rFonts w:hint="eastAsia" w:eastAsia="標楷體"/>
          <w:bCs/>
          <w:color w:val="000000"/>
        </w:rPr>
        <w:t>檢師</w:t>
      </w:r>
      <w:proofErr w:type="gramStart"/>
      <w:r w:rsidRPr="0071247A">
        <w:rPr>
          <w:rFonts w:hint="eastAsia" w:eastAsia="標楷體"/>
          <w:bCs/>
          <w:color w:val="000000"/>
        </w:rPr>
        <w:t>証</w:t>
      </w:r>
      <w:proofErr w:type="gramEnd"/>
      <w:r w:rsidRPr="0071247A">
        <w:rPr>
          <w:rFonts w:hint="eastAsia" w:eastAsia="標楷體"/>
          <w:bCs/>
          <w:color w:val="000000"/>
        </w:rPr>
        <w:t>書。</w:t>
      </w:r>
    </w:p>
    <w:p w:rsidRPr="0071247A" w:rsidR="00032A98" w:rsidP="00032A98" w:rsidRDefault="00032A98" w14:paraId="02550651" w14:textId="77777777">
      <w:pPr>
        <w:pStyle w:val="aa"/>
        <w:widowControl/>
        <w:numPr>
          <w:ilvl w:val="0"/>
          <w:numId w:val="17"/>
        </w:numPr>
        <w:ind w:leftChars="0"/>
        <w:rPr>
          <w:rFonts w:cstheme="minorHAnsi"/>
          <w:bCs/>
          <w:szCs w:val="24"/>
        </w:rPr>
      </w:pPr>
      <w:r w:rsidRPr="0071247A">
        <w:rPr>
          <w:rFonts w:hint="eastAsia" w:cstheme="minorHAnsi"/>
          <w:bCs/>
          <w:szCs w:val="24"/>
        </w:rPr>
        <w:t>資格限制</w:t>
      </w:r>
      <w:r w:rsidRPr="0071247A">
        <w:rPr>
          <w:rFonts w:cstheme="minorHAnsi"/>
          <w:bCs/>
          <w:szCs w:val="24"/>
        </w:rPr>
        <w:t>/</w:t>
      </w:r>
      <w:r w:rsidRPr="0071247A">
        <w:rPr>
          <w:rFonts w:hint="eastAsia" w:cstheme="minorHAnsi"/>
          <w:bCs/>
          <w:szCs w:val="24"/>
        </w:rPr>
        <w:t>工作經歷：須符合以下任一資格</w:t>
      </w:r>
    </w:p>
    <w:p w:rsidRPr="0071247A" w:rsidR="00032A98" w:rsidP="00032A98" w:rsidRDefault="00032A98" w14:paraId="12E015FD" w14:textId="77777777">
      <w:pPr>
        <w:pStyle w:val="aa"/>
        <w:widowControl/>
        <w:numPr>
          <w:ilvl w:val="1"/>
          <w:numId w:val="17"/>
        </w:numPr>
        <w:ind w:leftChars="0"/>
        <w:rPr>
          <w:rFonts w:cstheme="minorHAnsi"/>
          <w:bCs/>
          <w:szCs w:val="24"/>
        </w:rPr>
      </w:pPr>
      <w:r w:rsidRPr="0071247A">
        <w:rPr>
          <w:rFonts w:hint="eastAsia" w:eastAsia="標楷體"/>
          <w:bCs/>
          <w:color w:val="000000"/>
        </w:rPr>
        <w:t>具分子病理檢驗技術。</w:t>
      </w:r>
    </w:p>
    <w:p w:rsidRPr="0071247A" w:rsidR="00032A98" w:rsidP="00032A98" w:rsidRDefault="00032A98" w14:paraId="39B8461B" w14:textId="77777777">
      <w:pPr>
        <w:pStyle w:val="aa"/>
        <w:widowControl/>
        <w:numPr>
          <w:ilvl w:val="1"/>
          <w:numId w:val="17"/>
        </w:numPr>
        <w:ind w:leftChars="0"/>
        <w:rPr>
          <w:rFonts w:cstheme="minorHAnsi"/>
          <w:bCs/>
          <w:szCs w:val="24"/>
        </w:rPr>
      </w:pPr>
      <w:r w:rsidRPr="0071247A">
        <w:rPr>
          <w:rFonts w:hint="eastAsia" w:cstheme="minorHAnsi"/>
          <w:bCs/>
          <w:szCs w:val="24"/>
        </w:rPr>
        <w:t>在具備合適資格的主管監督下，在此領域工作超過一年，經過認證可以從事高複雜性檢驗。</w:t>
      </w:r>
    </w:p>
    <w:p w:rsidRPr="0071247A" w:rsidR="00032A98" w:rsidP="00032A98" w:rsidRDefault="00032A98" w14:paraId="6D665751" w14:textId="77777777">
      <w:pPr>
        <w:pStyle w:val="aa"/>
        <w:widowControl/>
        <w:numPr>
          <w:ilvl w:val="1"/>
          <w:numId w:val="17"/>
        </w:numPr>
        <w:ind w:leftChars="0"/>
        <w:rPr>
          <w:rFonts w:cstheme="minorHAnsi"/>
          <w:bCs/>
          <w:szCs w:val="24"/>
        </w:rPr>
      </w:pPr>
      <w:r w:rsidRPr="0071247A">
        <w:rPr>
          <w:rFonts w:hint="eastAsia" w:cstheme="minorHAnsi"/>
          <w:bCs/>
          <w:szCs w:val="24"/>
        </w:rPr>
        <w:t>在生物領域的</w:t>
      </w:r>
      <w:r w:rsidRPr="0071247A">
        <w:rPr>
          <w:rFonts w:cstheme="minorHAnsi"/>
          <w:bCs/>
          <w:szCs w:val="24"/>
        </w:rPr>
        <w:t xml:space="preserve"> BA </w:t>
      </w:r>
      <w:r w:rsidRPr="0071247A">
        <w:rPr>
          <w:rFonts w:hint="eastAsia" w:cstheme="minorHAnsi"/>
          <w:bCs/>
          <w:szCs w:val="24"/>
        </w:rPr>
        <w:t>或</w:t>
      </w:r>
      <w:r w:rsidRPr="0071247A">
        <w:rPr>
          <w:rFonts w:cstheme="minorHAnsi"/>
          <w:bCs/>
          <w:szCs w:val="24"/>
        </w:rPr>
        <w:t xml:space="preserve"> BS </w:t>
      </w:r>
      <w:r w:rsidRPr="0071247A">
        <w:rPr>
          <w:rFonts w:hint="eastAsia" w:cstheme="minorHAnsi"/>
          <w:bCs/>
          <w:szCs w:val="24"/>
        </w:rPr>
        <w:t>在分子病理檢驗方法上具備適當的經驗。</w:t>
      </w:r>
    </w:p>
    <w:p w:rsidRPr="0071247A" w:rsidR="00032A98" w:rsidP="00032A98" w:rsidRDefault="00032A98" w14:paraId="0A30B2A5" w14:textId="77777777">
      <w:pPr>
        <w:pStyle w:val="aa"/>
        <w:widowControl/>
        <w:numPr>
          <w:ilvl w:val="0"/>
          <w:numId w:val="17"/>
        </w:numPr>
        <w:ind w:leftChars="0"/>
        <w:rPr>
          <w:rFonts w:cstheme="minorHAnsi"/>
          <w:bCs/>
          <w:szCs w:val="24"/>
        </w:rPr>
      </w:pPr>
      <w:r w:rsidRPr="0071247A">
        <w:rPr>
          <w:rFonts w:hint="eastAsia" w:eastAsia="標楷體"/>
          <w:bCs/>
          <w:color w:val="000000"/>
        </w:rPr>
        <w:t>職務內容：</w:t>
      </w:r>
    </w:p>
    <w:p w:rsidRPr="0071247A" w:rsidR="00032A98" w:rsidP="00032A98" w:rsidRDefault="00032A98" w14:paraId="09420CEE" w14:textId="77777777">
      <w:pPr>
        <w:pStyle w:val="aa"/>
        <w:widowControl/>
        <w:numPr>
          <w:ilvl w:val="1"/>
          <w:numId w:val="17"/>
        </w:numPr>
        <w:ind w:leftChars="0"/>
        <w:rPr>
          <w:rFonts w:cstheme="minorHAnsi"/>
          <w:bCs/>
          <w:szCs w:val="24"/>
        </w:rPr>
      </w:pPr>
      <w:r w:rsidRPr="0071247A">
        <w:rPr>
          <w:rFonts w:hint="eastAsia" w:cstheme="minorHAnsi"/>
          <w:bCs/>
          <w:szCs w:val="24"/>
        </w:rPr>
        <w:t>負責檢體收取、核對、編號、保存與借調。</w:t>
      </w:r>
      <w:bookmarkEnd w:id="1"/>
    </w:p>
    <w:p w:rsidRPr="0071247A" w:rsidR="00032A98" w:rsidP="00032A98" w:rsidRDefault="00032A98" w14:paraId="45F6C7A6" w14:textId="77777777">
      <w:pPr>
        <w:pStyle w:val="aa"/>
        <w:widowControl/>
        <w:numPr>
          <w:ilvl w:val="1"/>
          <w:numId w:val="17"/>
        </w:numPr>
        <w:ind w:leftChars="0"/>
        <w:rPr>
          <w:rFonts w:cstheme="minorHAnsi"/>
          <w:bCs/>
          <w:szCs w:val="24"/>
        </w:rPr>
      </w:pPr>
      <w:r w:rsidRPr="0071247A">
        <w:rPr>
          <w:rFonts w:hint="eastAsia" w:eastAsia="標楷體"/>
          <w:bCs/>
          <w:color w:val="000000"/>
        </w:rPr>
        <w:t>負責分子病理檢驗之執行與檢驗結果之輸入。</w:t>
      </w:r>
    </w:p>
    <w:p w:rsidRPr="0071247A" w:rsidR="00032A98" w:rsidP="00032A98" w:rsidRDefault="00032A98" w14:paraId="27560632" w14:textId="77777777">
      <w:pPr>
        <w:pStyle w:val="aa"/>
        <w:widowControl/>
        <w:numPr>
          <w:ilvl w:val="1"/>
          <w:numId w:val="17"/>
        </w:numPr>
        <w:ind w:leftChars="0"/>
        <w:rPr>
          <w:rFonts w:cstheme="minorHAnsi"/>
          <w:bCs/>
          <w:szCs w:val="24"/>
        </w:rPr>
      </w:pPr>
      <w:r w:rsidRPr="0071247A">
        <w:rPr>
          <w:rFonts w:hint="eastAsia" w:eastAsia="標楷體"/>
          <w:bCs/>
          <w:color w:val="000000"/>
        </w:rPr>
        <w:t>負責試劑、耗材之請採購與驗收、管理以及供應商管理等作業。</w:t>
      </w:r>
    </w:p>
    <w:p w:rsidRPr="0071247A" w:rsidR="00032A98" w:rsidP="00032A98" w:rsidRDefault="00032A98" w14:paraId="2A386C4E" w14:textId="77777777">
      <w:pPr>
        <w:pStyle w:val="aa"/>
        <w:widowControl/>
        <w:numPr>
          <w:ilvl w:val="1"/>
          <w:numId w:val="17"/>
        </w:numPr>
        <w:ind w:leftChars="0"/>
        <w:rPr>
          <w:rFonts w:cstheme="minorHAnsi"/>
          <w:bCs/>
          <w:szCs w:val="24"/>
        </w:rPr>
      </w:pPr>
      <w:r w:rsidRPr="0071247A">
        <w:rPr>
          <w:rFonts w:hint="eastAsia" w:eastAsia="標楷體"/>
          <w:bCs/>
          <w:color w:val="000000"/>
        </w:rPr>
        <w:t>各項儀器操作及維護保養。</w:t>
      </w:r>
    </w:p>
    <w:p w:rsidRPr="006C2F41" w:rsidR="00032A98" w:rsidP="00032A98" w:rsidRDefault="00032A98" w14:paraId="519FB265" w14:textId="11FDB522">
      <w:pPr>
        <w:pStyle w:val="aa"/>
        <w:widowControl/>
        <w:numPr>
          <w:ilvl w:val="1"/>
          <w:numId w:val="17"/>
        </w:numPr>
        <w:ind w:leftChars="0"/>
        <w:rPr>
          <w:rFonts w:cstheme="minorHAnsi"/>
          <w:bCs/>
          <w:szCs w:val="24"/>
        </w:rPr>
      </w:pPr>
      <w:r w:rsidRPr="0071247A">
        <w:rPr>
          <w:rFonts w:hint="eastAsia" w:eastAsia="標楷體"/>
          <w:bCs/>
          <w:color w:val="000000"/>
        </w:rPr>
        <w:t>負責檢驗報告的保存與借調。</w:t>
      </w:r>
    </w:p>
    <w:p w:rsidRPr="00F01DBE" w:rsidR="00C71DD7" w:rsidP="00032A98" w:rsidRDefault="00440C4D" w14:paraId="711572AC" w14:textId="35895E67">
      <w:pPr>
        <w:pStyle w:val="aa"/>
        <w:widowControl/>
        <w:numPr>
          <w:ilvl w:val="1"/>
          <w:numId w:val="17"/>
        </w:numPr>
        <w:ind w:leftChars="0"/>
        <w:rPr>
          <w:rFonts w:cstheme="minorHAnsi"/>
          <w:bCs/>
          <w:szCs w:val="24"/>
        </w:rPr>
      </w:pPr>
      <w:r w:rsidRPr="00F01DBE">
        <w:rPr>
          <w:rFonts w:hint="eastAsia" w:ascii="標楷體" w:eastAsia="標楷體"/>
          <w:bCs/>
          <w:szCs w:val="24"/>
        </w:rPr>
        <w:t>協助分子病理醫師答覆臨床醫師對病理報告報告的查詢。</w:t>
      </w:r>
    </w:p>
    <w:p w:rsidRPr="006C2F41" w:rsidR="00C71DD7" w:rsidRDefault="00C71DD7" w14:paraId="685CCA50" w14:textId="77777777">
      <w:pPr>
        <w:widowControl/>
        <w:rPr>
          <w:rFonts w:eastAsia="標楷體"/>
          <w:bCs/>
          <w:color w:val="000000"/>
        </w:rPr>
      </w:pPr>
      <w:r w:rsidRPr="006C2F41">
        <w:rPr>
          <w:rFonts w:eastAsia="標楷體"/>
          <w:bCs/>
          <w:color w:val="000000"/>
        </w:rPr>
        <w:br w:type="page"/>
      </w:r>
    </w:p>
    <w:p w:rsidRPr="00F01DBE" w:rsidR="00BA7F5E" w:rsidP="00C71DD7" w:rsidRDefault="00C71DD7" w14:paraId="6081EF8F" w14:textId="39BC67F2">
      <w:pPr>
        <w:widowControl/>
        <w:rPr>
          <w:rFonts w:cstheme="minorHAnsi"/>
          <w:szCs w:val="24"/>
        </w:rPr>
      </w:pPr>
      <w:r w:rsidRPr="00F01DBE">
        <w:rPr>
          <w:rFonts w:hint="eastAsia" w:cstheme="minorHAnsi"/>
          <w:szCs w:val="24"/>
        </w:rPr>
        <w:lastRenderedPageBreak/>
        <w:t>附件六、</w:t>
      </w:r>
      <w:proofErr w:type="gramStart"/>
      <w:r w:rsidRPr="00F01DBE">
        <w:rPr>
          <w:rFonts w:hint="eastAsia" w:cstheme="minorHAnsi"/>
          <w:szCs w:val="24"/>
        </w:rPr>
        <w:t>文管人員</w:t>
      </w:r>
      <w:proofErr w:type="gramEnd"/>
      <w:r w:rsidRPr="00F01DBE">
        <w:rPr>
          <w:rFonts w:hint="eastAsia" w:cstheme="minorHAnsi"/>
          <w:szCs w:val="24"/>
        </w:rPr>
        <w:t>資格要求</w:t>
      </w:r>
    </w:p>
    <w:p w:rsidRPr="00F01DBE" w:rsidR="00C71DD7" w:rsidP="00C71DD7" w:rsidRDefault="00C71DD7" w14:paraId="5364BB54" w14:textId="3CD6B176">
      <w:pPr>
        <w:pStyle w:val="aa"/>
        <w:widowControl/>
        <w:numPr>
          <w:ilvl w:val="0"/>
          <w:numId w:val="18"/>
        </w:numPr>
        <w:ind w:leftChars="0"/>
        <w:rPr>
          <w:rFonts w:cstheme="minorHAnsi"/>
          <w:szCs w:val="24"/>
        </w:rPr>
      </w:pPr>
      <w:r w:rsidRPr="00F01DBE">
        <w:rPr>
          <w:rFonts w:hint="eastAsia" w:cstheme="minorHAnsi"/>
          <w:szCs w:val="24"/>
        </w:rPr>
        <w:t>學歷：</w:t>
      </w:r>
      <w:r w:rsidRPr="00F01DBE">
        <w:rPr>
          <w:rFonts w:hint="eastAsia" w:eastAsia="標楷體"/>
          <w:color w:val="000000"/>
        </w:rPr>
        <w:t>大學以上畢業。</w:t>
      </w:r>
    </w:p>
    <w:p w:rsidRPr="00F01DBE" w:rsidR="00C71DD7" w:rsidP="00C71DD7" w:rsidRDefault="00C71DD7" w14:paraId="5A7365CC" w14:textId="1362C2AD">
      <w:pPr>
        <w:pStyle w:val="aa"/>
        <w:widowControl/>
        <w:numPr>
          <w:ilvl w:val="0"/>
          <w:numId w:val="18"/>
        </w:numPr>
        <w:ind w:leftChars="0"/>
        <w:rPr>
          <w:rFonts w:cstheme="minorHAnsi"/>
          <w:szCs w:val="24"/>
        </w:rPr>
      </w:pPr>
      <w:r w:rsidRPr="00F01DBE">
        <w:rPr>
          <w:rFonts w:hint="eastAsia" w:cstheme="minorHAnsi"/>
          <w:szCs w:val="24"/>
        </w:rPr>
        <w:t>資格限制</w:t>
      </w:r>
      <w:r w:rsidRPr="00F01DBE">
        <w:rPr>
          <w:rFonts w:cstheme="minorHAnsi"/>
          <w:szCs w:val="24"/>
        </w:rPr>
        <w:t>/</w:t>
      </w:r>
      <w:r w:rsidRPr="00F01DBE">
        <w:rPr>
          <w:rFonts w:hint="eastAsia" w:cstheme="minorHAnsi"/>
          <w:szCs w:val="24"/>
        </w:rPr>
        <w:t>工作經歷：</w:t>
      </w:r>
    </w:p>
    <w:p w:rsidRPr="00F01DBE" w:rsidR="00C71DD7" w:rsidP="00C71DD7" w:rsidRDefault="00C71DD7" w14:paraId="18152C9C" w14:textId="39C073D6">
      <w:pPr>
        <w:pStyle w:val="aa"/>
        <w:widowControl/>
        <w:numPr>
          <w:ilvl w:val="1"/>
          <w:numId w:val="18"/>
        </w:numPr>
        <w:ind w:leftChars="0"/>
        <w:rPr>
          <w:rFonts w:cstheme="minorHAnsi"/>
          <w:szCs w:val="24"/>
        </w:rPr>
      </w:pPr>
      <w:r w:rsidRPr="00F01DBE">
        <w:rPr>
          <w:rFonts w:hint="eastAsia" w:eastAsia="標楷體"/>
          <w:color w:val="000000"/>
        </w:rPr>
        <w:t>一年以上相關工作經驗。</w:t>
      </w:r>
    </w:p>
    <w:p w:rsidRPr="00F01DBE" w:rsidR="00C71DD7" w:rsidP="00C71DD7" w:rsidRDefault="00C71DD7" w14:paraId="3ECB1EE0" w14:textId="1762E8C3">
      <w:pPr>
        <w:pStyle w:val="aa"/>
        <w:widowControl/>
        <w:numPr>
          <w:ilvl w:val="0"/>
          <w:numId w:val="18"/>
        </w:numPr>
        <w:ind w:leftChars="0"/>
        <w:rPr>
          <w:rFonts w:cstheme="minorHAnsi"/>
          <w:szCs w:val="24"/>
        </w:rPr>
      </w:pPr>
      <w:r w:rsidRPr="00F01DBE">
        <w:rPr>
          <w:rFonts w:hint="eastAsia" w:eastAsia="標楷體"/>
          <w:color w:val="000000"/>
        </w:rPr>
        <w:t>職務內容：</w:t>
      </w:r>
    </w:p>
    <w:p w:rsidRPr="00F01DBE" w:rsidR="00C71DD7" w:rsidP="00C71DD7" w:rsidRDefault="00C71DD7" w14:paraId="48883CA2" w14:textId="6674410F">
      <w:pPr>
        <w:pStyle w:val="aa"/>
        <w:widowControl/>
        <w:numPr>
          <w:ilvl w:val="1"/>
          <w:numId w:val="18"/>
        </w:numPr>
        <w:ind w:leftChars="0"/>
        <w:rPr>
          <w:rFonts w:cstheme="minorHAnsi"/>
          <w:szCs w:val="24"/>
        </w:rPr>
      </w:pPr>
      <w:r w:rsidRPr="00F01DBE">
        <w:rPr>
          <w:rFonts w:hint="eastAsia" w:cstheme="minorHAnsi"/>
          <w:szCs w:val="24"/>
        </w:rPr>
        <w:t>熟悉文件管制作業程序。</w:t>
      </w:r>
    </w:p>
    <w:p w:rsidRPr="00F01DBE" w:rsidR="00C71DD7" w:rsidP="00C71DD7" w:rsidRDefault="00C71DD7" w14:paraId="14F0CECB" w14:textId="137F2FDA">
      <w:pPr>
        <w:pStyle w:val="aa"/>
        <w:widowControl/>
        <w:numPr>
          <w:ilvl w:val="1"/>
          <w:numId w:val="18"/>
        </w:numPr>
        <w:ind w:leftChars="0"/>
        <w:rPr>
          <w:rFonts w:cstheme="minorHAnsi"/>
          <w:szCs w:val="24"/>
        </w:rPr>
      </w:pPr>
      <w:r w:rsidRPr="00F01DBE">
        <w:rPr>
          <w:rFonts w:cstheme="minorHAnsi"/>
          <w:szCs w:val="24"/>
        </w:rPr>
        <w:t>ISO</w:t>
      </w:r>
      <w:r w:rsidRPr="00F01DBE">
        <w:rPr>
          <w:rFonts w:hint="eastAsia" w:cstheme="minorHAnsi"/>
          <w:szCs w:val="24"/>
        </w:rPr>
        <w:t>文件發行管理。</w:t>
      </w:r>
    </w:p>
    <w:p w:rsidRPr="00F01DBE" w:rsidR="00C71DD7" w:rsidP="00C71DD7" w:rsidRDefault="00C71DD7" w14:paraId="0F1559C3" w14:textId="115B8C33">
      <w:pPr>
        <w:pStyle w:val="aa"/>
        <w:widowControl/>
        <w:numPr>
          <w:ilvl w:val="1"/>
          <w:numId w:val="18"/>
        </w:numPr>
        <w:ind w:leftChars="0"/>
        <w:rPr>
          <w:rFonts w:cstheme="minorHAnsi"/>
          <w:szCs w:val="24"/>
        </w:rPr>
      </w:pPr>
      <w:r w:rsidRPr="00F01DBE">
        <w:rPr>
          <w:rFonts w:hint="eastAsia" w:cstheme="minorHAnsi"/>
          <w:szCs w:val="24"/>
        </w:rPr>
        <w:t>文件更新、發行、審核</w:t>
      </w:r>
      <w:proofErr w:type="gramStart"/>
      <w:r w:rsidRPr="00F01DBE">
        <w:rPr>
          <w:rFonts w:hint="eastAsia" w:cstheme="minorHAnsi"/>
          <w:szCs w:val="24"/>
        </w:rPr>
        <w:t>與跟催</w:t>
      </w:r>
      <w:proofErr w:type="gramEnd"/>
      <w:r w:rsidRPr="00F01DBE">
        <w:rPr>
          <w:rFonts w:hint="eastAsia" w:cstheme="minorHAnsi"/>
          <w:szCs w:val="24"/>
        </w:rPr>
        <w:t>。</w:t>
      </w:r>
    </w:p>
    <w:p w:rsidRPr="00F01DBE" w:rsidR="00C71DD7" w:rsidP="00C71DD7" w:rsidRDefault="00C71DD7" w14:paraId="001E3761" w14:textId="78DB393C">
      <w:pPr>
        <w:pStyle w:val="aa"/>
        <w:widowControl/>
        <w:numPr>
          <w:ilvl w:val="1"/>
          <w:numId w:val="18"/>
        </w:numPr>
        <w:ind w:leftChars="0"/>
        <w:rPr>
          <w:rFonts w:cstheme="minorHAnsi"/>
          <w:szCs w:val="24"/>
        </w:rPr>
      </w:pPr>
      <w:r w:rsidRPr="00F01DBE">
        <w:rPr>
          <w:rFonts w:hint="eastAsia" w:cstheme="minorHAnsi"/>
          <w:szCs w:val="24"/>
        </w:rPr>
        <w:t>文件輸入、建檔與彙整管理。</w:t>
      </w:r>
    </w:p>
    <w:p w:rsidRPr="00F01DBE" w:rsidR="00C71DD7" w:rsidP="00C71DD7" w:rsidRDefault="00C71DD7" w14:paraId="0D2FB879" w14:textId="6BBD86F1">
      <w:pPr>
        <w:pStyle w:val="aa"/>
        <w:widowControl/>
        <w:numPr>
          <w:ilvl w:val="1"/>
          <w:numId w:val="18"/>
        </w:numPr>
        <w:ind w:leftChars="0"/>
        <w:rPr>
          <w:rFonts w:cstheme="minorHAnsi"/>
          <w:szCs w:val="24"/>
        </w:rPr>
      </w:pPr>
      <w:r w:rsidRPr="00F01DBE">
        <w:rPr>
          <w:rFonts w:hint="eastAsia" w:cstheme="minorHAnsi"/>
          <w:szCs w:val="24"/>
        </w:rPr>
        <w:t>報表與文件檔案資料彙整。</w:t>
      </w:r>
    </w:p>
    <w:p w:rsidRPr="00F01DBE" w:rsidR="00C71DD7" w:rsidP="00C71DD7" w:rsidRDefault="00C71DD7" w14:paraId="60EEBFEA" w14:textId="74716EAE">
      <w:pPr>
        <w:pStyle w:val="aa"/>
        <w:widowControl/>
        <w:numPr>
          <w:ilvl w:val="1"/>
          <w:numId w:val="18"/>
        </w:numPr>
        <w:ind w:leftChars="0"/>
        <w:rPr>
          <w:rFonts w:cstheme="minorHAnsi"/>
          <w:szCs w:val="24"/>
        </w:rPr>
      </w:pPr>
      <w:r w:rsidRPr="00F01DBE">
        <w:rPr>
          <w:rFonts w:hint="eastAsia" w:cstheme="minorHAnsi"/>
          <w:szCs w:val="24"/>
        </w:rPr>
        <w:t>文件或檔案資料處理、轉換與整合。</w:t>
      </w:r>
    </w:p>
    <w:p w:rsidRPr="00F01DBE" w:rsidR="00C71DD7" w:rsidP="00C71DD7" w:rsidRDefault="00C71DD7" w14:paraId="3EB00AFD" w14:textId="0F7A4768">
      <w:pPr>
        <w:pStyle w:val="aa"/>
        <w:widowControl/>
        <w:numPr>
          <w:ilvl w:val="1"/>
          <w:numId w:val="18"/>
        </w:numPr>
        <w:ind w:leftChars="0"/>
        <w:rPr>
          <w:rFonts w:cstheme="minorHAnsi"/>
          <w:szCs w:val="24"/>
        </w:rPr>
      </w:pPr>
      <w:r w:rsidRPr="00F01DBE">
        <w:rPr>
          <w:rFonts w:hint="eastAsia" w:cstheme="minorHAnsi"/>
          <w:szCs w:val="24"/>
        </w:rPr>
        <w:t>資料蒐集、</w:t>
      </w:r>
      <w:r w:rsidRPr="00F01DBE" w:rsidR="004E73DF">
        <w:rPr>
          <w:rFonts w:hint="eastAsia" w:cstheme="minorHAnsi"/>
          <w:b/>
          <w:bCs/>
          <w:szCs w:val="24"/>
          <w:u w:val="single"/>
        </w:rPr>
        <w:t>彙</w:t>
      </w:r>
      <w:r w:rsidR="004E73DF">
        <w:rPr>
          <w:rFonts w:hint="eastAsia" w:cstheme="minorHAnsi"/>
          <w:szCs w:val="24"/>
        </w:rPr>
        <w:t>整</w:t>
      </w:r>
      <w:r w:rsidRPr="00F01DBE">
        <w:rPr>
          <w:rFonts w:hint="eastAsia" w:cstheme="minorHAnsi"/>
          <w:szCs w:val="24"/>
        </w:rPr>
        <w:t>與分析。</w:t>
      </w:r>
    </w:p>
    <w:p w:rsidRPr="000E66A3" w:rsidR="00C71DD7" w:rsidP="006C2F41" w:rsidRDefault="00C71DD7" w14:paraId="36BE37BD" w14:textId="3493AA7F">
      <w:pPr>
        <w:pStyle w:val="aa"/>
        <w:widowControl/>
        <w:numPr>
          <w:ilvl w:val="1"/>
          <w:numId w:val="18"/>
        </w:numPr>
        <w:ind w:leftChars="0"/>
        <w:rPr>
          <w:rFonts w:cstheme="minorHAnsi"/>
          <w:szCs w:val="24"/>
        </w:rPr>
      </w:pPr>
      <w:r w:rsidRPr="00F01DBE">
        <w:rPr>
          <w:rFonts w:hint="eastAsia" w:cstheme="minorHAnsi"/>
          <w:szCs w:val="24"/>
        </w:rPr>
        <w:t>其他主管交辦事項。</w:t>
      </w:r>
    </w:p>
    <w:p w:rsidRPr="006C2F41" w:rsidR="00C71DD7" w:rsidRDefault="00C71DD7" w14:paraId="5934FE2E" w14:textId="23CE1BE1">
      <w:pPr>
        <w:widowControl/>
        <w:rPr>
          <w:rFonts w:cstheme="minorHAnsi"/>
          <w:b/>
          <w:szCs w:val="24"/>
          <w:u w:val="single"/>
        </w:rPr>
      </w:pPr>
    </w:p>
    <w:sectPr w:rsidRPr="006C2F41" w:rsidR="00C71DD7" w:rsidSect="00836606">
      <w:headerReference w:type="default" r:id="rId8"/>
      <w:pgSz w:w="11906" w:h="16838" w:orient="portrait" w:code="9"/>
      <w:pgMar w:top="1134" w:right="1134" w:bottom="1134" w:left="1418" w:header="680" w:footer="992" w:gutter="0"/>
      <w:pgBorders w:offsetFrom="page">
        <w:top w:val="single" w:color="auto" w:sz="12" w:space="24"/>
        <w:left w:val="single" w:color="auto" w:sz="12" w:space="24"/>
        <w:bottom w:val="single" w:color="auto" w:sz="12" w:space="24"/>
        <w:right w:val="single" w:color="auto" w:sz="12" w:space="24"/>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95A" w:rsidP="00836606" w:rsidRDefault="0083095A" w14:paraId="62DC4F4E" w14:textId="77777777">
      <w:r>
        <w:separator/>
      </w:r>
    </w:p>
  </w:endnote>
  <w:endnote w:type="continuationSeparator" w:id="0">
    <w:p w:rsidR="0083095A" w:rsidP="00836606" w:rsidRDefault="0083095A" w14:paraId="4F8CE4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95A" w:rsidP="00836606" w:rsidRDefault="0083095A" w14:paraId="01D53CC6" w14:textId="77777777">
      <w:r>
        <w:separator/>
      </w:r>
    </w:p>
  </w:footnote>
  <w:footnote w:type="continuationSeparator" w:id="0">
    <w:p w:rsidR="0083095A" w:rsidP="00836606" w:rsidRDefault="0083095A" w14:paraId="62CC438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EF56C3" w:rsidTr="00597D45" w14:paraId="67DE7532" w14:textId="77777777">
      <w:trPr>
        <w:trHeight w:val="535"/>
      </w:trPr>
      <w:tc>
        <w:tcPr>
          <w:tcW w:w="4077" w:type="dxa"/>
          <w:gridSpan w:val="3"/>
          <w:vMerge w:val="restart"/>
          <w:tcBorders>
            <w:top w:val="double" w:color="auto" w:sz="4" w:space="0"/>
            <w:left w:val="double" w:color="auto" w:sz="4" w:space="0"/>
          </w:tcBorders>
          <w:vAlign w:val="center"/>
        </w:tcPr>
        <w:p w:rsidR="00EF56C3" w:rsidP="00597D45" w:rsidRDefault="00EF56C3" w14:paraId="02A6113B" w14:textId="77777777">
          <w:pPr>
            <w:jc w:val="both"/>
          </w:pPr>
          <w:r>
            <w:rPr>
              <w:noProof/>
            </w:rPr>
            <w:drawing>
              <wp:inline distT="0" distB="0" distL="0" distR="0" wp14:anchorId="28CC6E98" wp14:editId="45BB933D">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color="auto" w:sz="4" w:space="0"/>
          </w:tcBorders>
          <w:vAlign w:val="center"/>
        </w:tcPr>
        <w:p w:rsidR="00EF56C3" w:rsidP="00597D45" w:rsidRDefault="00EF56C3" w14:paraId="37EFBE81" w14:textId="77777777">
          <w:pPr>
            <w:jc w:val="both"/>
          </w:pPr>
          <w:r>
            <w:rPr>
              <w:rFonts w:hint="eastAsia"/>
            </w:rPr>
            <w:t>文件名稱</w:t>
          </w:r>
        </w:p>
      </w:tc>
      <w:tc>
        <w:tcPr>
          <w:tcW w:w="4012" w:type="dxa"/>
          <w:gridSpan w:val="3"/>
          <w:tcBorders>
            <w:top w:val="double" w:color="auto" w:sz="4" w:space="0"/>
            <w:right w:val="double" w:color="auto" w:sz="4" w:space="0"/>
          </w:tcBorders>
          <w:vAlign w:val="center"/>
        </w:tcPr>
        <w:p w:rsidR="00EF56C3" w:rsidP="00597D45" w:rsidRDefault="00EF56C3" w14:paraId="036C2BF1" w14:textId="0C38E9C2">
          <w:pPr>
            <w:jc w:val="both"/>
          </w:pPr>
          <w:r>
            <w:rPr>
              <w:rFonts w:hint="eastAsia"/>
            </w:rPr>
            <w:t>人員教育訓練</w:t>
          </w:r>
          <w:r w:rsidRPr="00AC7786">
            <w:rPr>
              <w:rFonts w:hint="eastAsia"/>
            </w:rPr>
            <w:t>管制程序書</w:t>
          </w:r>
        </w:p>
      </w:tc>
    </w:tr>
    <w:tr w:rsidR="00EF56C3" w:rsidTr="00597D45" w14:paraId="61BAA1DF" w14:textId="77777777">
      <w:trPr>
        <w:trHeight w:val="535"/>
      </w:trPr>
      <w:tc>
        <w:tcPr>
          <w:tcW w:w="4077" w:type="dxa"/>
          <w:gridSpan w:val="3"/>
          <w:vMerge/>
          <w:tcBorders>
            <w:left w:val="double" w:color="auto" w:sz="4" w:space="0"/>
            <w:bottom w:val="double" w:color="auto" w:sz="4" w:space="0"/>
          </w:tcBorders>
          <w:vAlign w:val="center"/>
        </w:tcPr>
        <w:p w:rsidR="00EF56C3" w:rsidP="00597D45" w:rsidRDefault="00EF56C3" w14:paraId="5C42E54A" w14:textId="77777777">
          <w:pPr>
            <w:jc w:val="both"/>
          </w:pPr>
        </w:p>
      </w:tc>
      <w:tc>
        <w:tcPr>
          <w:tcW w:w="1276" w:type="dxa"/>
          <w:gridSpan w:val="2"/>
          <w:tcBorders>
            <w:bottom w:val="double" w:color="auto" w:sz="4" w:space="0"/>
          </w:tcBorders>
          <w:vAlign w:val="center"/>
        </w:tcPr>
        <w:p w:rsidR="00EF56C3" w:rsidP="00597D45" w:rsidRDefault="00EF56C3" w14:paraId="0D6337D4" w14:textId="77777777">
          <w:pPr>
            <w:jc w:val="both"/>
          </w:pPr>
          <w:r>
            <w:rPr>
              <w:rFonts w:hint="eastAsia"/>
            </w:rPr>
            <w:t>文件編號</w:t>
          </w:r>
        </w:p>
      </w:tc>
      <w:tc>
        <w:tcPr>
          <w:tcW w:w="4012" w:type="dxa"/>
          <w:gridSpan w:val="3"/>
          <w:tcBorders>
            <w:bottom w:val="double" w:color="auto" w:sz="4" w:space="0"/>
            <w:right w:val="double" w:color="auto" w:sz="4" w:space="0"/>
          </w:tcBorders>
          <w:vAlign w:val="center"/>
        </w:tcPr>
        <w:p w:rsidR="00EF56C3" w:rsidP="00597D45" w:rsidRDefault="00EF56C3" w14:paraId="326181BB" w14:textId="38FE7E06">
          <w:pPr>
            <w:jc w:val="both"/>
          </w:pPr>
          <w:r>
            <w:t>HR01</w:t>
          </w:r>
        </w:p>
      </w:tc>
    </w:tr>
    <w:tr w:rsidR="00EF56C3" w:rsidTr="00836606" w14:paraId="57D39475" w14:textId="77777777">
      <w:trPr>
        <w:trHeight w:val="382"/>
      </w:trPr>
      <w:tc>
        <w:tcPr>
          <w:tcW w:w="1560" w:type="dxa"/>
          <w:tcBorders>
            <w:top w:val="double" w:color="auto" w:sz="4" w:space="0"/>
            <w:left w:val="double" w:color="auto" w:sz="4" w:space="0"/>
          </w:tcBorders>
          <w:vAlign w:val="center"/>
        </w:tcPr>
        <w:p w:rsidR="00EF56C3" w:rsidP="00836606" w:rsidRDefault="00EF56C3" w14:paraId="4FE0D807" w14:textId="77777777">
          <w:pPr>
            <w:jc w:val="center"/>
          </w:pPr>
          <w:r>
            <w:rPr>
              <w:rFonts w:hint="eastAsia"/>
            </w:rPr>
            <w:t>制訂日期</w:t>
          </w:r>
        </w:p>
      </w:tc>
      <w:tc>
        <w:tcPr>
          <w:tcW w:w="1561" w:type="dxa"/>
          <w:tcBorders>
            <w:top w:val="double" w:color="auto" w:sz="4" w:space="0"/>
          </w:tcBorders>
          <w:vAlign w:val="center"/>
        </w:tcPr>
        <w:p w:rsidR="00EF56C3" w:rsidP="00836606" w:rsidRDefault="002D6427" w14:paraId="7FCC7395" w14:textId="3291B618">
          <w:pPr>
            <w:jc w:val="center"/>
          </w:pPr>
          <w:r>
            <w:rPr>
              <w:rFonts w:hint="eastAsia"/>
            </w:rPr>
            <w:t>2018/05/02</w:t>
          </w:r>
        </w:p>
      </w:tc>
      <w:tc>
        <w:tcPr>
          <w:tcW w:w="1561" w:type="dxa"/>
          <w:gridSpan w:val="2"/>
          <w:tcBorders>
            <w:top w:val="double" w:color="auto" w:sz="4" w:space="0"/>
          </w:tcBorders>
          <w:vAlign w:val="center"/>
        </w:tcPr>
        <w:p w:rsidR="00EF56C3" w:rsidP="00836606" w:rsidRDefault="00EF56C3" w14:paraId="617B22AC" w14:textId="77777777">
          <w:pPr>
            <w:jc w:val="center"/>
          </w:pPr>
          <w:r>
            <w:rPr>
              <w:rFonts w:hint="eastAsia"/>
            </w:rPr>
            <w:t>修訂日期</w:t>
          </w:r>
        </w:p>
      </w:tc>
      <w:tc>
        <w:tcPr>
          <w:tcW w:w="1561" w:type="dxa"/>
          <w:gridSpan w:val="2"/>
          <w:tcBorders>
            <w:top w:val="double" w:color="auto" w:sz="4" w:space="0"/>
          </w:tcBorders>
          <w:vAlign w:val="center"/>
        </w:tcPr>
        <w:p w:rsidR="00EF56C3" w:rsidP="00836606" w:rsidRDefault="00F01DBE" w14:paraId="4BEE10F4" w14:textId="0EAB4DA0">
          <w:pPr>
            <w:jc w:val="center"/>
          </w:pPr>
          <w:r>
            <w:rPr>
              <w:rFonts w:hint="eastAsia"/>
            </w:rPr>
            <w:t>2020/11/09</w:t>
          </w:r>
        </w:p>
      </w:tc>
      <w:tc>
        <w:tcPr>
          <w:tcW w:w="1561" w:type="dxa"/>
          <w:tcBorders>
            <w:top w:val="double" w:color="auto" w:sz="4" w:space="0"/>
            <w:right w:val="single" w:color="auto" w:sz="4" w:space="0"/>
          </w:tcBorders>
          <w:vAlign w:val="center"/>
        </w:tcPr>
        <w:p w:rsidR="00EF56C3" w:rsidP="00836606" w:rsidRDefault="00EF56C3" w14:paraId="070D2CC6" w14:textId="77777777">
          <w:pPr>
            <w:jc w:val="center"/>
          </w:pPr>
          <w:r>
            <w:rPr>
              <w:rFonts w:hint="eastAsia"/>
            </w:rPr>
            <w:t>版次</w:t>
          </w:r>
        </w:p>
      </w:tc>
      <w:tc>
        <w:tcPr>
          <w:tcW w:w="1561" w:type="dxa"/>
          <w:tcBorders>
            <w:top w:val="double" w:color="auto" w:sz="4" w:space="0"/>
            <w:left w:val="single" w:color="auto" w:sz="4" w:space="0"/>
            <w:right w:val="double" w:color="auto" w:sz="4" w:space="0"/>
          </w:tcBorders>
          <w:vAlign w:val="center"/>
        </w:tcPr>
        <w:p w:rsidR="00EF56C3" w:rsidP="00836606" w:rsidRDefault="00F01DBE" w14:paraId="1F7B4A06" w14:textId="587A53BF">
          <w:pPr>
            <w:jc w:val="center"/>
          </w:pPr>
          <w:r>
            <w:rPr>
              <w:rFonts w:hint="eastAsia"/>
            </w:rPr>
            <w:t>3.0</w:t>
          </w:r>
        </w:p>
      </w:tc>
    </w:tr>
    <w:tr w:rsidR="00EF56C3" w:rsidTr="00836606" w14:paraId="1AB6BFBD" w14:textId="77777777">
      <w:trPr>
        <w:trHeight w:val="382"/>
      </w:trPr>
      <w:tc>
        <w:tcPr>
          <w:tcW w:w="1560" w:type="dxa"/>
          <w:tcBorders>
            <w:left w:val="double" w:color="auto" w:sz="4" w:space="0"/>
            <w:bottom w:val="double" w:color="auto" w:sz="4" w:space="0"/>
          </w:tcBorders>
          <w:vAlign w:val="center"/>
        </w:tcPr>
        <w:p w:rsidR="00EF56C3" w:rsidP="00836606" w:rsidRDefault="00EF56C3" w14:paraId="6AF322E5" w14:textId="77777777">
          <w:pPr>
            <w:jc w:val="center"/>
          </w:pPr>
          <w:r>
            <w:rPr>
              <w:rFonts w:hint="eastAsia"/>
            </w:rPr>
            <w:t>核准</w:t>
          </w:r>
        </w:p>
      </w:tc>
      <w:tc>
        <w:tcPr>
          <w:tcW w:w="1561" w:type="dxa"/>
          <w:tcBorders>
            <w:bottom w:val="double" w:color="auto" w:sz="4" w:space="0"/>
          </w:tcBorders>
          <w:vAlign w:val="center"/>
        </w:tcPr>
        <w:p w:rsidR="00EF56C3" w:rsidP="00836606" w:rsidRDefault="002D6427" w14:paraId="0C8E9598" w14:textId="79C2506D">
          <w:pPr>
            <w:jc w:val="center"/>
          </w:pPr>
          <w:r>
            <w:rPr>
              <w:rFonts w:hint="eastAsia"/>
            </w:rPr>
            <w:t>陳燕麟</w:t>
          </w:r>
        </w:p>
      </w:tc>
      <w:tc>
        <w:tcPr>
          <w:tcW w:w="1561" w:type="dxa"/>
          <w:gridSpan w:val="2"/>
          <w:tcBorders>
            <w:bottom w:val="double" w:color="auto" w:sz="4" w:space="0"/>
          </w:tcBorders>
          <w:vAlign w:val="center"/>
        </w:tcPr>
        <w:p w:rsidR="00EF56C3" w:rsidP="00836606" w:rsidRDefault="00EF56C3" w14:paraId="550D98FF" w14:textId="77777777">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color="auto" w:sz="4" w:space="0"/>
          </w:tcBorders>
          <w:vAlign w:val="center"/>
        </w:tcPr>
        <w:p w:rsidR="00EF56C3" w:rsidP="00836606" w:rsidRDefault="006E0B49" w14:paraId="05B351FF" w14:textId="09DC9B32">
          <w:pPr>
            <w:jc w:val="center"/>
          </w:pPr>
          <w:r>
            <w:rPr>
              <w:rFonts w:hint="eastAsia"/>
            </w:rPr>
            <w:t>許曉芬</w:t>
          </w:r>
        </w:p>
      </w:tc>
      <w:tc>
        <w:tcPr>
          <w:tcW w:w="1561" w:type="dxa"/>
          <w:tcBorders>
            <w:bottom w:val="double" w:color="auto" w:sz="4" w:space="0"/>
            <w:right w:val="single" w:color="auto" w:sz="4" w:space="0"/>
          </w:tcBorders>
          <w:vAlign w:val="center"/>
        </w:tcPr>
        <w:p w:rsidR="00EF56C3" w:rsidP="00836606" w:rsidRDefault="00EF56C3" w14:paraId="4B5D5191" w14:textId="77777777">
          <w:pPr>
            <w:jc w:val="center"/>
          </w:pPr>
          <w:r>
            <w:rPr>
              <w:rFonts w:hint="eastAsia"/>
            </w:rPr>
            <w:t>頁數</w:t>
          </w:r>
          <w:r>
            <w:rPr>
              <w:rFonts w:hint="eastAsia"/>
            </w:rPr>
            <w:t>/</w:t>
          </w:r>
          <w:r>
            <w:rPr>
              <w:rFonts w:hint="eastAsia"/>
            </w:rPr>
            <w:t>總頁數</w:t>
          </w:r>
        </w:p>
      </w:tc>
      <w:tc>
        <w:tcPr>
          <w:tcW w:w="1561" w:type="dxa"/>
          <w:tcBorders>
            <w:left w:val="single" w:color="auto" w:sz="4" w:space="0"/>
            <w:bottom w:val="double" w:color="auto" w:sz="4" w:space="0"/>
            <w:right w:val="double" w:color="auto" w:sz="4" w:space="0"/>
          </w:tcBorders>
          <w:vAlign w:val="center"/>
        </w:tcPr>
        <w:p w:rsidR="00EF56C3" w:rsidP="00836606" w:rsidRDefault="00EF56C3" w14:paraId="560F0EC7" w14:textId="602A2202">
          <w:pPr>
            <w:jc w:val="center"/>
          </w:pPr>
          <w:r>
            <w:fldChar w:fldCharType="begin"/>
          </w:r>
          <w:r>
            <w:instrText>PAGE   \* MERGEFORMAT</w:instrText>
          </w:r>
          <w:r>
            <w:fldChar w:fldCharType="separate"/>
          </w:r>
          <w:r w:rsidRPr="00D67F46" w:rsidR="00D67F46">
            <w:rPr>
              <w:noProof/>
              <w:lang w:val="zh-TW"/>
            </w:rPr>
            <w:t>10</w:t>
          </w:r>
          <w:r>
            <w:fldChar w:fldCharType="end"/>
          </w:r>
          <w:r>
            <w:rPr>
              <w:rFonts w:hint="eastAsia"/>
            </w:rPr>
            <w:t xml:space="preserve"> / </w:t>
          </w:r>
          <w:r w:rsidR="00423131">
            <w:rPr>
              <w:noProof/>
            </w:rPr>
            <w:fldChar w:fldCharType="begin"/>
          </w:r>
          <w:r w:rsidR="00423131">
            <w:rPr>
              <w:noProof/>
            </w:rPr>
            <w:instrText xml:space="preserve"> NUMPAGES  \* Arabic  \* MERGEFORMAT </w:instrText>
          </w:r>
          <w:r w:rsidR="00423131">
            <w:rPr>
              <w:noProof/>
            </w:rPr>
            <w:fldChar w:fldCharType="separate"/>
          </w:r>
          <w:r w:rsidR="00D67F46">
            <w:rPr>
              <w:noProof/>
            </w:rPr>
            <w:t>10</w:t>
          </w:r>
          <w:r w:rsidR="00423131">
            <w:rPr>
              <w:noProof/>
            </w:rPr>
            <w:fldChar w:fldCharType="end"/>
          </w:r>
        </w:p>
      </w:tc>
    </w:tr>
  </w:tbl>
  <w:p w:rsidR="00EF56C3" w:rsidRDefault="00EF56C3" w14:paraId="6FE66829" w14:textId="777777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BF7"/>
    <w:multiLevelType w:val="multilevel"/>
    <w:tmpl w:val="A40031E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701" w:hanging="85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5D5E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3683354"/>
    <w:multiLevelType w:val="hybridMultilevel"/>
    <w:tmpl w:val="832C9B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DF6C49"/>
    <w:multiLevelType w:val="multilevel"/>
    <w:tmpl w:val="902A2106"/>
    <w:lvl w:ilvl="0">
      <w:start w:val="1"/>
      <w:numFmt w:val="decimal"/>
      <w:lvlText w:val="%1"/>
      <w:lvlJc w:val="left"/>
      <w:pPr>
        <w:ind w:left="425" w:hanging="425"/>
      </w:pPr>
      <w:rPr>
        <w:rFonts w:hint="default" w:ascii="Times New Roman" w:hAnsi="Times New Roman"/>
      </w:rPr>
    </w:lvl>
    <w:lvl w:ilvl="1">
      <w:start w:val="1"/>
      <w:numFmt w:val="decimal"/>
      <w:lvlText w:val="%1.%2"/>
      <w:lvlJc w:val="left"/>
      <w:pPr>
        <w:tabs>
          <w:tab w:val="num" w:pos="992"/>
        </w:tabs>
        <w:ind w:left="992" w:hanging="567"/>
      </w:pPr>
      <w:rPr>
        <w:rFonts w:hint="default" w:ascii="Times New Roman" w:hAnsi="Times New Roman" w:cs="Times New Roman"/>
      </w:rPr>
    </w:lvl>
    <w:lvl w:ilvl="2">
      <w:start w:val="1"/>
      <w:numFmt w:val="decimal"/>
      <w:lvlText w:val="%1.%2.%3"/>
      <w:lvlJc w:val="left"/>
      <w:pPr>
        <w:ind w:left="1418" w:hanging="567"/>
      </w:pPr>
      <w:rPr>
        <w:rFonts w:hint="default" w:ascii="Times New Roman" w:hAnsi="Times New Roman"/>
      </w:rPr>
    </w:lvl>
    <w:lvl w:ilvl="3">
      <w:start w:val="1"/>
      <w:numFmt w:val="decimal"/>
      <w:lvlText w:val="%1.%2.%3.%4"/>
      <w:lvlJc w:val="left"/>
      <w:pPr>
        <w:ind w:left="1984" w:hanging="708"/>
      </w:pPr>
      <w:rPr>
        <w:rFonts w:hint="default" w:ascii="Times New Roman" w:hAnsi="Times New Roman"/>
      </w:rPr>
    </w:lvl>
    <w:lvl w:ilvl="4">
      <w:start w:val="1"/>
      <w:numFmt w:val="lowerLetter"/>
      <w:lvlText w:val="%5"/>
      <w:lvlJc w:val="left"/>
      <w:pPr>
        <w:ind w:left="2551" w:hanging="850"/>
      </w:pPr>
      <w:rPr>
        <w:rFonts w:hint="default" w:ascii="Times New Roman" w:hAnsi="Times New Roman"/>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3736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3321385B"/>
    <w:multiLevelType w:val="hybridMultilevel"/>
    <w:tmpl w:val="832C9B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0A12C9"/>
    <w:multiLevelType w:val="hybridMultilevel"/>
    <w:tmpl w:val="3D428A42"/>
    <w:lvl w:ilvl="0" w:tplc="342E3DCC">
      <w:start w:val="1"/>
      <w:numFmt w:val="decimal"/>
      <w:lvlText w:val="%1."/>
      <w:lvlJc w:val="left"/>
      <w:pPr>
        <w:ind w:left="360" w:hanging="360"/>
      </w:pPr>
      <w:rPr>
        <w:rFonts w:hint="default" w:eastAsia="標楷體" w:cstheme="minorBidi"/>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56F0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5F22B21"/>
    <w:multiLevelType w:val="hybridMultilevel"/>
    <w:tmpl w:val="ADA06A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365D51"/>
    <w:multiLevelType w:val="hybridMultilevel"/>
    <w:tmpl w:val="602E35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84236AD"/>
    <w:multiLevelType w:val="multilevel"/>
    <w:tmpl w:val="F0A0B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5"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B06658"/>
    <w:multiLevelType w:val="multilevel"/>
    <w:tmpl w:val="A40031E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701" w:hanging="85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ED62814"/>
    <w:multiLevelType w:val="multilevel"/>
    <w:tmpl w:val="489277D8"/>
    <w:lvl w:ilvl="0">
      <w:start w:val="1"/>
      <w:numFmt w:val="decimal"/>
      <w:lvlText w:val="%1"/>
      <w:lvlJc w:val="left"/>
      <w:pPr>
        <w:ind w:left="425" w:hanging="425"/>
      </w:pPr>
      <w:rPr>
        <w:rFonts w:hint="default" w:ascii="Times New Roman" w:hAnsi="Times New Roman"/>
        <w:b w:val="0"/>
      </w:rPr>
    </w:lvl>
    <w:lvl w:ilvl="1">
      <w:start w:val="1"/>
      <w:numFmt w:val="decimal"/>
      <w:lvlText w:val="%1.%2"/>
      <w:lvlJc w:val="left"/>
      <w:pPr>
        <w:tabs>
          <w:tab w:val="num" w:pos="992"/>
        </w:tabs>
        <w:ind w:left="992" w:hanging="567"/>
      </w:pPr>
      <w:rPr>
        <w:rFonts w:hint="default" w:ascii="Times New Roman" w:hAnsi="Times New Roman" w:cs="Times New Roman"/>
        <w:b w:val="0"/>
      </w:rPr>
    </w:lvl>
    <w:lvl w:ilvl="2">
      <w:start w:val="1"/>
      <w:numFmt w:val="decimal"/>
      <w:lvlText w:val="%1.%2.%3"/>
      <w:lvlJc w:val="left"/>
      <w:pPr>
        <w:tabs>
          <w:tab w:val="num" w:pos="1418"/>
        </w:tabs>
        <w:ind w:left="1418" w:hanging="567"/>
      </w:pPr>
      <w:rPr>
        <w:rFonts w:hint="default" w:ascii="Times New Roman" w:hAnsi="Times New Roman"/>
        <w:b w:val="0"/>
      </w:rPr>
    </w:lvl>
    <w:lvl w:ilvl="3">
      <w:start w:val="1"/>
      <w:numFmt w:val="decimal"/>
      <w:lvlText w:val="%1.%2.%3.%4"/>
      <w:lvlJc w:val="left"/>
      <w:pPr>
        <w:tabs>
          <w:tab w:val="num" w:pos="2098"/>
        </w:tabs>
        <w:ind w:left="2098" w:hanging="822"/>
      </w:pPr>
      <w:rPr>
        <w:rFonts w:hint="default" w:ascii="Times New Roman" w:hAnsi="Times New Roman"/>
      </w:rPr>
    </w:lvl>
    <w:lvl w:ilvl="4">
      <w:start w:val="1"/>
      <w:numFmt w:val="lowerLetter"/>
      <w:lvlText w:val="%5"/>
      <w:lvlJc w:val="left"/>
      <w:pPr>
        <w:tabs>
          <w:tab w:val="num" w:pos="2098"/>
        </w:tabs>
        <w:ind w:left="2098" w:hanging="397"/>
      </w:pPr>
      <w:rPr>
        <w:rFonts w:hint="default" w:ascii="Times New Roman" w:hAnsi="Times New Roman"/>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7F4B2A42"/>
    <w:multiLevelType w:val="hybridMultilevel"/>
    <w:tmpl w:val="14A0B06E"/>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num w:numId="1">
    <w:abstractNumId w:val="13"/>
  </w:num>
  <w:num w:numId="2">
    <w:abstractNumId w:val="11"/>
  </w:num>
  <w:num w:numId="3">
    <w:abstractNumId w:val="2"/>
  </w:num>
  <w:num w:numId="4">
    <w:abstractNumId w:val="14"/>
  </w:num>
  <w:num w:numId="5">
    <w:abstractNumId w:val="6"/>
  </w:num>
  <w:num w:numId="6">
    <w:abstractNumId w:val="4"/>
  </w:num>
  <w:num w:numId="7">
    <w:abstractNumId w:val="16"/>
  </w:num>
  <w:num w:numId="8">
    <w:abstractNumId w:val="12"/>
  </w:num>
  <w:num w:numId="9">
    <w:abstractNumId w:val="10"/>
  </w:num>
  <w:num w:numId="10">
    <w:abstractNumId w:val="7"/>
  </w:num>
  <w:num w:numId="11">
    <w:abstractNumId w:val="8"/>
  </w:num>
  <w:num w:numId="12">
    <w:abstractNumId w:val="3"/>
  </w:num>
  <w:num w:numId="13">
    <w:abstractNumId w:val="15"/>
  </w:num>
  <w:num w:numId="14">
    <w:abstractNumId w:val="17"/>
  </w:num>
  <w:num w:numId="15">
    <w:abstractNumId w:val="0"/>
  </w:num>
  <w:num w:numId="16">
    <w:abstractNumId w:val="5"/>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true"/>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606"/>
    <w:rsid w:val="000052F3"/>
    <w:rsid w:val="00006E74"/>
    <w:rsid w:val="000218D0"/>
    <w:rsid w:val="000237C2"/>
    <w:rsid w:val="00032A98"/>
    <w:rsid w:val="00035E17"/>
    <w:rsid w:val="0003751A"/>
    <w:rsid w:val="0004723D"/>
    <w:rsid w:val="0005266D"/>
    <w:rsid w:val="00064546"/>
    <w:rsid w:val="00071D4A"/>
    <w:rsid w:val="000774F1"/>
    <w:rsid w:val="000A4A20"/>
    <w:rsid w:val="000A7195"/>
    <w:rsid w:val="000B0FCF"/>
    <w:rsid w:val="000B7DC3"/>
    <w:rsid w:val="000D144D"/>
    <w:rsid w:val="000E66A3"/>
    <w:rsid w:val="00100729"/>
    <w:rsid w:val="00111B90"/>
    <w:rsid w:val="001122E9"/>
    <w:rsid w:val="0011661F"/>
    <w:rsid w:val="00124781"/>
    <w:rsid w:val="00134FCA"/>
    <w:rsid w:val="0014735E"/>
    <w:rsid w:val="00147C4A"/>
    <w:rsid w:val="00191F66"/>
    <w:rsid w:val="001B41FB"/>
    <w:rsid w:val="001C79D6"/>
    <w:rsid w:val="001D222C"/>
    <w:rsid w:val="001E22E4"/>
    <w:rsid w:val="001E39A5"/>
    <w:rsid w:val="001F039D"/>
    <w:rsid w:val="00205B61"/>
    <w:rsid w:val="00220AD9"/>
    <w:rsid w:val="002258D6"/>
    <w:rsid w:val="00247CCC"/>
    <w:rsid w:val="00262F2F"/>
    <w:rsid w:val="00281F6A"/>
    <w:rsid w:val="002840A1"/>
    <w:rsid w:val="00291C0B"/>
    <w:rsid w:val="00292141"/>
    <w:rsid w:val="002929E6"/>
    <w:rsid w:val="0029493E"/>
    <w:rsid w:val="002955C5"/>
    <w:rsid w:val="002A22A5"/>
    <w:rsid w:val="002C48AB"/>
    <w:rsid w:val="002C6C69"/>
    <w:rsid w:val="002D17BD"/>
    <w:rsid w:val="002D6427"/>
    <w:rsid w:val="002E5696"/>
    <w:rsid w:val="002F40B9"/>
    <w:rsid w:val="00300060"/>
    <w:rsid w:val="00300EF8"/>
    <w:rsid w:val="00314DCB"/>
    <w:rsid w:val="003223C7"/>
    <w:rsid w:val="003247E0"/>
    <w:rsid w:val="00325E14"/>
    <w:rsid w:val="003311A3"/>
    <w:rsid w:val="003573CF"/>
    <w:rsid w:val="003643EA"/>
    <w:rsid w:val="00374118"/>
    <w:rsid w:val="003970BA"/>
    <w:rsid w:val="003A1E8A"/>
    <w:rsid w:val="003B14CD"/>
    <w:rsid w:val="003B1E43"/>
    <w:rsid w:val="003D36F2"/>
    <w:rsid w:val="003E4396"/>
    <w:rsid w:val="00401C1E"/>
    <w:rsid w:val="00417F77"/>
    <w:rsid w:val="00422894"/>
    <w:rsid w:val="00423131"/>
    <w:rsid w:val="00440C4D"/>
    <w:rsid w:val="0044656D"/>
    <w:rsid w:val="0045102A"/>
    <w:rsid w:val="004556B0"/>
    <w:rsid w:val="0046042C"/>
    <w:rsid w:val="004641F8"/>
    <w:rsid w:val="00466BCE"/>
    <w:rsid w:val="004817BA"/>
    <w:rsid w:val="004A7535"/>
    <w:rsid w:val="004A7ACF"/>
    <w:rsid w:val="004B5381"/>
    <w:rsid w:val="004B6629"/>
    <w:rsid w:val="004D24AF"/>
    <w:rsid w:val="004D2A8D"/>
    <w:rsid w:val="004D48C4"/>
    <w:rsid w:val="004D7CAF"/>
    <w:rsid w:val="004E4706"/>
    <w:rsid w:val="004E73DF"/>
    <w:rsid w:val="004F3A99"/>
    <w:rsid w:val="004F5F26"/>
    <w:rsid w:val="00500B2E"/>
    <w:rsid w:val="0052223D"/>
    <w:rsid w:val="00535248"/>
    <w:rsid w:val="005439F3"/>
    <w:rsid w:val="00561941"/>
    <w:rsid w:val="005743BF"/>
    <w:rsid w:val="00583591"/>
    <w:rsid w:val="00585698"/>
    <w:rsid w:val="00597D45"/>
    <w:rsid w:val="005B061A"/>
    <w:rsid w:val="005E2E54"/>
    <w:rsid w:val="006021E1"/>
    <w:rsid w:val="00623D78"/>
    <w:rsid w:val="00626051"/>
    <w:rsid w:val="00632321"/>
    <w:rsid w:val="0063766C"/>
    <w:rsid w:val="0064313B"/>
    <w:rsid w:val="00661EC9"/>
    <w:rsid w:val="00671BD9"/>
    <w:rsid w:val="00690FDA"/>
    <w:rsid w:val="006C2F41"/>
    <w:rsid w:val="006E0B49"/>
    <w:rsid w:val="006F1F6A"/>
    <w:rsid w:val="007148D8"/>
    <w:rsid w:val="00716B8F"/>
    <w:rsid w:val="007206BE"/>
    <w:rsid w:val="0074680D"/>
    <w:rsid w:val="00751AA0"/>
    <w:rsid w:val="007553E3"/>
    <w:rsid w:val="007643D4"/>
    <w:rsid w:val="007713EE"/>
    <w:rsid w:val="00781677"/>
    <w:rsid w:val="007822D4"/>
    <w:rsid w:val="00783D62"/>
    <w:rsid w:val="00783EC1"/>
    <w:rsid w:val="007A44A0"/>
    <w:rsid w:val="007B5FD3"/>
    <w:rsid w:val="007B6728"/>
    <w:rsid w:val="007D2A35"/>
    <w:rsid w:val="007D77D3"/>
    <w:rsid w:val="007F49F9"/>
    <w:rsid w:val="00801D6B"/>
    <w:rsid w:val="0083095A"/>
    <w:rsid w:val="00836606"/>
    <w:rsid w:val="00836C05"/>
    <w:rsid w:val="00860236"/>
    <w:rsid w:val="008611BD"/>
    <w:rsid w:val="0086753C"/>
    <w:rsid w:val="00875244"/>
    <w:rsid w:val="00876606"/>
    <w:rsid w:val="00880279"/>
    <w:rsid w:val="008A1492"/>
    <w:rsid w:val="008A327D"/>
    <w:rsid w:val="008B37BC"/>
    <w:rsid w:val="008B4660"/>
    <w:rsid w:val="008C482B"/>
    <w:rsid w:val="008E371D"/>
    <w:rsid w:val="008F22C4"/>
    <w:rsid w:val="008F4BC3"/>
    <w:rsid w:val="008F4C71"/>
    <w:rsid w:val="0095685C"/>
    <w:rsid w:val="009600D4"/>
    <w:rsid w:val="00971767"/>
    <w:rsid w:val="00983F7A"/>
    <w:rsid w:val="00986325"/>
    <w:rsid w:val="009943B3"/>
    <w:rsid w:val="00995013"/>
    <w:rsid w:val="009A1D51"/>
    <w:rsid w:val="009A4D95"/>
    <w:rsid w:val="009C174D"/>
    <w:rsid w:val="009E517D"/>
    <w:rsid w:val="00A2508F"/>
    <w:rsid w:val="00A54E56"/>
    <w:rsid w:val="00A62CA2"/>
    <w:rsid w:val="00A676DB"/>
    <w:rsid w:val="00A76B70"/>
    <w:rsid w:val="00AA2475"/>
    <w:rsid w:val="00AC7786"/>
    <w:rsid w:val="00AE099B"/>
    <w:rsid w:val="00AF39A0"/>
    <w:rsid w:val="00AF51A3"/>
    <w:rsid w:val="00B1481C"/>
    <w:rsid w:val="00B67938"/>
    <w:rsid w:val="00B707A4"/>
    <w:rsid w:val="00B74527"/>
    <w:rsid w:val="00B75A44"/>
    <w:rsid w:val="00B931E9"/>
    <w:rsid w:val="00BA7F5E"/>
    <w:rsid w:val="00BE5980"/>
    <w:rsid w:val="00C02075"/>
    <w:rsid w:val="00C06C38"/>
    <w:rsid w:val="00C1475A"/>
    <w:rsid w:val="00C23FB5"/>
    <w:rsid w:val="00C40D27"/>
    <w:rsid w:val="00C43C9A"/>
    <w:rsid w:val="00C60F37"/>
    <w:rsid w:val="00C61ACA"/>
    <w:rsid w:val="00C70CA4"/>
    <w:rsid w:val="00C71DD7"/>
    <w:rsid w:val="00C75646"/>
    <w:rsid w:val="00C80BCE"/>
    <w:rsid w:val="00CC37FF"/>
    <w:rsid w:val="00CE1309"/>
    <w:rsid w:val="00CF3B24"/>
    <w:rsid w:val="00D2445B"/>
    <w:rsid w:val="00D34FE4"/>
    <w:rsid w:val="00D35940"/>
    <w:rsid w:val="00D6133A"/>
    <w:rsid w:val="00D64A43"/>
    <w:rsid w:val="00D64DC3"/>
    <w:rsid w:val="00D65BF7"/>
    <w:rsid w:val="00D67F46"/>
    <w:rsid w:val="00D8048B"/>
    <w:rsid w:val="00D82C8E"/>
    <w:rsid w:val="00D90001"/>
    <w:rsid w:val="00D90BE4"/>
    <w:rsid w:val="00D91A69"/>
    <w:rsid w:val="00DC65DE"/>
    <w:rsid w:val="00DF0F77"/>
    <w:rsid w:val="00DF2E47"/>
    <w:rsid w:val="00E05103"/>
    <w:rsid w:val="00E20471"/>
    <w:rsid w:val="00E41CBF"/>
    <w:rsid w:val="00E43BCA"/>
    <w:rsid w:val="00E452E5"/>
    <w:rsid w:val="00E54C8F"/>
    <w:rsid w:val="00E64707"/>
    <w:rsid w:val="00E74B65"/>
    <w:rsid w:val="00E977D1"/>
    <w:rsid w:val="00EB126B"/>
    <w:rsid w:val="00EB383B"/>
    <w:rsid w:val="00EB6CEA"/>
    <w:rsid w:val="00EE6EC5"/>
    <w:rsid w:val="00EF48D4"/>
    <w:rsid w:val="00EF56C3"/>
    <w:rsid w:val="00EF7502"/>
    <w:rsid w:val="00F01DBE"/>
    <w:rsid w:val="00F05736"/>
    <w:rsid w:val="00F27294"/>
    <w:rsid w:val="00F30406"/>
    <w:rsid w:val="00F3113F"/>
    <w:rsid w:val="00F43E97"/>
    <w:rsid w:val="00F47BC2"/>
    <w:rsid w:val="00F57937"/>
    <w:rsid w:val="00F61C17"/>
    <w:rsid w:val="00F64D85"/>
    <w:rsid w:val="00F72AFB"/>
    <w:rsid w:val="00F749BC"/>
    <w:rsid w:val="00F74F6C"/>
    <w:rsid w:val="00FC09C1"/>
    <w:rsid w:val="00FC3EA0"/>
    <w:rsid w:val="00FC703A"/>
    <w:rsid w:val="00FF280C"/>
    <w:rsid w:val="13FCF0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E223B"/>
  <w15:docId w15:val="{32C76D83-DD01-4DD5-A5C2-522E9724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styleId="a4" w:customStyle="1">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styleId="a6" w:customStyle="1">
    <w:name w:val="頁尾 字元"/>
    <w:basedOn w:val="a0"/>
    <w:link w:val="a5"/>
    <w:uiPriority w:val="99"/>
    <w:rsid w:val="00836606"/>
    <w:rPr>
      <w:sz w:val="20"/>
      <w:szCs w:val="20"/>
    </w:rPr>
  </w:style>
  <w:style w:type="table" w:styleId="a7">
    <w:name w:val="Table Grid"/>
    <w:basedOn w:val="a1"/>
    <w:uiPriority w:val="59"/>
    <w:rsid w:val="008366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name w:val="Balloon Text"/>
    <w:basedOn w:val="a"/>
    <w:link w:val="a9"/>
    <w:uiPriority w:val="99"/>
    <w:semiHidden/>
    <w:unhideWhenUsed/>
    <w:rsid w:val="00836606"/>
    <w:rPr>
      <w:rFonts w:asciiTheme="majorHAnsi" w:hAnsiTheme="majorHAnsi" w:eastAsiaTheme="majorEastAsia" w:cstheme="majorBidi"/>
      <w:sz w:val="18"/>
      <w:szCs w:val="18"/>
    </w:rPr>
  </w:style>
  <w:style w:type="character" w:styleId="a9" w:customStyle="1">
    <w:name w:val="註解方塊文字 字元"/>
    <w:basedOn w:val="a0"/>
    <w:link w:val="a8"/>
    <w:uiPriority w:val="99"/>
    <w:semiHidden/>
    <w:rsid w:val="00836606"/>
    <w:rPr>
      <w:rFonts w:asciiTheme="majorHAnsi" w:hAnsiTheme="majorHAnsi" w:eastAsiaTheme="majorEastAsia" w:cstheme="majorBidi"/>
      <w:sz w:val="18"/>
      <w:szCs w:val="18"/>
    </w:rPr>
  </w:style>
  <w:style w:type="paragraph" w:styleId="aa">
    <w:name w:val="List Paragraph"/>
    <w:basedOn w:val="a"/>
    <w:uiPriority w:val="34"/>
    <w:qFormat/>
    <w:rsid w:val="00836606"/>
    <w:pPr>
      <w:ind w:left="480" w:leftChars="200"/>
    </w:pPr>
  </w:style>
  <w:style w:type="paragraph" w:styleId="-1" w:customStyle="1">
    <w:name w:val="內文-標1"/>
    <w:rsid w:val="00971767"/>
    <w:pPr>
      <w:widowControl w:val="0"/>
      <w:spacing w:line="360" w:lineRule="atLeast"/>
      <w:ind w:left="284"/>
    </w:pPr>
    <w:rPr>
      <w:rFonts w:ascii="Times New Roman" w:hAnsi="Times New Roman" w:eastAsia="標楷體" w:cs="Times New Roman"/>
      <w:noProof/>
      <w:kern w:val="0"/>
      <w:szCs w:val="20"/>
    </w:rPr>
  </w:style>
  <w:style w:type="character" w:styleId="ab">
    <w:name w:val="annotation reference"/>
    <w:basedOn w:val="a0"/>
    <w:uiPriority w:val="99"/>
    <w:semiHidden/>
    <w:unhideWhenUsed/>
    <w:rsid w:val="0086753C"/>
    <w:rPr>
      <w:sz w:val="18"/>
      <w:szCs w:val="18"/>
    </w:rPr>
  </w:style>
  <w:style w:type="paragraph" w:styleId="ac">
    <w:name w:val="annotation text"/>
    <w:basedOn w:val="a"/>
    <w:link w:val="ad"/>
    <w:uiPriority w:val="99"/>
    <w:unhideWhenUsed/>
    <w:rsid w:val="0086753C"/>
  </w:style>
  <w:style w:type="character" w:styleId="ad" w:customStyle="1">
    <w:name w:val="註解文字 字元"/>
    <w:basedOn w:val="a0"/>
    <w:link w:val="ac"/>
    <w:uiPriority w:val="99"/>
    <w:rsid w:val="0086753C"/>
  </w:style>
  <w:style w:type="paragraph" w:styleId="ae">
    <w:name w:val="annotation subject"/>
    <w:basedOn w:val="ac"/>
    <w:next w:val="ac"/>
    <w:link w:val="af"/>
    <w:uiPriority w:val="99"/>
    <w:semiHidden/>
    <w:unhideWhenUsed/>
    <w:rsid w:val="0086753C"/>
    <w:rPr>
      <w:b/>
      <w:bCs/>
    </w:rPr>
  </w:style>
  <w:style w:type="character" w:styleId="af" w:customStyle="1">
    <w:name w:val="註解主旨 字元"/>
    <w:basedOn w:val="ad"/>
    <w:link w:val="ae"/>
    <w:uiPriority w:val="99"/>
    <w:semiHidden/>
    <w:rsid w:val="0086753C"/>
    <w:rPr>
      <w:b/>
      <w:bCs/>
    </w:rPr>
  </w:style>
  <w:style w:type="character" w:styleId="af0">
    <w:name w:val="Placeholder Text"/>
    <w:basedOn w:val="a0"/>
    <w:uiPriority w:val="99"/>
    <w:semiHidden/>
    <w:rsid w:val="00C71D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9082">
      <w:bodyDiv w:val="1"/>
      <w:marLeft w:val="0"/>
      <w:marRight w:val="0"/>
      <w:marTop w:val="0"/>
      <w:marBottom w:val="0"/>
      <w:divBdr>
        <w:top w:val="none" w:sz="0" w:space="0" w:color="auto"/>
        <w:left w:val="none" w:sz="0" w:space="0" w:color="auto"/>
        <w:bottom w:val="none" w:sz="0" w:space="0" w:color="auto"/>
        <w:right w:val="none" w:sz="0" w:space="0" w:color="auto"/>
      </w:divBdr>
    </w:div>
    <w:div w:id="912813838">
      <w:bodyDiv w:val="1"/>
      <w:marLeft w:val="0"/>
      <w:marRight w:val="0"/>
      <w:marTop w:val="0"/>
      <w:marBottom w:val="0"/>
      <w:divBdr>
        <w:top w:val="none" w:sz="0" w:space="0" w:color="auto"/>
        <w:left w:val="none" w:sz="0" w:space="0" w:color="auto"/>
        <w:bottom w:val="none" w:sz="0" w:space="0" w:color="auto"/>
        <w:right w:val="none" w:sz="0" w:space="0" w:color="auto"/>
      </w:divBdr>
    </w:div>
    <w:div w:id="14473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3ACC6-B7E2-4496-B3B8-2F3E1A137B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AnthonyWork</dc:creator>
  <lastModifiedBy>林庭瑜</lastModifiedBy>
  <revision>9</revision>
  <lastPrinted>2020-11-23T06:47:00.0000000Z</lastPrinted>
  <dcterms:created xsi:type="dcterms:W3CDTF">2020-11-23T04:20:00.0000000Z</dcterms:created>
  <dcterms:modified xsi:type="dcterms:W3CDTF">2022-05-31T08:14:47.8489528Z</dcterms:modified>
</coreProperties>
</file>