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019E" w14:textId="1887884B" w:rsidR="00BF50FE" w:rsidRDefault="00581883" w:rsidP="00DA12EB">
      <w:pPr>
        <w:spacing w:line="200" w:lineRule="atLeast"/>
        <w:jc w:val="center"/>
        <w:rPr>
          <w:rFonts w:cstheme="minorHAnsi"/>
          <w:sz w:val="28"/>
        </w:rPr>
      </w:pPr>
      <w:proofErr w:type="spellStart"/>
      <w:r>
        <w:rPr>
          <w:rFonts w:cstheme="minorHAnsi" w:hint="eastAsia"/>
          <w:sz w:val="28"/>
        </w:rPr>
        <w:t>EndoPredict</w:t>
      </w:r>
      <w:proofErr w:type="spellEnd"/>
      <w:r>
        <w:rPr>
          <w:rFonts w:cstheme="minorHAnsi" w:hint="eastAsia"/>
          <w:sz w:val="28"/>
        </w:rPr>
        <w:t xml:space="preserve"> PCR</w:t>
      </w:r>
      <w:r>
        <w:rPr>
          <w:rFonts w:cstheme="minorHAnsi" w:hint="eastAsia"/>
          <w:sz w:val="28"/>
        </w:rPr>
        <w:t>作業</w:t>
      </w:r>
      <w:r w:rsidR="003F15FC" w:rsidRPr="003F15FC">
        <w:rPr>
          <w:rFonts w:cstheme="minorHAnsi" w:hint="eastAsia"/>
          <w:sz w:val="28"/>
        </w:rPr>
        <w:t>紀錄表</w:t>
      </w:r>
    </w:p>
    <w:tbl>
      <w:tblPr>
        <w:tblStyle w:val="a9"/>
        <w:tblW w:w="10128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09"/>
      </w:tblGrid>
      <w:tr w:rsidR="00175AAD" w14:paraId="349E3D94" w14:textId="77777777" w:rsidTr="00175AAD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773C92" w14:textId="77777777" w:rsidR="00175AAD" w:rsidRDefault="00175AA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5B8EAB" w14:textId="77777777" w:rsidR="00175AAD" w:rsidRDefault="00175AA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7D29F6" w14:textId="77777777" w:rsidR="00175AAD" w:rsidRDefault="00175AA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BF952B" w14:textId="77777777" w:rsidR="00175AAD" w:rsidRDefault="00175AAD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CA3B15" w14:textId="77777777" w:rsidR="00175AAD" w:rsidRDefault="00175AAD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71C3" w14:textId="77777777" w:rsidR="00175AAD" w:rsidRDefault="00175AAD" w:rsidP="00AA09D1">
            <w:pPr>
              <w:jc w:val="center"/>
              <w:rPr>
                <w:rFonts w:cstheme="minorHAnsi"/>
              </w:rPr>
            </w:pPr>
          </w:p>
        </w:tc>
      </w:tr>
    </w:tbl>
    <w:p w14:paraId="44E3D256" w14:textId="3B42AF96" w:rsidR="00F4637C" w:rsidRPr="00F4637C" w:rsidRDefault="00F4637C" w:rsidP="00175AAD">
      <w:pPr>
        <w:spacing w:beforeLines="50" w:before="180" w:line="320" w:lineRule="exact"/>
        <w:rPr>
          <w:rFonts w:cstheme="minorHAnsi"/>
        </w:rPr>
      </w:pPr>
      <w:r>
        <w:rPr>
          <w:rFonts w:hint="eastAsia"/>
        </w:rPr>
        <w:t>操作人員</w:t>
      </w:r>
      <w:r>
        <w:rPr>
          <w:rFonts w:hint="eastAsia"/>
        </w:rPr>
        <w:t>:__________</w:t>
      </w:r>
      <w:r>
        <w:tab/>
      </w:r>
      <w:r>
        <w:rPr>
          <w:rFonts w:hint="eastAsia"/>
        </w:rPr>
        <w:t>操作日期</w:t>
      </w:r>
      <w:r>
        <w:rPr>
          <w:rFonts w:hint="eastAsia"/>
        </w:rPr>
        <w:t>:__________</w:t>
      </w:r>
    </w:p>
    <w:p w14:paraId="2AA37D78" w14:textId="296F0B94" w:rsidR="008B56C2" w:rsidRPr="000A7A7B" w:rsidRDefault="008B56C2" w:rsidP="002C1BD8">
      <w:pPr>
        <w:pStyle w:val="aa"/>
        <w:numPr>
          <w:ilvl w:val="0"/>
          <w:numId w:val="43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儀</w:t>
      </w:r>
      <w:r w:rsidR="00716A5B" w:rsidRPr="000A7A7B">
        <w:rPr>
          <w:rFonts w:cstheme="minorHAnsi" w:hint="eastAsia"/>
        </w:rPr>
        <w:t>器</w:t>
      </w:r>
      <w:r w:rsidRPr="000A7A7B">
        <w:rPr>
          <w:rFonts w:cstheme="minorHAnsi" w:hint="eastAsia"/>
        </w:rPr>
        <w:t xml:space="preserve">: </w:t>
      </w:r>
    </w:p>
    <w:p w14:paraId="42845C04" w14:textId="77777777" w:rsidR="00DF7875" w:rsidRDefault="008B56C2" w:rsidP="000A7A7B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開啟</w:t>
      </w:r>
      <w:proofErr w:type="spellStart"/>
      <w:r w:rsidR="00716A5B" w:rsidRPr="004728C5">
        <w:rPr>
          <w:rFonts w:eastAsiaTheme="majorEastAsia" w:cstheme="minorHAnsi" w:hint="eastAsia"/>
        </w:rPr>
        <w:t>Aglient</w:t>
      </w:r>
      <w:proofErr w:type="spellEnd"/>
      <w:r w:rsidR="00716A5B" w:rsidRPr="004728C5">
        <w:rPr>
          <w:rFonts w:eastAsiaTheme="majorEastAsia" w:cstheme="minorHAnsi" w:hint="eastAsia"/>
        </w:rPr>
        <w:t xml:space="preserve"> MX3005P QPCR</w:t>
      </w:r>
      <w:r w:rsidR="00716A5B">
        <w:rPr>
          <w:rFonts w:eastAsiaTheme="majorEastAsia" w:cstheme="minorHAnsi" w:hint="eastAsia"/>
        </w:rPr>
        <w:t xml:space="preserve"> </w:t>
      </w:r>
      <w:r w:rsidR="00D95846">
        <w:rPr>
          <w:rFonts w:eastAsiaTheme="majorEastAsia" w:cstheme="minorHAnsi" w:hint="eastAsia"/>
        </w:rPr>
        <w:t>(</w:t>
      </w:r>
      <w:r w:rsidR="00D95846">
        <w:rPr>
          <w:rFonts w:eastAsiaTheme="majorEastAsia" w:cstheme="minorHAnsi" w:hint="eastAsia"/>
        </w:rPr>
        <w:t>編號</w:t>
      </w:r>
      <w:r w:rsidR="00D95846">
        <w:rPr>
          <w:rFonts w:eastAsiaTheme="majorEastAsia" w:cstheme="minorHAnsi" w:hint="eastAsia"/>
        </w:rPr>
        <w:t>:____________)</w:t>
      </w:r>
      <w:r w:rsidR="00716A5B">
        <w:rPr>
          <w:rFonts w:eastAsiaTheme="majorEastAsia" w:cstheme="minorHAnsi" w:hint="eastAsia"/>
        </w:rPr>
        <w:t>暖機</w:t>
      </w:r>
      <w:r w:rsidR="002C1BD8" w:rsidRPr="009B400F">
        <w:rPr>
          <w:rFonts w:cstheme="minorHAnsi" w:hint="eastAsia"/>
        </w:rPr>
        <w:t>；</w:t>
      </w:r>
    </w:p>
    <w:p w14:paraId="255298F2" w14:textId="5ACB40DE" w:rsidR="008B56C2" w:rsidRPr="00C64DD7" w:rsidRDefault="002C1BD8" w:rsidP="00DF7875">
      <w:pPr>
        <w:pStyle w:val="aa"/>
        <w:spacing w:line="200" w:lineRule="atLeast"/>
        <w:ind w:leftChars="0" w:left="992"/>
        <w:rPr>
          <w:rFonts w:cstheme="minorHAnsi"/>
        </w:rPr>
      </w:pPr>
      <w:r w:rsidRPr="009B400F">
        <w:rPr>
          <w:rFonts w:cstheme="minorHAnsi" w:hint="eastAsia"/>
        </w:rPr>
        <w:t>使用時間</w:t>
      </w:r>
      <w:r w:rsidRPr="009B400F">
        <w:rPr>
          <w:rFonts w:cstheme="minorHAnsi" w:hint="eastAsia"/>
        </w:rPr>
        <w:t>____:____</w:t>
      </w:r>
      <w:r w:rsidRPr="009B400F">
        <w:rPr>
          <w:rFonts w:cstheme="minorHAnsi" w:hint="eastAsia"/>
        </w:rPr>
        <w:t>，共</w:t>
      </w:r>
      <w:r w:rsidRPr="009B400F">
        <w:rPr>
          <w:rFonts w:cstheme="minorHAnsi" w:hint="eastAsia"/>
        </w:rPr>
        <w:t>____</w:t>
      </w:r>
      <w:r w:rsidRPr="009B400F">
        <w:rPr>
          <w:rFonts w:cstheme="minorHAnsi" w:hint="eastAsia"/>
        </w:rPr>
        <w:t>時</w:t>
      </w:r>
      <w:r w:rsidRPr="009B400F">
        <w:rPr>
          <w:rFonts w:cstheme="minorHAnsi" w:hint="eastAsia"/>
        </w:rPr>
        <w:t>___</w:t>
      </w:r>
      <w:r w:rsidRPr="009B400F">
        <w:rPr>
          <w:rFonts w:cstheme="minorHAnsi" w:hint="eastAsia"/>
        </w:rPr>
        <w:t>分鐘。</w:t>
      </w:r>
    </w:p>
    <w:p w14:paraId="36F525A2" w14:textId="2450B6CA" w:rsidR="00C64DD7" w:rsidRPr="00E904D3" w:rsidRDefault="00C64DD7" w:rsidP="000A7A7B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eastAsiaTheme="majorEastAsia" w:cstheme="minorHAnsi" w:hint="eastAsia"/>
        </w:rPr>
        <w:t>開啟離心機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:___________)</w:t>
      </w:r>
      <w:r>
        <w:rPr>
          <w:rFonts w:eastAsiaTheme="majorEastAsia" w:cstheme="minorHAnsi" w:hint="eastAsia"/>
        </w:rPr>
        <w:t>電源</w:t>
      </w:r>
      <w:r w:rsidR="002C1BD8" w:rsidRPr="009B400F">
        <w:rPr>
          <w:rFonts w:cstheme="minorHAnsi" w:hint="eastAsia"/>
        </w:rPr>
        <w:t>；使用時間</w:t>
      </w:r>
      <w:r w:rsidR="002C1BD8" w:rsidRPr="009B400F">
        <w:rPr>
          <w:rFonts w:cstheme="minorHAnsi" w:hint="eastAsia"/>
        </w:rPr>
        <w:t>____:____</w:t>
      </w:r>
      <w:r w:rsidR="002C1BD8" w:rsidRPr="009B400F">
        <w:rPr>
          <w:rFonts w:cstheme="minorHAnsi" w:hint="eastAsia"/>
        </w:rPr>
        <w:t>，共</w:t>
      </w:r>
      <w:r w:rsidR="002C1BD8" w:rsidRPr="009B400F">
        <w:rPr>
          <w:rFonts w:cstheme="minorHAnsi" w:hint="eastAsia"/>
        </w:rPr>
        <w:t>____</w:t>
      </w:r>
      <w:r w:rsidR="002C1BD8" w:rsidRPr="009B400F">
        <w:rPr>
          <w:rFonts w:cstheme="minorHAnsi" w:hint="eastAsia"/>
        </w:rPr>
        <w:t>時</w:t>
      </w:r>
      <w:r w:rsidR="002C1BD8" w:rsidRPr="009B400F">
        <w:rPr>
          <w:rFonts w:cstheme="minorHAnsi" w:hint="eastAsia"/>
        </w:rPr>
        <w:t>___</w:t>
      </w:r>
      <w:r w:rsidR="002C1BD8" w:rsidRPr="009B400F">
        <w:rPr>
          <w:rFonts w:cstheme="minorHAnsi" w:hint="eastAsia"/>
        </w:rPr>
        <w:t>分鐘。</w:t>
      </w:r>
    </w:p>
    <w:p w14:paraId="303AA702" w14:textId="633FE869" w:rsidR="00E904D3" w:rsidRPr="00D95846" w:rsidRDefault="00E904D3" w:rsidP="000A7A7B">
      <w:pPr>
        <w:pStyle w:val="aa"/>
        <w:numPr>
          <w:ilvl w:val="1"/>
          <w:numId w:val="43"/>
        </w:numPr>
        <w:spacing w:line="200" w:lineRule="atLeast"/>
        <w:ind w:leftChars="0"/>
        <w:rPr>
          <w:rFonts w:cstheme="minorHAnsi"/>
        </w:rPr>
      </w:pPr>
      <w:r>
        <w:rPr>
          <w:rFonts w:eastAsiaTheme="majorEastAsia" w:cstheme="minorHAnsi" w:hint="eastAsia"/>
        </w:rPr>
        <w:t>開啟電腦，開啟</w:t>
      </w:r>
      <w:proofErr w:type="spellStart"/>
      <w:r>
        <w:rPr>
          <w:rFonts w:eastAsiaTheme="majorEastAsia" w:cstheme="minorHAnsi" w:hint="eastAsia"/>
        </w:rPr>
        <w:t>MxPro</w:t>
      </w:r>
      <w:proofErr w:type="spellEnd"/>
      <w:r>
        <w:rPr>
          <w:rFonts w:eastAsiaTheme="majorEastAsia" w:cstheme="minorHAnsi" w:hint="eastAsia"/>
        </w:rPr>
        <w:t>軟體</w:t>
      </w:r>
      <w:r w:rsidR="002A55F5">
        <w:rPr>
          <w:rFonts w:eastAsiaTheme="majorEastAsia" w:cstheme="minorHAnsi" w:hint="eastAsia"/>
        </w:rPr>
        <w:t>，輸入使用者名稱</w:t>
      </w:r>
      <w:r w:rsidR="002A55F5">
        <w:rPr>
          <w:rFonts w:eastAsiaTheme="majorEastAsia" w:cstheme="minorHAnsi" w:hint="eastAsia"/>
        </w:rPr>
        <w:t>&lt;</w:t>
      </w:r>
      <w:r w:rsidR="002A55F5">
        <w:rPr>
          <w:rFonts w:eastAsiaTheme="majorEastAsia" w:cstheme="minorHAnsi"/>
        </w:rPr>
        <w:t>Admin&gt;</w:t>
      </w:r>
      <w:r w:rsidR="002A55F5">
        <w:rPr>
          <w:rFonts w:eastAsiaTheme="majorEastAsia" w:cstheme="minorHAnsi" w:hint="eastAsia"/>
        </w:rPr>
        <w:t>以及密碼</w:t>
      </w:r>
      <w:r w:rsidR="002A55F5">
        <w:rPr>
          <w:rFonts w:eastAsiaTheme="majorEastAsia" w:cstheme="minorHAnsi" w:hint="eastAsia"/>
        </w:rPr>
        <w:t>&lt;Siemens&gt;</w:t>
      </w:r>
      <w:r>
        <w:rPr>
          <w:rFonts w:eastAsiaTheme="majorEastAsia" w:cstheme="minorHAnsi" w:hint="eastAsia"/>
        </w:rPr>
        <w:t>。</w:t>
      </w:r>
    </w:p>
    <w:p w14:paraId="06651D4B" w14:textId="13203E19" w:rsidR="00725F5A" w:rsidRPr="000A7A7B" w:rsidRDefault="00AC531B" w:rsidP="000A7A7B">
      <w:pPr>
        <w:pStyle w:val="aa"/>
        <w:numPr>
          <w:ilvl w:val="0"/>
          <w:numId w:val="43"/>
        </w:numPr>
        <w:spacing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Pr="000A7A7B">
        <w:rPr>
          <w:rFonts w:cstheme="minorHAnsi"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2877"/>
        <w:gridCol w:w="2878"/>
      </w:tblGrid>
      <w:tr w:rsidR="00390EC6" w14:paraId="0265D508" w14:textId="77777777" w:rsidTr="000D64C0">
        <w:trPr>
          <w:trHeight w:val="216"/>
        </w:trPr>
        <w:tc>
          <w:tcPr>
            <w:tcW w:w="3936" w:type="dxa"/>
            <w:vAlign w:val="center"/>
          </w:tcPr>
          <w:p w14:paraId="28ED9AFD" w14:textId="760A9A6B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77" w:type="dxa"/>
            <w:vAlign w:val="center"/>
          </w:tcPr>
          <w:p w14:paraId="3E5FAF15" w14:textId="431E345F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2878" w:type="dxa"/>
            <w:vAlign w:val="center"/>
          </w:tcPr>
          <w:p w14:paraId="77CC83EE" w14:textId="520F4E69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390EC6" w14:paraId="452CDA3E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17AA4403" w14:textId="141D0ABB" w:rsidR="00390EC6" w:rsidRPr="00CC56AD" w:rsidRDefault="00390EC6" w:rsidP="00E55C4B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proofErr w:type="spellStart"/>
            <w:r w:rsidRPr="00CC56AD">
              <w:rPr>
                <w:rFonts w:eastAsiaTheme="majorEastAsia" w:cstheme="minorHAnsi" w:hint="eastAsia"/>
                <w:sz w:val="20"/>
              </w:rPr>
              <w:t>EndoPredict</w:t>
            </w:r>
            <w:proofErr w:type="spellEnd"/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 w:hint="eastAsia"/>
                <w:sz w:val="20"/>
                <w:vertAlign w:val="superscript"/>
              </w:rPr>
              <w:t>®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/>
                <w:sz w:val="20"/>
              </w:rPr>
              <w:t>UNO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plate</w:t>
            </w:r>
            <w:r w:rsidRPr="00CC56AD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877" w:type="dxa"/>
            <w:vAlign w:val="center"/>
          </w:tcPr>
          <w:p w14:paraId="79FFF218" w14:textId="442AC20C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6AF76CBD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390EC6" w14:paraId="59012617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4B9B201D" w14:textId="11EF57DF" w:rsidR="00390EC6" w:rsidRPr="00CC56AD" w:rsidRDefault="00390EC6" w:rsidP="00C86492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proofErr w:type="spellStart"/>
            <w:r w:rsidRPr="00CC56AD">
              <w:rPr>
                <w:rFonts w:eastAsiaTheme="majorEastAsia" w:cstheme="minorHAnsi" w:hint="eastAsia"/>
                <w:sz w:val="20"/>
              </w:rPr>
              <w:t>EndoPredict</w:t>
            </w:r>
            <w:proofErr w:type="spellEnd"/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 w:hint="eastAsia"/>
                <w:sz w:val="20"/>
                <w:vertAlign w:val="superscript"/>
              </w:rPr>
              <w:t>®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/>
                <w:sz w:val="20"/>
              </w:rPr>
              <w:t>DUO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plate</w:t>
            </w:r>
          </w:p>
        </w:tc>
        <w:tc>
          <w:tcPr>
            <w:tcW w:w="2877" w:type="dxa"/>
            <w:vAlign w:val="center"/>
          </w:tcPr>
          <w:p w14:paraId="192BDBD1" w14:textId="73103C9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429CAE40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390EC6" w14:paraId="5FC8F9DF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227018FE" w14:textId="0B8CA9AD" w:rsidR="00390EC6" w:rsidRPr="00CC56AD" w:rsidRDefault="00390EC6" w:rsidP="00C86492">
            <w:pPr>
              <w:spacing w:line="200" w:lineRule="atLeast"/>
              <w:jc w:val="both"/>
              <w:rPr>
                <w:rFonts w:eastAsiaTheme="majorEastAsia" w:cstheme="minorHAnsi"/>
                <w:sz w:val="20"/>
              </w:rPr>
            </w:pPr>
            <w:proofErr w:type="spellStart"/>
            <w:r w:rsidRPr="00CC56AD">
              <w:rPr>
                <w:rFonts w:eastAsiaTheme="majorEastAsia" w:cstheme="minorHAnsi" w:hint="eastAsia"/>
                <w:sz w:val="20"/>
              </w:rPr>
              <w:t>EndoPredict</w:t>
            </w:r>
            <w:proofErr w:type="spellEnd"/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 w:hint="eastAsia"/>
                <w:sz w:val="20"/>
                <w:vertAlign w:val="superscript"/>
              </w:rPr>
              <w:t>®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/>
                <w:sz w:val="20"/>
              </w:rPr>
              <w:t xml:space="preserve">PICO: </w:t>
            </w:r>
            <w:proofErr w:type="spellStart"/>
            <w:r w:rsidRPr="00CC56AD">
              <w:rPr>
                <w:rFonts w:eastAsiaTheme="majorEastAsia" w:cstheme="minorHAnsi"/>
                <w:sz w:val="20"/>
              </w:rPr>
              <w:t>qREF</w:t>
            </w:r>
            <w:proofErr w:type="spellEnd"/>
          </w:p>
        </w:tc>
        <w:tc>
          <w:tcPr>
            <w:tcW w:w="2877" w:type="dxa"/>
            <w:vAlign w:val="center"/>
          </w:tcPr>
          <w:p w14:paraId="3D047B5B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6FFD3436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390EC6" w14:paraId="69A0A560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63CDC06B" w14:textId="60466113" w:rsidR="00390EC6" w:rsidRPr="00CC56AD" w:rsidRDefault="00390EC6" w:rsidP="00C86492">
            <w:pPr>
              <w:spacing w:line="200" w:lineRule="atLeast"/>
              <w:jc w:val="both"/>
              <w:rPr>
                <w:rFonts w:eastAsiaTheme="majorEastAsia" w:cstheme="minorHAnsi"/>
                <w:sz w:val="20"/>
              </w:rPr>
            </w:pPr>
            <w:proofErr w:type="spellStart"/>
            <w:r w:rsidRPr="00CC56AD">
              <w:rPr>
                <w:rFonts w:eastAsiaTheme="majorEastAsia" w:cstheme="minorHAnsi" w:hint="eastAsia"/>
                <w:sz w:val="20"/>
              </w:rPr>
              <w:t>EndoPredict</w:t>
            </w:r>
            <w:proofErr w:type="spellEnd"/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 w:hint="eastAsia"/>
                <w:sz w:val="20"/>
                <w:vertAlign w:val="superscript"/>
              </w:rPr>
              <w:t>®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/>
                <w:sz w:val="20"/>
              </w:rPr>
              <w:t>PICO: qPCR</w:t>
            </w:r>
            <w:r w:rsidRPr="00CC56AD">
              <w:rPr>
                <w:rFonts w:eastAsiaTheme="majorEastAsia" w:cstheme="minorHAnsi" w:hint="eastAsia"/>
                <w:sz w:val="20"/>
              </w:rPr>
              <w:t>-</w:t>
            </w:r>
            <w:r w:rsidRPr="00CC56AD">
              <w:rPr>
                <w:rFonts w:eastAsiaTheme="majorEastAsia" w:cstheme="minorHAnsi"/>
                <w:sz w:val="20"/>
              </w:rPr>
              <w:t>H</w:t>
            </w:r>
            <w:r w:rsidRPr="00CC56AD">
              <w:rPr>
                <w:rFonts w:eastAsiaTheme="majorEastAsia" w:cstheme="minorHAnsi"/>
                <w:sz w:val="20"/>
                <w:vertAlign w:val="subscript"/>
              </w:rPr>
              <w:t>2</w:t>
            </w:r>
            <w:r w:rsidRPr="00CC56AD">
              <w:rPr>
                <w:rFonts w:eastAsiaTheme="majorEastAsia" w:cstheme="minorHAnsi"/>
                <w:sz w:val="20"/>
              </w:rPr>
              <w:t>O</w:t>
            </w:r>
          </w:p>
        </w:tc>
        <w:tc>
          <w:tcPr>
            <w:tcW w:w="2877" w:type="dxa"/>
            <w:vAlign w:val="center"/>
          </w:tcPr>
          <w:p w14:paraId="44D3AB61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0762854E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390EC6" w14:paraId="7138EA09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051B3D4F" w14:textId="42059E12" w:rsidR="00390EC6" w:rsidRPr="00CC56AD" w:rsidRDefault="00390EC6" w:rsidP="00C86492">
            <w:pPr>
              <w:spacing w:line="200" w:lineRule="atLeast"/>
              <w:jc w:val="both"/>
              <w:rPr>
                <w:rFonts w:eastAsiaTheme="majorEastAsia" w:cstheme="minorHAnsi"/>
                <w:sz w:val="20"/>
              </w:rPr>
            </w:pPr>
            <w:proofErr w:type="spellStart"/>
            <w:r w:rsidRPr="00976548">
              <w:rPr>
                <w:rFonts w:eastAsiaTheme="majorEastAsia" w:cstheme="minorHAnsi"/>
                <w:sz w:val="18"/>
              </w:rPr>
              <w:t>EndoPredict</w:t>
            </w:r>
            <w:proofErr w:type="spellEnd"/>
            <w:r w:rsidRPr="00976548">
              <w:rPr>
                <w:rFonts w:eastAsiaTheme="majorEastAsia" w:cstheme="minorHAnsi"/>
                <w:sz w:val="18"/>
              </w:rPr>
              <w:t xml:space="preserve"> TAQO</w:t>
            </w:r>
            <w:r w:rsidRPr="00976548">
              <w:rPr>
                <w:rFonts w:eastAsiaTheme="majorEastAsia" w:cstheme="minorHAnsi"/>
                <w:sz w:val="18"/>
                <w:vertAlign w:val="superscript"/>
              </w:rPr>
              <w:t>®</w:t>
            </w:r>
            <w:r w:rsidRPr="00976548">
              <w:rPr>
                <w:rFonts w:eastAsiaTheme="majorEastAsia" w:cstheme="minorHAnsi"/>
                <w:sz w:val="18"/>
              </w:rPr>
              <w:t xml:space="preserve"> One-Step </w:t>
            </w:r>
            <w:proofErr w:type="spellStart"/>
            <w:r w:rsidRPr="00976548">
              <w:rPr>
                <w:rFonts w:eastAsiaTheme="majorEastAsia" w:cstheme="minorHAnsi"/>
                <w:sz w:val="18"/>
              </w:rPr>
              <w:t>qRT</w:t>
            </w:r>
            <w:proofErr w:type="spellEnd"/>
            <w:r w:rsidRPr="00976548">
              <w:rPr>
                <w:rFonts w:eastAsiaTheme="majorEastAsia" w:cstheme="minorHAnsi"/>
                <w:sz w:val="18"/>
              </w:rPr>
              <w:t>-PCR Kit</w:t>
            </w:r>
          </w:p>
        </w:tc>
        <w:tc>
          <w:tcPr>
            <w:tcW w:w="2877" w:type="dxa"/>
            <w:vAlign w:val="center"/>
          </w:tcPr>
          <w:p w14:paraId="36DA6E8F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74D02C1A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390EC6" w14:paraId="6EADFC14" w14:textId="77777777" w:rsidTr="000D64C0">
        <w:trPr>
          <w:trHeight w:val="465"/>
        </w:trPr>
        <w:tc>
          <w:tcPr>
            <w:tcW w:w="3936" w:type="dxa"/>
            <w:vAlign w:val="center"/>
          </w:tcPr>
          <w:p w14:paraId="172A2B20" w14:textId="61DF48C2" w:rsidR="00390EC6" w:rsidRPr="00976548" w:rsidRDefault="00390EC6" w:rsidP="00C86492">
            <w:pPr>
              <w:spacing w:line="200" w:lineRule="atLeast"/>
              <w:jc w:val="both"/>
              <w:rPr>
                <w:rFonts w:eastAsiaTheme="majorEastAsia" w:cstheme="minorHAnsi"/>
                <w:sz w:val="18"/>
              </w:rPr>
            </w:pPr>
            <w:proofErr w:type="spellStart"/>
            <w:r w:rsidRPr="00CC56AD">
              <w:rPr>
                <w:rFonts w:eastAsiaTheme="majorEastAsia" w:cstheme="minorHAnsi" w:hint="eastAsia"/>
                <w:sz w:val="20"/>
              </w:rPr>
              <w:t>EndoPredict</w:t>
            </w:r>
            <w:proofErr w:type="spellEnd"/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 w:rsidRPr="00CC56AD">
              <w:rPr>
                <w:rFonts w:eastAsiaTheme="majorEastAsia" w:cstheme="minorHAnsi" w:hint="eastAsia"/>
                <w:sz w:val="20"/>
                <w:vertAlign w:val="superscript"/>
              </w:rPr>
              <w:t>®</w:t>
            </w:r>
            <w:r w:rsidRPr="00CC56AD">
              <w:rPr>
                <w:rFonts w:eastAsiaTheme="majorEastAsia" w:cstheme="minorHAnsi" w:hint="eastAsia"/>
                <w:sz w:val="20"/>
              </w:rPr>
              <w:t xml:space="preserve"> </w:t>
            </w:r>
            <w:r>
              <w:rPr>
                <w:rFonts w:eastAsiaTheme="majorEastAsia" w:cstheme="minorHAnsi"/>
                <w:sz w:val="20"/>
              </w:rPr>
              <w:t>QC-strips</w:t>
            </w:r>
          </w:p>
        </w:tc>
        <w:tc>
          <w:tcPr>
            <w:tcW w:w="2877" w:type="dxa"/>
            <w:vAlign w:val="center"/>
          </w:tcPr>
          <w:p w14:paraId="7273A258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78" w:type="dxa"/>
            <w:vAlign w:val="center"/>
          </w:tcPr>
          <w:p w14:paraId="592800A7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7C5F6D9C" w14:textId="7034D104" w:rsidR="00CB18AB" w:rsidRDefault="00D95846" w:rsidP="00CB18AB">
      <w:pPr>
        <w:pStyle w:val="aa"/>
        <w:numPr>
          <w:ilvl w:val="0"/>
          <w:numId w:val="37"/>
        </w:numPr>
        <w:spacing w:beforeLines="50" w:before="180"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作業流程</w:t>
      </w:r>
      <w:r w:rsidR="00C35A8E" w:rsidRPr="008B56C2">
        <w:rPr>
          <w:rFonts w:cstheme="minorHAnsi" w:hint="eastAsia"/>
        </w:rPr>
        <w:t>:</w:t>
      </w:r>
      <w:r w:rsidR="00CD4552">
        <w:rPr>
          <w:rFonts w:cstheme="minorHAnsi" w:hint="eastAsia"/>
        </w:rPr>
        <w:t xml:space="preserve"> </w:t>
      </w:r>
      <w:r w:rsidR="00CD4552">
        <w:rPr>
          <w:rFonts w:cstheme="minorHAnsi" w:hint="eastAsia"/>
        </w:rPr>
        <w:t>完成該步驟後請打勾。</w:t>
      </w:r>
    </w:p>
    <w:p w14:paraId="56869A61" w14:textId="7D87CE4D" w:rsidR="00DF7875" w:rsidRPr="00DF7875" w:rsidRDefault="001C12D3" w:rsidP="00DF7875">
      <w:pPr>
        <w:pStyle w:val="aa"/>
        <w:numPr>
          <w:ilvl w:val="1"/>
          <w:numId w:val="37"/>
        </w:numPr>
        <w:spacing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PCR</w:t>
      </w:r>
      <w:r>
        <w:rPr>
          <w:rFonts w:cstheme="minorHAnsi" w:hint="eastAsia"/>
        </w:rPr>
        <w:t>作業</w:t>
      </w:r>
      <w:r w:rsidRPr="008B56C2">
        <w:rPr>
          <w:rFonts w:cstheme="minorHAnsi" w:hint="eastAsia"/>
        </w:rPr>
        <w:t>:</w:t>
      </w:r>
      <w:r>
        <w:rPr>
          <w:rFonts w:cstheme="minorHAnsi" w:hint="eastAsia"/>
        </w:rPr>
        <w:t xml:space="preserve"> </w:t>
      </w:r>
    </w:p>
    <w:p w14:paraId="201BB555" w14:textId="06550357" w:rsidR="00390EC6" w:rsidRPr="00D5108D" w:rsidRDefault="00F16106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冰箱中取出</w:t>
      </w:r>
      <w:proofErr w:type="spellStart"/>
      <w:r>
        <w:rPr>
          <w:rFonts w:eastAsiaTheme="majorEastAsia" w:cstheme="minorHAnsi"/>
        </w:rPr>
        <w:t>EndoPredict</w:t>
      </w:r>
      <w:proofErr w:type="spellEnd"/>
      <w:r>
        <w:rPr>
          <w:rFonts w:eastAsiaTheme="majorEastAsia" w:cstheme="minorHAnsi"/>
        </w:rPr>
        <w:t xml:space="preserve"> </w:t>
      </w:r>
      <w:r w:rsidRPr="00F16106">
        <w:rPr>
          <w:rFonts w:eastAsiaTheme="majorEastAsia" w:cstheme="minorHAnsi"/>
          <w:vertAlign w:val="superscript"/>
        </w:rPr>
        <w:t>®</w:t>
      </w:r>
      <w:r>
        <w:rPr>
          <w:rFonts w:eastAsiaTheme="majorEastAsia" w:cstheme="minorHAnsi"/>
        </w:rPr>
        <w:t xml:space="preserve"> </w:t>
      </w:r>
      <w:r w:rsidRPr="003E1C66">
        <w:rPr>
          <w:rFonts w:eastAsiaTheme="majorEastAsia" w:cstheme="minorHAnsi"/>
        </w:rPr>
        <w:t>plate</w:t>
      </w:r>
      <w:r>
        <w:rPr>
          <w:rFonts w:eastAsiaTheme="majorEastAsia" w:cstheme="minorHAnsi" w:hint="eastAsia"/>
        </w:rPr>
        <w:t>，</w:t>
      </w:r>
      <w:r w:rsidR="00D5108D">
        <w:rPr>
          <w:rFonts w:eastAsiaTheme="majorEastAsia" w:cstheme="minorHAnsi" w:hint="eastAsia"/>
        </w:rPr>
        <w:t>置</w:t>
      </w:r>
      <w:r>
        <w:rPr>
          <w:rFonts w:eastAsiaTheme="majorEastAsia" w:cstheme="minorHAnsi" w:hint="eastAsia"/>
        </w:rPr>
        <w:t>於室溫下回溫</w:t>
      </w:r>
      <w:r>
        <w:rPr>
          <w:rFonts w:eastAsiaTheme="majorEastAsia" w:cstheme="minorHAnsi" w:hint="eastAsia"/>
        </w:rPr>
        <w:t>30</w:t>
      </w:r>
      <w:r>
        <w:rPr>
          <w:rFonts w:eastAsiaTheme="majorEastAsia" w:cstheme="minorHAnsi" w:hint="eastAsia"/>
        </w:rPr>
        <w:t>分鐘。</w:t>
      </w:r>
    </w:p>
    <w:p w14:paraId="7B013C5F" w14:textId="4D8A5D07" w:rsidR="00D5108D" w:rsidRPr="00D5108D" w:rsidRDefault="00D5108D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取出</w:t>
      </w:r>
      <w:r w:rsidRPr="00EC0283">
        <w:rPr>
          <w:rFonts w:eastAsiaTheme="majorEastAsia" w:cstheme="minorHAnsi"/>
        </w:rPr>
        <w:t>2× Reaction</w:t>
      </w:r>
      <w:r>
        <w:rPr>
          <w:rFonts w:eastAsiaTheme="majorEastAsia" w:cstheme="minorHAnsi" w:hint="eastAsia"/>
        </w:rPr>
        <w:t xml:space="preserve"> buffer</w:t>
      </w:r>
      <w:r>
        <w:rPr>
          <w:rFonts w:eastAsiaTheme="majorEastAsia" w:cstheme="minorHAnsi" w:hint="eastAsia"/>
        </w:rPr>
        <w:t>，振盪混合均勻後，離心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Spin down)</w:t>
      </w:r>
      <w:r w:rsidR="008D0E72">
        <w:rPr>
          <w:rFonts w:eastAsiaTheme="majorEastAsia" w:cstheme="minorHAnsi" w:hint="eastAsia"/>
        </w:rPr>
        <w:t>，</w:t>
      </w:r>
      <w:r>
        <w:rPr>
          <w:rFonts w:eastAsiaTheme="majorEastAsia" w:cstheme="minorHAnsi" w:hint="eastAsia"/>
        </w:rPr>
        <w:t>放置於</w:t>
      </w:r>
      <w:r>
        <w:rPr>
          <w:rFonts w:eastAsiaTheme="majorEastAsia" w:cstheme="minorHAnsi" w:hint="eastAsia"/>
        </w:rPr>
        <w:t>4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冷卻盤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cooling rack)</w:t>
      </w:r>
      <w:r>
        <w:rPr>
          <w:rFonts w:eastAsiaTheme="majorEastAsia" w:cstheme="minorHAnsi" w:hint="eastAsia"/>
        </w:rPr>
        <w:t>或</w:t>
      </w:r>
      <w:r>
        <w:rPr>
          <w:rFonts w:eastAsiaTheme="majorEastAsia" w:cstheme="minorHAnsi" w:hint="eastAsia"/>
        </w:rPr>
        <w:t>4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冰箱。</w:t>
      </w:r>
    </w:p>
    <w:p w14:paraId="14B07EEA" w14:textId="443B2096" w:rsidR="00D5108D" w:rsidRPr="008D0E72" w:rsidRDefault="008D0E72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準備</w:t>
      </w:r>
      <w:proofErr w:type="spellStart"/>
      <w:r w:rsidRPr="00AB46F7">
        <w:rPr>
          <w:rFonts w:eastAsiaTheme="majorEastAsia" w:cstheme="minorHAnsi"/>
        </w:rPr>
        <w:t>qREF</w:t>
      </w:r>
      <w:proofErr w:type="spellEnd"/>
      <w:r>
        <w:rPr>
          <w:rFonts w:eastAsiaTheme="majorEastAsia" w:cstheme="minorHAnsi" w:hint="eastAsia"/>
        </w:rPr>
        <w:t>以及已知陽性的</w:t>
      </w:r>
      <w:r>
        <w:rPr>
          <w:rFonts w:eastAsiaTheme="majorEastAsia" w:cstheme="minorHAnsi" w:hint="eastAsia"/>
        </w:rPr>
        <w:t>RNA</w:t>
      </w:r>
      <w:r>
        <w:rPr>
          <w:rFonts w:eastAsiaTheme="majorEastAsia" w:cstheme="minorHAnsi" w:hint="eastAsia"/>
        </w:rPr>
        <w:t>檢體，離心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Spin down)</w:t>
      </w:r>
      <w:r>
        <w:rPr>
          <w:rFonts w:eastAsiaTheme="majorEastAsia" w:cstheme="minorHAnsi" w:hint="eastAsia"/>
        </w:rPr>
        <w:t>，放置於</w:t>
      </w:r>
      <w:r>
        <w:rPr>
          <w:rFonts w:eastAsiaTheme="majorEastAsia" w:cstheme="minorHAnsi" w:hint="eastAsia"/>
        </w:rPr>
        <w:t>4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冷卻盤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cooling rack)</w:t>
      </w:r>
      <w:r>
        <w:rPr>
          <w:rFonts w:eastAsiaTheme="majorEastAsia" w:cstheme="minorHAnsi" w:hint="eastAsia"/>
        </w:rPr>
        <w:t>或</w:t>
      </w:r>
      <w:r>
        <w:rPr>
          <w:rFonts w:eastAsiaTheme="majorEastAsia" w:cstheme="minorHAnsi" w:hint="eastAsia"/>
        </w:rPr>
        <w:t>4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冰箱。</w:t>
      </w:r>
    </w:p>
    <w:p w14:paraId="501FA378" w14:textId="004F0F44" w:rsidR="008D0E72" w:rsidRPr="00A34BFF" w:rsidRDefault="00A34BFF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30</w:t>
      </w:r>
      <w:r>
        <w:rPr>
          <w:rFonts w:eastAsiaTheme="majorEastAsia" w:cstheme="minorHAnsi" w:hint="eastAsia"/>
        </w:rPr>
        <w:t>分鐘後，拆除</w:t>
      </w:r>
      <w:proofErr w:type="spellStart"/>
      <w:r>
        <w:rPr>
          <w:rFonts w:eastAsiaTheme="majorEastAsia" w:cstheme="minorHAnsi"/>
        </w:rPr>
        <w:t>EndoPredict</w:t>
      </w:r>
      <w:proofErr w:type="spellEnd"/>
      <w:r>
        <w:rPr>
          <w:rFonts w:eastAsiaTheme="majorEastAsia" w:cstheme="minorHAnsi"/>
        </w:rPr>
        <w:t xml:space="preserve"> </w:t>
      </w:r>
      <w:r w:rsidRPr="00794754">
        <w:rPr>
          <w:rFonts w:eastAsiaTheme="majorEastAsia" w:cstheme="minorHAnsi"/>
          <w:vertAlign w:val="superscript"/>
        </w:rPr>
        <w:t>®</w:t>
      </w:r>
      <w:r>
        <w:rPr>
          <w:rFonts w:eastAsiaTheme="majorEastAsia" w:cstheme="minorHAnsi"/>
        </w:rPr>
        <w:t xml:space="preserve"> </w:t>
      </w:r>
      <w:r w:rsidRPr="003E1C66">
        <w:rPr>
          <w:rFonts w:eastAsiaTheme="majorEastAsia" w:cstheme="minorHAnsi"/>
        </w:rPr>
        <w:t>plate</w:t>
      </w:r>
      <w:r>
        <w:rPr>
          <w:rFonts w:eastAsiaTheme="majorEastAsia" w:cstheme="minorHAnsi" w:hint="eastAsia"/>
        </w:rPr>
        <w:t>的外包裝，離心</w:t>
      </w:r>
      <w:r w:rsidRPr="00F86AF5">
        <w:rPr>
          <w:rFonts w:eastAsiaTheme="majorEastAsia" w:cstheme="minorHAnsi"/>
        </w:rPr>
        <w:t>450 × g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1</w:t>
      </w:r>
      <w:r>
        <w:rPr>
          <w:rFonts w:eastAsiaTheme="majorEastAsia" w:cstheme="minorHAnsi" w:hint="eastAsia"/>
        </w:rPr>
        <w:t>分鐘，放置於</w:t>
      </w:r>
      <w:r>
        <w:rPr>
          <w:rFonts w:eastAsiaTheme="majorEastAsia" w:cstheme="minorHAnsi" w:hint="eastAsia"/>
        </w:rPr>
        <w:t>96</w:t>
      </w:r>
      <w:proofErr w:type="gramStart"/>
      <w:r>
        <w:rPr>
          <w:rFonts w:eastAsiaTheme="majorEastAsia" w:cstheme="minorHAnsi" w:hint="eastAsia"/>
        </w:rPr>
        <w:t>孔盤上</w:t>
      </w:r>
      <w:proofErr w:type="gramEnd"/>
      <w:r>
        <w:rPr>
          <w:rFonts w:eastAsiaTheme="majorEastAsia" w:cstheme="minorHAnsi" w:hint="eastAsia"/>
        </w:rPr>
        <w:t>。</w:t>
      </w:r>
    </w:p>
    <w:p w14:paraId="4DEB07F7" w14:textId="22667B93" w:rsidR="00A34BFF" w:rsidRPr="000B5D49" w:rsidRDefault="00A34BFF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準備足量的</w:t>
      </w:r>
      <w:r>
        <w:rPr>
          <w:rFonts w:eastAsiaTheme="majorEastAsia" w:cstheme="minorHAnsi" w:hint="eastAsia"/>
        </w:rPr>
        <w:t>R</w:t>
      </w:r>
      <w:r>
        <w:rPr>
          <w:rFonts w:eastAsiaTheme="majorEastAsia" w:cstheme="minorHAnsi"/>
        </w:rPr>
        <w:t>N</w:t>
      </w:r>
      <w:r>
        <w:rPr>
          <w:rFonts w:eastAsiaTheme="majorEastAsia" w:cstheme="minorHAnsi" w:hint="eastAsia"/>
        </w:rPr>
        <w:t>ase-</w:t>
      </w:r>
      <w:r>
        <w:rPr>
          <w:rFonts w:eastAsiaTheme="majorEastAsia" w:cstheme="minorHAnsi"/>
        </w:rPr>
        <w:t xml:space="preserve">free </w:t>
      </w:r>
      <w:r>
        <w:rPr>
          <w:rFonts w:eastAsiaTheme="majorEastAsia" w:cstheme="minorHAnsi" w:hint="eastAsia"/>
        </w:rPr>
        <w:t>1.5</w:t>
      </w:r>
      <w:r>
        <w:rPr>
          <w:rFonts w:eastAsiaTheme="majorEastAsia" w:cstheme="minorHAnsi"/>
        </w:rPr>
        <w:t>mL</w:t>
      </w:r>
      <w:r>
        <w:rPr>
          <w:rFonts w:eastAsiaTheme="majorEastAsia" w:cstheme="minorHAnsi" w:hint="eastAsia"/>
        </w:rPr>
        <w:t>微量離心管並於管壁上標示編號。</w:t>
      </w:r>
    </w:p>
    <w:p w14:paraId="046F607C" w14:textId="60512D57" w:rsidR="000B5D49" w:rsidRPr="000B5D49" w:rsidRDefault="000B5D49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配製</w:t>
      </w:r>
      <w:r>
        <w:rPr>
          <w:rFonts w:eastAsiaTheme="majorEastAsia" w:cstheme="minorHAnsi" w:hint="eastAsia"/>
        </w:rPr>
        <w:t xml:space="preserve">PCR </w:t>
      </w:r>
      <w:r>
        <w:rPr>
          <w:rFonts w:eastAsiaTheme="majorEastAsia" w:cstheme="minorHAnsi" w:hint="eastAsia"/>
        </w:rPr>
        <w:t>混合液</w:t>
      </w:r>
      <w:r>
        <w:rPr>
          <w:rFonts w:eastAsiaTheme="majorEastAsia" w:cstheme="minorHAnsi" w:hint="eastAsia"/>
        </w:rPr>
        <w:t xml:space="preserve">(PCR master </w:t>
      </w:r>
      <w:r>
        <w:rPr>
          <w:rFonts w:eastAsiaTheme="majorEastAsia" w:cstheme="minorHAnsi"/>
        </w:rPr>
        <w:t>mix)</w:t>
      </w:r>
      <w:r>
        <w:rPr>
          <w:rFonts w:eastAsiaTheme="majorEastAsia" w:cstheme="minorHAnsi" w:hint="eastAsia"/>
        </w:rPr>
        <w:t>:</w:t>
      </w: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260"/>
        <w:gridCol w:w="2693"/>
        <w:gridCol w:w="2693"/>
      </w:tblGrid>
      <w:tr w:rsidR="0036568C" w14:paraId="612136BC" w14:textId="77777777" w:rsidTr="0036568C">
        <w:tc>
          <w:tcPr>
            <w:tcW w:w="3260" w:type="dxa"/>
          </w:tcPr>
          <w:p w14:paraId="7E615CF8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名稱</w:t>
            </w:r>
          </w:p>
        </w:tc>
        <w:tc>
          <w:tcPr>
            <w:tcW w:w="2693" w:type="dxa"/>
          </w:tcPr>
          <w:p w14:paraId="78388DE7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proofErr w:type="spellStart"/>
            <w:r w:rsidRPr="003F34A4">
              <w:rPr>
                <w:rFonts w:eastAsiaTheme="majorEastAsia" w:cstheme="minorHAnsi"/>
              </w:rPr>
              <w:t>EndoPredict</w:t>
            </w:r>
            <w:proofErr w:type="spellEnd"/>
            <w:r w:rsidRPr="003F34A4">
              <w:rPr>
                <w:rFonts w:eastAsiaTheme="majorEastAsia" w:cstheme="minorHAnsi"/>
              </w:rPr>
              <w:t xml:space="preserve"> </w:t>
            </w:r>
            <w:r w:rsidRPr="00212FB3">
              <w:rPr>
                <w:rFonts w:eastAsiaTheme="majorEastAsia" w:cstheme="minorHAnsi"/>
                <w:vertAlign w:val="superscript"/>
              </w:rPr>
              <w:t>®</w:t>
            </w:r>
            <w:r w:rsidRPr="003F34A4">
              <w:rPr>
                <w:rFonts w:eastAsiaTheme="majorEastAsia" w:cstheme="minorHAnsi"/>
              </w:rPr>
              <w:t xml:space="preserve"> UNO</w:t>
            </w:r>
          </w:p>
        </w:tc>
        <w:tc>
          <w:tcPr>
            <w:tcW w:w="2693" w:type="dxa"/>
          </w:tcPr>
          <w:p w14:paraId="2CA8C1D8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proofErr w:type="spellStart"/>
            <w:r w:rsidRPr="003F34A4">
              <w:rPr>
                <w:rFonts w:eastAsiaTheme="majorEastAsia" w:cstheme="minorHAnsi"/>
              </w:rPr>
              <w:t>EndoPredict</w:t>
            </w:r>
            <w:proofErr w:type="spellEnd"/>
            <w:r w:rsidRPr="00212FB3">
              <w:rPr>
                <w:rFonts w:eastAsiaTheme="majorEastAsia" w:cstheme="minorHAnsi"/>
                <w:vertAlign w:val="superscript"/>
              </w:rPr>
              <w:t xml:space="preserve"> ®</w:t>
            </w:r>
            <w:r w:rsidRPr="003F34A4">
              <w:rPr>
                <w:rFonts w:eastAsiaTheme="majorEastAsia" w:cstheme="minorHAnsi"/>
              </w:rPr>
              <w:t xml:space="preserve"> DUO</w:t>
            </w:r>
          </w:p>
        </w:tc>
      </w:tr>
      <w:tr w:rsidR="0036568C" w14:paraId="7EE67EA4" w14:textId="77777777" w:rsidTr="00640FB3">
        <w:tc>
          <w:tcPr>
            <w:tcW w:w="3260" w:type="dxa"/>
          </w:tcPr>
          <w:p w14:paraId="523DBE23" w14:textId="276B1EB0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3F34A4">
              <w:rPr>
                <w:rFonts w:eastAsiaTheme="majorEastAsia" w:cstheme="minorHAnsi"/>
              </w:rPr>
              <w:t>PCR master mix</w:t>
            </w:r>
          </w:p>
        </w:tc>
        <w:tc>
          <w:tcPr>
            <w:tcW w:w="2693" w:type="dxa"/>
            <w:vAlign w:val="center"/>
          </w:tcPr>
          <w:p w14:paraId="25B41783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E97C68">
              <w:rPr>
                <w:rFonts w:eastAsiaTheme="majorEastAsia" w:cstheme="minorHAnsi"/>
              </w:rPr>
              <w:t>Mix for 60 wells (×72)</w:t>
            </w:r>
          </w:p>
        </w:tc>
        <w:tc>
          <w:tcPr>
            <w:tcW w:w="2693" w:type="dxa"/>
            <w:vAlign w:val="center"/>
          </w:tcPr>
          <w:p w14:paraId="08F6CB6B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E97C68">
              <w:rPr>
                <w:rFonts w:eastAsiaTheme="majorEastAsia" w:cstheme="minorHAnsi"/>
              </w:rPr>
              <w:t>Mix for 96 wells (×112)</w:t>
            </w:r>
          </w:p>
        </w:tc>
      </w:tr>
      <w:tr w:rsidR="0036568C" w14:paraId="65F4893E" w14:textId="77777777" w:rsidTr="00640FB3">
        <w:tc>
          <w:tcPr>
            <w:tcW w:w="3260" w:type="dxa"/>
          </w:tcPr>
          <w:p w14:paraId="6B955150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212FB3">
              <w:rPr>
                <w:rFonts w:eastAsiaTheme="majorEastAsia" w:cstheme="minorHAnsi"/>
              </w:rPr>
              <w:t>qPCR-H</w:t>
            </w:r>
            <w:r w:rsidRPr="00212FB3">
              <w:rPr>
                <w:rFonts w:eastAsiaTheme="majorEastAsia" w:cstheme="minorHAnsi"/>
                <w:vertAlign w:val="subscript"/>
              </w:rPr>
              <w:t>2</w:t>
            </w:r>
            <w:r w:rsidRPr="00212FB3">
              <w:rPr>
                <w:rFonts w:eastAsiaTheme="majorEastAsia" w:cstheme="minorHAnsi"/>
              </w:rPr>
              <w:t>O</w:t>
            </w:r>
          </w:p>
        </w:tc>
        <w:tc>
          <w:tcPr>
            <w:tcW w:w="2693" w:type="dxa"/>
            <w:vAlign w:val="center"/>
          </w:tcPr>
          <w:p w14:paraId="5A5D4E17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E97C68">
              <w:rPr>
                <w:rFonts w:eastAsiaTheme="majorEastAsia" w:cstheme="minorHAnsi"/>
              </w:rPr>
              <w:t xml:space="preserve">619.2 </w:t>
            </w:r>
            <w:r>
              <w:rPr>
                <w:rFonts w:eastAsiaTheme="majorEastAsia" w:cstheme="minorHAnsi"/>
              </w:rPr>
              <w:t>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93" w:type="dxa"/>
            <w:vAlign w:val="center"/>
          </w:tcPr>
          <w:p w14:paraId="4889B514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963.2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6568C" w14:paraId="4C89B1B7" w14:textId="77777777" w:rsidTr="00640FB3">
        <w:tc>
          <w:tcPr>
            <w:tcW w:w="3260" w:type="dxa"/>
          </w:tcPr>
          <w:p w14:paraId="71420C93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212FB3">
              <w:rPr>
                <w:rFonts w:eastAsiaTheme="majorEastAsia" w:cstheme="minorHAnsi"/>
              </w:rPr>
              <w:t>2× Reaction Mix</w:t>
            </w:r>
          </w:p>
        </w:tc>
        <w:tc>
          <w:tcPr>
            <w:tcW w:w="2693" w:type="dxa"/>
            <w:vAlign w:val="center"/>
          </w:tcPr>
          <w:p w14:paraId="0DE969AD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720.0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93" w:type="dxa"/>
            <w:vAlign w:val="center"/>
          </w:tcPr>
          <w:p w14:paraId="4E87D881" w14:textId="77777777" w:rsidR="0036568C" w:rsidRPr="005755D5" w:rsidRDefault="0036568C" w:rsidP="00640FB3">
            <w:pPr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1120.0 µ</w:t>
            </w:r>
            <w:r>
              <w:rPr>
                <w:rFonts w:eastAsiaTheme="majorEastAsia" w:cstheme="minorHAnsi" w:hint="eastAsia"/>
              </w:rPr>
              <w:t>L</w:t>
            </w:r>
            <w:r>
              <w:rPr>
                <w:rFonts w:eastAsiaTheme="majorEastAsia" w:cstheme="minorHAnsi"/>
              </w:rPr>
              <w:t xml:space="preserve"> (2× 560 µ</w:t>
            </w:r>
            <w:r>
              <w:rPr>
                <w:rFonts w:eastAsiaTheme="majorEastAsia" w:cstheme="minorHAnsi" w:hint="eastAsia"/>
              </w:rPr>
              <w:t>L</w:t>
            </w:r>
            <w:r w:rsidRPr="005755D5">
              <w:rPr>
                <w:rFonts w:eastAsiaTheme="majorEastAsia" w:cstheme="minorHAnsi"/>
              </w:rPr>
              <w:t>)</w:t>
            </w:r>
          </w:p>
        </w:tc>
      </w:tr>
      <w:tr w:rsidR="0036568C" w14:paraId="5DA37EE4" w14:textId="77777777" w:rsidTr="00640FB3">
        <w:tc>
          <w:tcPr>
            <w:tcW w:w="3260" w:type="dxa"/>
          </w:tcPr>
          <w:p w14:paraId="5973A60D" w14:textId="21CBEA27" w:rsidR="0036568C" w:rsidRDefault="00CC5FAB" w:rsidP="0036568C">
            <w:pPr>
              <w:pStyle w:val="aa"/>
              <w:ind w:leftChars="0" w:left="0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SuperScript</w:t>
            </w:r>
            <w:proofErr w:type="spellEnd"/>
            <w:r w:rsidRPr="00212FB3">
              <w:rPr>
                <w:rFonts w:eastAsiaTheme="majorEastAsia" w:cstheme="minorHAnsi"/>
                <w:vertAlign w:val="superscript"/>
              </w:rPr>
              <w:t>®</w:t>
            </w:r>
            <w:r>
              <w:rPr>
                <w:rFonts w:eastAsiaTheme="majorEastAsia" w:cstheme="minorHAnsi"/>
              </w:rPr>
              <w:t xml:space="preserve"> III RT </w:t>
            </w:r>
            <w:r>
              <w:rPr>
                <w:rFonts w:eastAsiaTheme="majorEastAsia" w:cstheme="minorHAnsi" w:hint="eastAsia"/>
              </w:rPr>
              <w:t>/</w:t>
            </w:r>
            <w:r>
              <w:rPr>
                <w:rFonts w:eastAsiaTheme="majorEastAsia" w:cstheme="minorHAnsi"/>
              </w:rPr>
              <w:t>Platinum</w:t>
            </w:r>
            <w:r w:rsidRPr="00212FB3">
              <w:rPr>
                <w:rFonts w:eastAsiaTheme="majorEastAsia" w:cstheme="minorHAnsi"/>
                <w:vertAlign w:val="superscript"/>
              </w:rPr>
              <w:t>®</w:t>
            </w:r>
            <w:r w:rsidRPr="00212FB3">
              <w:rPr>
                <w:rFonts w:eastAsiaTheme="majorEastAsia" w:cstheme="minorHAnsi"/>
              </w:rPr>
              <w:t xml:space="preserve"> </w:t>
            </w:r>
            <w:proofErr w:type="spellStart"/>
            <w:r w:rsidRPr="00212FB3">
              <w:rPr>
                <w:rFonts w:eastAsiaTheme="majorEastAsia" w:cstheme="minorHAnsi"/>
              </w:rPr>
              <w:t>Taq</w:t>
            </w:r>
            <w:proofErr w:type="spellEnd"/>
            <w:r w:rsidRPr="00212FB3">
              <w:rPr>
                <w:rFonts w:eastAsiaTheme="majorEastAsia" w:cstheme="minorHAnsi"/>
              </w:rPr>
              <w:t xml:space="preserve"> Mix</w:t>
            </w:r>
          </w:p>
        </w:tc>
        <w:tc>
          <w:tcPr>
            <w:tcW w:w="2693" w:type="dxa"/>
            <w:vAlign w:val="center"/>
          </w:tcPr>
          <w:p w14:paraId="44B62221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28.8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93" w:type="dxa"/>
            <w:vAlign w:val="center"/>
          </w:tcPr>
          <w:p w14:paraId="1A482AED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44.8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6568C" w14:paraId="73306FE8" w14:textId="77777777" w:rsidTr="00640FB3">
        <w:tc>
          <w:tcPr>
            <w:tcW w:w="3260" w:type="dxa"/>
          </w:tcPr>
          <w:p w14:paraId="6447E4E4" w14:textId="77777777" w:rsidR="0036568C" w:rsidRDefault="0036568C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Total</w:t>
            </w:r>
          </w:p>
        </w:tc>
        <w:tc>
          <w:tcPr>
            <w:tcW w:w="2693" w:type="dxa"/>
            <w:vAlign w:val="center"/>
          </w:tcPr>
          <w:p w14:paraId="3524E688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1368.0 µL</w:t>
            </w:r>
          </w:p>
        </w:tc>
        <w:tc>
          <w:tcPr>
            <w:tcW w:w="2693" w:type="dxa"/>
            <w:vAlign w:val="center"/>
          </w:tcPr>
          <w:p w14:paraId="63ACB1DE" w14:textId="77777777" w:rsidR="0036568C" w:rsidRDefault="0036568C" w:rsidP="00640FB3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2128.0 µL</w:t>
            </w:r>
          </w:p>
        </w:tc>
      </w:tr>
    </w:tbl>
    <w:p w14:paraId="5BE99D4D" w14:textId="57519B6D" w:rsidR="00397496" w:rsidRPr="00725F5A" w:rsidRDefault="009D1144" w:rsidP="00DF7875">
      <w:pPr>
        <w:pStyle w:val="aa"/>
        <w:spacing w:beforeLines="50" w:before="180" w:line="240" w:lineRule="exact"/>
        <w:ind w:leftChars="0" w:left="0"/>
        <w:jc w:val="center"/>
        <w:rPr>
          <w:rFonts w:cstheme="minorHAnsi"/>
          <w:b/>
        </w:rPr>
      </w:pPr>
      <w:bookmarkStart w:id="0" w:name="_GoBack"/>
      <w:bookmarkEnd w:id="0"/>
      <w:r w:rsidRPr="00725F5A">
        <w:rPr>
          <w:rFonts w:cstheme="minorHAnsi" w:hint="eastAsia"/>
          <w:b/>
        </w:rPr>
        <w:t>----------</w:t>
      </w:r>
      <w:r w:rsidR="00397496" w:rsidRPr="00725F5A">
        <w:rPr>
          <w:rFonts w:cstheme="minorHAnsi" w:hint="eastAsia"/>
          <w:b/>
        </w:rPr>
        <w:t>請翻頁繼續操作</w:t>
      </w:r>
      <w:r w:rsidR="00397496" w:rsidRPr="00725F5A">
        <w:rPr>
          <w:rFonts w:cstheme="minorHAnsi" w:hint="eastAsia"/>
          <w:b/>
        </w:rPr>
        <w:t>----------</w:t>
      </w:r>
    </w:p>
    <w:p w14:paraId="09431A92" w14:textId="60B6D016" w:rsidR="003C702F" w:rsidRDefault="003C702F" w:rsidP="003C702F">
      <w:pPr>
        <w:spacing w:line="200" w:lineRule="atLeast"/>
        <w:jc w:val="center"/>
        <w:rPr>
          <w:rFonts w:cstheme="minorHAnsi"/>
          <w:sz w:val="28"/>
        </w:rPr>
      </w:pPr>
      <w:proofErr w:type="spellStart"/>
      <w:r>
        <w:rPr>
          <w:rFonts w:cstheme="minorHAnsi" w:hint="eastAsia"/>
          <w:sz w:val="28"/>
        </w:rPr>
        <w:lastRenderedPageBreak/>
        <w:t>EndoPredict</w:t>
      </w:r>
      <w:proofErr w:type="spellEnd"/>
      <w:r>
        <w:rPr>
          <w:rFonts w:cstheme="minorHAnsi" w:hint="eastAsia"/>
          <w:sz w:val="28"/>
        </w:rPr>
        <w:t xml:space="preserve"> PCR</w:t>
      </w:r>
      <w:r>
        <w:rPr>
          <w:rFonts w:cstheme="minorHAnsi" w:hint="eastAsia"/>
          <w:sz w:val="28"/>
        </w:rPr>
        <w:t>作業</w:t>
      </w:r>
      <w:r w:rsidRPr="003F15FC">
        <w:rPr>
          <w:rFonts w:cstheme="minorHAnsi" w:hint="eastAsia"/>
          <w:sz w:val="28"/>
        </w:rPr>
        <w:t>紀錄表</w:t>
      </w:r>
    </w:p>
    <w:tbl>
      <w:tblPr>
        <w:tblStyle w:val="a9"/>
        <w:tblW w:w="10128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09"/>
      </w:tblGrid>
      <w:tr w:rsidR="009D1144" w14:paraId="557DB402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9C9792" w14:textId="77777777" w:rsidR="009D1144" w:rsidRDefault="009D1144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6FAA43" w14:textId="77777777" w:rsidR="009D1144" w:rsidRDefault="009D1144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E3874E" w14:textId="77777777" w:rsidR="009D1144" w:rsidRDefault="009D1144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CAB9AB" w14:textId="77777777" w:rsidR="009D1144" w:rsidRDefault="009D1144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419230" w14:textId="77777777" w:rsidR="009D1144" w:rsidRDefault="009D1144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16B3" w14:textId="77777777" w:rsidR="009D1144" w:rsidRDefault="009D1144" w:rsidP="0030181B">
            <w:pPr>
              <w:jc w:val="center"/>
              <w:rPr>
                <w:rFonts w:cstheme="minorHAnsi"/>
              </w:rPr>
            </w:pPr>
          </w:p>
        </w:tc>
      </w:tr>
    </w:tbl>
    <w:p w14:paraId="30F023B4" w14:textId="6A135579" w:rsidR="0036568C" w:rsidRPr="000902D6" w:rsidRDefault="0036568C" w:rsidP="009D1144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配製完成的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混合液，使其震盪混合均勻，</w:t>
      </w:r>
      <w:r w:rsidR="000902D6">
        <w:rPr>
          <w:rFonts w:eastAsiaTheme="majorEastAsia" w:cstheme="minorHAnsi" w:hint="eastAsia"/>
        </w:rPr>
        <w:t>離心</w:t>
      </w:r>
      <w:r w:rsidR="000902D6">
        <w:rPr>
          <w:rFonts w:eastAsiaTheme="majorEastAsia" w:cstheme="minorHAnsi" w:hint="eastAsia"/>
        </w:rPr>
        <w:t>(</w:t>
      </w:r>
      <w:r w:rsidR="000902D6">
        <w:rPr>
          <w:rFonts w:eastAsiaTheme="majorEastAsia" w:cstheme="minorHAnsi"/>
        </w:rPr>
        <w:t>Spin down)</w:t>
      </w:r>
      <w:r>
        <w:rPr>
          <w:rFonts w:eastAsiaTheme="majorEastAsia" w:cstheme="minorHAnsi" w:hint="eastAsia"/>
        </w:rPr>
        <w:t>。</w:t>
      </w:r>
    </w:p>
    <w:p w14:paraId="02C2F0A8" w14:textId="169E0850" w:rsidR="000902D6" w:rsidRPr="000902D6" w:rsidRDefault="000902D6" w:rsidP="0036568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按照下表取出適量的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混合液以及檢體到以標示編號的</w:t>
      </w:r>
      <w:r>
        <w:rPr>
          <w:rFonts w:eastAsiaTheme="majorEastAsia" w:cstheme="minorHAnsi" w:hint="eastAsia"/>
        </w:rPr>
        <w:t>1</w:t>
      </w:r>
      <w:r>
        <w:rPr>
          <w:rFonts w:eastAsiaTheme="majorEastAsia" w:cstheme="minorHAnsi"/>
        </w:rPr>
        <w:t>.5m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微量離心管中</w:t>
      </w:r>
      <w:r>
        <w:rPr>
          <w:rFonts w:eastAsiaTheme="majorEastAsia" w:cstheme="minorHAnsi" w:hint="eastAsia"/>
        </w:rPr>
        <w:t xml:space="preserve"> </w:t>
      </w:r>
      <w:proofErr w:type="gramStart"/>
      <w:r>
        <w:rPr>
          <w:rFonts w:asciiTheme="majorEastAsia" w:eastAsiaTheme="majorEastAsia" w:hAnsiTheme="majorEastAsia" w:cstheme="minorHAnsi" w:hint="eastAsia"/>
        </w:rPr>
        <w:t>﹕</w:t>
      </w:r>
      <w:proofErr w:type="gramEnd"/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402"/>
        <w:gridCol w:w="2622"/>
        <w:gridCol w:w="2622"/>
      </w:tblGrid>
      <w:tr w:rsidR="000902D6" w14:paraId="75A0D730" w14:textId="77777777" w:rsidTr="000902D6">
        <w:tc>
          <w:tcPr>
            <w:tcW w:w="3402" w:type="dxa"/>
            <w:tcBorders>
              <w:bottom w:val="single" w:sz="12" w:space="0" w:color="auto"/>
            </w:tcBorders>
          </w:tcPr>
          <w:p w14:paraId="74AE1028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名稱</w:t>
            </w:r>
          </w:p>
        </w:tc>
        <w:tc>
          <w:tcPr>
            <w:tcW w:w="26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AEC332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proofErr w:type="spellStart"/>
            <w:r w:rsidRPr="003F34A4">
              <w:rPr>
                <w:rFonts w:eastAsiaTheme="majorEastAsia" w:cstheme="minorHAnsi"/>
              </w:rPr>
              <w:t>EndoPredict</w:t>
            </w:r>
            <w:proofErr w:type="spellEnd"/>
            <w:r w:rsidRPr="003F34A4">
              <w:rPr>
                <w:rFonts w:eastAsiaTheme="majorEastAsia" w:cstheme="minorHAnsi"/>
              </w:rPr>
              <w:t xml:space="preserve"> </w:t>
            </w:r>
            <w:r w:rsidRPr="00212FB3">
              <w:rPr>
                <w:rFonts w:eastAsiaTheme="majorEastAsia" w:cstheme="minorHAnsi"/>
                <w:vertAlign w:val="superscript"/>
              </w:rPr>
              <w:t>®</w:t>
            </w:r>
            <w:r w:rsidRPr="003F34A4">
              <w:rPr>
                <w:rFonts w:eastAsiaTheme="majorEastAsia" w:cstheme="minorHAnsi"/>
              </w:rPr>
              <w:t xml:space="preserve"> UNO</w:t>
            </w:r>
          </w:p>
        </w:tc>
        <w:tc>
          <w:tcPr>
            <w:tcW w:w="2622" w:type="dxa"/>
            <w:tcBorders>
              <w:bottom w:val="single" w:sz="12" w:space="0" w:color="auto"/>
            </w:tcBorders>
          </w:tcPr>
          <w:p w14:paraId="4F8327F6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proofErr w:type="spellStart"/>
            <w:r w:rsidRPr="003F34A4">
              <w:rPr>
                <w:rFonts w:eastAsiaTheme="majorEastAsia" w:cstheme="minorHAnsi"/>
              </w:rPr>
              <w:t>EndoPredict</w:t>
            </w:r>
            <w:proofErr w:type="spellEnd"/>
            <w:r w:rsidRPr="00212FB3">
              <w:rPr>
                <w:rFonts w:eastAsiaTheme="majorEastAsia" w:cstheme="minorHAnsi"/>
                <w:vertAlign w:val="superscript"/>
              </w:rPr>
              <w:t xml:space="preserve"> ®</w:t>
            </w:r>
            <w:r w:rsidRPr="003F34A4">
              <w:rPr>
                <w:rFonts w:eastAsiaTheme="majorEastAsia" w:cstheme="minorHAnsi"/>
              </w:rPr>
              <w:t xml:space="preserve"> DUO</w:t>
            </w:r>
          </w:p>
        </w:tc>
      </w:tr>
      <w:tr w:rsidR="000902D6" w14:paraId="5CBB0DC4" w14:textId="77777777" w:rsidTr="000902D6">
        <w:tc>
          <w:tcPr>
            <w:tcW w:w="3402" w:type="dxa"/>
            <w:tcBorders>
              <w:top w:val="single" w:sz="12" w:space="0" w:color="auto"/>
            </w:tcBorders>
          </w:tcPr>
          <w:p w14:paraId="366C4FF0" w14:textId="7037D719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Sample</w:t>
            </w:r>
            <w:r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 xml:space="preserve">A </w:t>
            </w:r>
          </w:p>
        </w:tc>
        <w:tc>
          <w:tcPr>
            <w:tcW w:w="2622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74437BA2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040C04">
              <w:rPr>
                <w:rFonts w:eastAsiaTheme="majorEastAsia" w:cstheme="minorHAnsi"/>
              </w:rPr>
              <w:t>Mix for 36 wells (×39)</w:t>
            </w:r>
          </w:p>
        </w:tc>
        <w:tc>
          <w:tcPr>
            <w:tcW w:w="2622" w:type="dxa"/>
            <w:tcBorders>
              <w:top w:val="single" w:sz="12" w:space="0" w:color="auto"/>
            </w:tcBorders>
          </w:tcPr>
          <w:p w14:paraId="5BEAE0B3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040C04">
              <w:rPr>
                <w:rFonts w:eastAsiaTheme="majorEastAsia" w:cstheme="minorHAnsi"/>
              </w:rPr>
              <w:t>Mix for 36 wells (×39)</w:t>
            </w:r>
          </w:p>
        </w:tc>
      </w:tr>
      <w:tr w:rsidR="000902D6" w14:paraId="41813A5E" w14:textId="77777777" w:rsidTr="000902D6">
        <w:tc>
          <w:tcPr>
            <w:tcW w:w="3402" w:type="dxa"/>
          </w:tcPr>
          <w:p w14:paraId="0F0BF0C6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3F34A4">
              <w:rPr>
                <w:rFonts w:eastAsiaTheme="majorEastAsia" w:cstheme="minorHAnsi"/>
              </w:rPr>
              <w:t>PCR master mix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14:paraId="582083DE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741 µL</w:t>
            </w:r>
          </w:p>
        </w:tc>
        <w:tc>
          <w:tcPr>
            <w:tcW w:w="2622" w:type="dxa"/>
          </w:tcPr>
          <w:p w14:paraId="726FAE5E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741 µL</w:t>
            </w:r>
          </w:p>
        </w:tc>
      </w:tr>
      <w:tr w:rsidR="000902D6" w14:paraId="155E41D2" w14:textId="77777777" w:rsidTr="000902D6">
        <w:tc>
          <w:tcPr>
            <w:tcW w:w="3402" w:type="dxa"/>
            <w:tcBorders>
              <w:bottom w:val="single" w:sz="12" w:space="0" w:color="auto"/>
            </w:tcBorders>
          </w:tcPr>
          <w:p w14:paraId="15A9097C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Sample</w:t>
            </w:r>
            <w:r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 xml:space="preserve">A </w:t>
            </w:r>
            <w:r>
              <w:rPr>
                <w:rFonts w:eastAsiaTheme="majorEastAsia" w:cstheme="minorHAnsi"/>
              </w:rPr>
              <w:t>RNA</w:t>
            </w:r>
          </w:p>
        </w:tc>
        <w:tc>
          <w:tcPr>
            <w:tcW w:w="262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0DD8BA7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39 µL</w:t>
            </w:r>
          </w:p>
        </w:tc>
        <w:tc>
          <w:tcPr>
            <w:tcW w:w="2622" w:type="dxa"/>
            <w:tcBorders>
              <w:bottom w:val="single" w:sz="12" w:space="0" w:color="auto"/>
            </w:tcBorders>
          </w:tcPr>
          <w:p w14:paraId="1E434296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39 µL</w:t>
            </w:r>
          </w:p>
        </w:tc>
      </w:tr>
      <w:tr w:rsidR="000902D6" w14:paraId="1E09F679" w14:textId="77777777" w:rsidTr="000902D6">
        <w:tc>
          <w:tcPr>
            <w:tcW w:w="3402" w:type="dxa"/>
            <w:tcBorders>
              <w:top w:val="single" w:sz="12" w:space="0" w:color="auto"/>
            </w:tcBorders>
          </w:tcPr>
          <w:p w14:paraId="5C0FDA26" w14:textId="2943C1B6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Sample</w:t>
            </w:r>
            <w:r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 xml:space="preserve">B </w:t>
            </w:r>
          </w:p>
        </w:tc>
        <w:tc>
          <w:tcPr>
            <w:tcW w:w="2622" w:type="dxa"/>
            <w:tcBorders>
              <w:top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14:paraId="6730BADF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</w:p>
        </w:tc>
        <w:tc>
          <w:tcPr>
            <w:tcW w:w="2622" w:type="dxa"/>
            <w:tcBorders>
              <w:top w:val="single" w:sz="12" w:space="0" w:color="auto"/>
            </w:tcBorders>
          </w:tcPr>
          <w:p w14:paraId="537DD966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040C04">
              <w:rPr>
                <w:rFonts w:eastAsiaTheme="majorEastAsia" w:cstheme="minorHAnsi"/>
              </w:rPr>
              <w:t>Mix for 36 wells (×39)</w:t>
            </w:r>
          </w:p>
        </w:tc>
      </w:tr>
      <w:tr w:rsidR="000902D6" w14:paraId="126A9763" w14:textId="77777777" w:rsidTr="000902D6">
        <w:tc>
          <w:tcPr>
            <w:tcW w:w="3402" w:type="dxa"/>
          </w:tcPr>
          <w:p w14:paraId="7F414051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3F34A4">
              <w:rPr>
                <w:rFonts w:eastAsiaTheme="majorEastAsia" w:cstheme="minorHAnsi"/>
              </w:rPr>
              <w:t>PCR master mix</w:t>
            </w:r>
          </w:p>
        </w:tc>
        <w:tc>
          <w:tcPr>
            <w:tcW w:w="2622" w:type="dxa"/>
            <w:tcBorders>
              <w:tl2br w:val="single" w:sz="4" w:space="0" w:color="auto"/>
            </w:tcBorders>
            <w:shd w:val="clear" w:color="auto" w:fill="F2F2F2" w:themeFill="background1" w:themeFillShade="F2"/>
          </w:tcPr>
          <w:p w14:paraId="054D64C2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</w:p>
        </w:tc>
        <w:tc>
          <w:tcPr>
            <w:tcW w:w="2622" w:type="dxa"/>
          </w:tcPr>
          <w:p w14:paraId="051F0760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741 µL</w:t>
            </w:r>
          </w:p>
        </w:tc>
      </w:tr>
      <w:tr w:rsidR="000902D6" w14:paraId="66FD5B19" w14:textId="77777777" w:rsidTr="000902D6">
        <w:tc>
          <w:tcPr>
            <w:tcW w:w="3402" w:type="dxa"/>
            <w:tcBorders>
              <w:bottom w:val="single" w:sz="12" w:space="0" w:color="auto"/>
            </w:tcBorders>
          </w:tcPr>
          <w:p w14:paraId="1E3E7C92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Sample</w:t>
            </w:r>
            <w:r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 xml:space="preserve">B </w:t>
            </w:r>
            <w:r>
              <w:rPr>
                <w:rFonts w:eastAsiaTheme="majorEastAsia" w:cstheme="minorHAnsi"/>
              </w:rPr>
              <w:t>RNA</w:t>
            </w:r>
          </w:p>
        </w:tc>
        <w:tc>
          <w:tcPr>
            <w:tcW w:w="2622" w:type="dxa"/>
            <w:tcBorders>
              <w:bottom w:val="single" w:sz="12" w:space="0" w:color="auto"/>
              <w:tl2br w:val="single" w:sz="4" w:space="0" w:color="auto"/>
            </w:tcBorders>
            <w:shd w:val="clear" w:color="auto" w:fill="F2F2F2" w:themeFill="background1" w:themeFillShade="F2"/>
          </w:tcPr>
          <w:p w14:paraId="5E3DAB14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</w:p>
        </w:tc>
        <w:tc>
          <w:tcPr>
            <w:tcW w:w="2622" w:type="dxa"/>
            <w:tcBorders>
              <w:bottom w:val="single" w:sz="12" w:space="0" w:color="auto"/>
            </w:tcBorders>
          </w:tcPr>
          <w:p w14:paraId="7ED90763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39 µL</w:t>
            </w:r>
          </w:p>
        </w:tc>
      </w:tr>
    </w:tbl>
    <w:p w14:paraId="18E06C79" w14:textId="77777777" w:rsidR="000902D6" w:rsidRDefault="000902D6" w:rsidP="000902D6">
      <w:pPr>
        <w:pStyle w:val="aa"/>
        <w:spacing w:line="200" w:lineRule="atLeast"/>
        <w:ind w:leftChars="0" w:left="993"/>
        <w:rPr>
          <w:rFonts w:cstheme="minorHAnsi"/>
        </w:rPr>
      </w:pPr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412"/>
        <w:gridCol w:w="2617"/>
        <w:gridCol w:w="2617"/>
      </w:tblGrid>
      <w:tr w:rsidR="000902D6" w14:paraId="4E92B20D" w14:textId="77777777" w:rsidTr="000902D6">
        <w:tc>
          <w:tcPr>
            <w:tcW w:w="3412" w:type="dxa"/>
          </w:tcPr>
          <w:p w14:paraId="5C84DBCE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201BA8">
              <w:rPr>
                <w:rFonts w:eastAsiaTheme="majorEastAsia" w:cstheme="minorHAnsi"/>
              </w:rPr>
              <w:t>Negative Control Mix (NTC)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14:paraId="6FF1548F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B24540">
              <w:rPr>
                <w:rFonts w:eastAsiaTheme="majorEastAsia" w:cstheme="minorHAnsi"/>
              </w:rPr>
              <w:t>Mix for 12 wells (×15)</w:t>
            </w:r>
          </w:p>
        </w:tc>
        <w:tc>
          <w:tcPr>
            <w:tcW w:w="2617" w:type="dxa"/>
          </w:tcPr>
          <w:p w14:paraId="1845F347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B24540">
              <w:rPr>
                <w:rFonts w:eastAsiaTheme="majorEastAsia" w:cstheme="minorHAnsi"/>
              </w:rPr>
              <w:t>Mix for 12 wells (×15)</w:t>
            </w:r>
          </w:p>
        </w:tc>
      </w:tr>
      <w:tr w:rsidR="000902D6" w14:paraId="7CB64163" w14:textId="77777777" w:rsidTr="000902D6">
        <w:tc>
          <w:tcPr>
            <w:tcW w:w="3412" w:type="dxa"/>
          </w:tcPr>
          <w:p w14:paraId="6CC56C98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2B33AD">
              <w:rPr>
                <w:rFonts w:eastAsiaTheme="majorEastAsia" w:cstheme="minorHAnsi"/>
              </w:rPr>
              <w:t>PCR Master Mix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14:paraId="6CE3F52F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285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17" w:type="dxa"/>
          </w:tcPr>
          <w:p w14:paraId="0041F08F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285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0902D6" w14:paraId="126DE59A" w14:textId="77777777" w:rsidTr="000902D6">
        <w:tc>
          <w:tcPr>
            <w:tcW w:w="3412" w:type="dxa"/>
          </w:tcPr>
          <w:p w14:paraId="76F76FF2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qPCR-H</w:t>
            </w:r>
            <w:r w:rsidRPr="002B33AD">
              <w:rPr>
                <w:rFonts w:eastAsiaTheme="majorEastAsia" w:cstheme="minorHAnsi"/>
                <w:vertAlign w:val="subscript"/>
              </w:rPr>
              <w:t>2</w:t>
            </w:r>
            <w:r w:rsidRPr="002B33AD">
              <w:rPr>
                <w:rFonts w:eastAsiaTheme="majorEastAsia" w:cstheme="minorHAnsi"/>
              </w:rPr>
              <w:t>O</w:t>
            </w:r>
          </w:p>
        </w:tc>
        <w:tc>
          <w:tcPr>
            <w:tcW w:w="2617" w:type="dxa"/>
            <w:shd w:val="clear" w:color="auto" w:fill="F2F2F2" w:themeFill="background1" w:themeFillShade="F2"/>
          </w:tcPr>
          <w:p w14:paraId="0D8E7E3E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15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17" w:type="dxa"/>
          </w:tcPr>
          <w:p w14:paraId="2E8DD695" w14:textId="77777777" w:rsidR="000902D6" w:rsidRDefault="000902D6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15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</w:tbl>
    <w:p w14:paraId="29AC92B4" w14:textId="1A5D8EC5" w:rsidR="000902D6" w:rsidRPr="00ED236B" w:rsidRDefault="00640FB3" w:rsidP="00640FB3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依照下表的取出適量的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混合液直接加入</w:t>
      </w:r>
      <w:proofErr w:type="spellStart"/>
      <w:r w:rsidRPr="00AB46F7">
        <w:rPr>
          <w:rFonts w:eastAsiaTheme="majorEastAsia" w:cstheme="minorHAnsi"/>
        </w:rPr>
        <w:t>qREF</w:t>
      </w:r>
      <w:proofErr w:type="spellEnd"/>
      <w:r>
        <w:rPr>
          <w:rFonts w:eastAsiaTheme="majorEastAsia" w:cstheme="minorHAnsi" w:hint="eastAsia"/>
        </w:rPr>
        <w:t>中</w:t>
      </w:r>
      <w:proofErr w:type="gramStart"/>
      <w:r>
        <w:rPr>
          <w:rFonts w:asciiTheme="majorEastAsia" w:eastAsiaTheme="majorEastAsia" w:hAnsiTheme="majorEastAsia" w:cstheme="minorHAnsi" w:hint="eastAsia"/>
        </w:rPr>
        <w:t>﹕</w:t>
      </w:r>
      <w:proofErr w:type="gramEnd"/>
    </w:p>
    <w:tbl>
      <w:tblPr>
        <w:tblStyle w:val="a9"/>
        <w:tblW w:w="0" w:type="auto"/>
        <w:tblInd w:w="1101" w:type="dxa"/>
        <w:tblLook w:val="04A0" w:firstRow="1" w:lastRow="0" w:firstColumn="1" w:lastColumn="0" w:noHBand="0" w:noVBand="1"/>
      </w:tblPr>
      <w:tblGrid>
        <w:gridCol w:w="3402"/>
        <w:gridCol w:w="2622"/>
        <w:gridCol w:w="2622"/>
      </w:tblGrid>
      <w:tr w:rsidR="00ED236B" w14:paraId="776049BF" w14:textId="77777777" w:rsidTr="00ED236B">
        <w:tc>
          <w:tcPr>
            <w:tcW w:w="3402" w:type="dxa"/>
          </w:tcPr>
          <w:p w14:paraId="5097DB2D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0917FC">
              <w:rPr>
                <w:rFonts w:eastAsiaTheme="majorEastAsia" w:cstheme="minorHAnsi"/>
              </w:rPr>
              <w:t>Positive control mix (</w:t>
            </w:r>
            <w:proofErr w:type="spellStart"/>
            <w:r w:rsidRPr="000917FC">
              <w:rPr>
                <w:rFonts w:eastAsiaTheme="majorEastAsia" w:cstheme="minorHAnsi"/>
              </w:rPr>
              <w:t>qREF</w:t>
            </w:r>
            <w:proofErr w:type="spellEnd"/>
            <w:r w:rsidRPr="000917FC">
              <w:rPr>
                <w:rFonts w:eastAsiaTheme="majorEastAsia" w:cstheme="minorHAnsi"/>
              </w:rPr>
              <w:t>)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14:paraId="6CC030B3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B24540">
              <w:rPr>
                <w:rFonts w:eastAsiaTheme="majorEastAsia" w:cstheme="minorHAnsi"/>
              </w:rPr>
              <w:t>Mix for 12 wells (×15)</w:t>
            </w:r>
          </w:p>
        </w:tc>
        <w:tc>
          <w:tcPr>
            <w:tcW w:w="2622" w:type="dxa"/>
          </w:tcPr>
          <w:p w14:paraId="24193DB0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B24540">
              <w:rPr>
                <w:rFonts w:eastAsiaTheme="majorEastAsia" w:cstheme="minorHAnsi"/>
              </w:rPr>
              <w:t>Mix for 12 wells (×15)</w:t>
            </w:r>
          </w:p>
        </w:tc>
      </w:tr>
      <w:tr w:rsidR="00ED236B" w14:paraId="1C4A0712" w14:textId="77777777" w:rsidTr="00ED236B">
        <w:tc>
          <w:tcPr>
            <w:tcW w:w="3402" w:type="dxa"/>
          </w:tcPr>
          <w:p w14:paraId="43FA2929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 w:rsidRPr="003F34A4">
              <w:rPr>
                <w:rFonts w:eastAsiaTheme="majorEastAsia" w:cstheme="minorHAnsi"/>
              </w:rPr>
              <w:t>PCR master mix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14:paraId="6F09DEA3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285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2622" w:type="dxa"/>
          </w:tcPr>
          <w:p w14:paraId="68AEFDC3" w14:textId="77777777" w:rsidR="00ED236B" w:rsidRDefault="00ED236B" w:rsidP="00CB6749">
            <w:pPr>
              <w:pStyle w:val="aa"/>
              <w:ind w:leftChars="0" w:left="0"/>
              <w:jc w:val="both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285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</w:tbl>
    <w:p w14:paraId="6B9CCC1B" w14:textId="023BA255" w:rsidR="00ED236B" w:rsidRPr="00F7672E" w:rsidRDefault="00F7672E" w:rsidP="00F7672E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將所有檢體混合均勻後，離心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/>
        </w:rPr>
        <w:t>Spin down)</w:t>
      </w:r>
      <w:r>
        <w:rPr>
          <w:rFonts w:eastAsiaTheme="majorEastAsia" w:cstheme="minorHAnsi" w:hint="eastAsia"/>
        </w:rPr>
        <w:t>，放置於冷卻盤上。</w:t>
      </w:r>
    </w:p>
    <w:p w14:paraId="44CF4FE7" w14:textId="5CE0794C" w:rsidR="00F7672E" w:rsidRPr="0028312C" w:rsidRDefault="0028312C" w:rsidP="00F7672E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依照</w:t>
      </w:r>
      <w:proofErr w:type="gramStart"/>
      <w:r>
        <w:rPr>
          <w:rFonts w:eastAsiaTheme="majorEastAsia" w:cstheme="minorHAnsi" w:hint="eastAsia"/>
        </w:rPr>
        <w:t>下表取</w:t>
      </w:r>
      <w:proofErr w:type="gramEnd"/>
      <w:r>
        <w:rPr>
          <w:rFonts w:eastAsiaTheme="majorEastAsia" w:cstheme="minorHAnsi" w:hint="eastAsia"/>
        </w:rPr>
        <w:t>20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相對應的檢體加到</w:t>
      </w:r>
      <w:proofErr w:type="spellStart"/>
      <w:r w:rsidRPr="003F34A4">
        <w:rPr>
          <w:rFonts w:eastAsiaTheme="majorEastAsia" w:cstheme="minorHAnsi"/>
        </w:rPr>
        <w:t>End</w:t>
      </w:r>
      <w:r w:rsidRPr="00645781">
        <w:rPr>
          <w:rFonts w:eastAsiaTheme="majorEastAsia" w:cstheme="minorHAnsi"/>
        </w:rPr>
        <w:t>oPred</w:t>
      </w:r>
      <w:r w:rsidRPr="003F34A4">
        <w:rPr>
          <w:rFonts w:eastAsiaTheme="majorEastAsia" w:cstheme="minorHAnsi"/>
        </w:rPr>
        <w:t>ict</w:t>
      </w:r>
      <w:proofErr w:type="spellEnd"/>
      <w:r w:rsidRPr="003F34A4">
        <w:rPr>
          <w:rFonts w:eastAsiaTheme="majorEastAsia" w:cstheme="minorHAnsi"/>
        </w:rPr>
        <w:t xml:space="preserve"> </w:t>
      </w:r>
      <w:r w:rsidRPr="00212FB3">
        <w:rPr>
          <w:rFonts w:eastAsiaTheme="majorEastAsia" w:cstheme="minorHAnsi"/>
          <w:vertAlign w:val="superscript"/>
        </w:rPr>
        <w:t>®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/>
        </w:rPr>
        <w:t>plate</w:t>
      </w:r>
      <w:r>
        <w:rPr>
          <w:rFonts w:eastAsiaTheme="majorEastAsia" w:cstheme="minorHAnsi" w:hint="eastAsia"/>
        </w:rPr>
        <w:t>中</w:t>
      </w:r>
      <w:proofErr w:type="gramStart"/>
      <w:r>
        <w:rPr>
          <w:rFonts w:ascii="標楷體" w:eastAsia="標楷體" w:hAnsi="標楷體" w:cstheme="minorHAnsi" w:hint="eastAsia"/>
        </w:rPr>
        <w:t>﹕</w:t>
      </w:r>
      <w:proofErr w:type="gramEnd"/>
    </w:p>
    <w:p w14:paraId="455B7096" w14:textId="55323347" w:rsidR="0028312C" w:rsidRDefault="0028312C" w:rsidP="0028312C">
      <w:pPr>
        <w:pStyle w:val="aa"/>
        <w:spacing w:line="200" w:lineRule="atLeast"/>
        <w:ind w:leftChars="0" w:left="993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8C4889" wp14:editId="2355760E">
            <wp:simplePos x="0" y="0"/>
            <wp:positionH relativeFrom="column">
              <wp:posOffset>603961</wp:posOffset>
            </wp:positionH>
            <wp:positionV relativeFrom="paragraph">
              <wp:posOffset>17069</wp:posOffset>
            </wp:positionV>
            <wp:extent cx="5544000" cy="1416238"/>
            <wp:effectExtent l="0" t="0" r="0" b="0"/>
            <wp:wrapTight wrapText="bothSides">
              <wp:wrapPolygon edited="0">
                <wp:start x="0" y="0"/>
                <wp:lineTo x="0" y="21213"/>
                <wp:lineTo x="21526" y="21213"/>
                <wp:lineTo x="2152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1416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0C0C" w14:textId="61495441" w:rsidR="0028312C" w:rsidRDefault="0028312C" w:rsidP="0028312C">
      <w:pPr>
        <w:pStyle w:val="aa"/>
        <w:spacing w:line="200" w:lineRule="atLeast"/>
        <w:ind w:leftChars="0" w:left="993"/>
        <w:rPr>
          <w:noProof/>
        </w:rPr>
      </w:pPr>
    </w:p>
    <w:p w14:paraId="3D0A153B" w14:textId="67309CCA" w:rsidR="0028312C" w:rsidRDefault="0028312C" w:rsidP="0028312C">
      <w:pPr>
        <w:pStyle w:val="aa"/>
        <w:spacing w:line="200" w:lineRule="atLeast"/>
        <w:ind w:leftChars="0" w:left="993"/>
        <w:rPr>
          <w:noProof/>
        </w:rPr>
      </w:pPr>
    </w:p>
    <w:p w14:paraId="6A84F88D" w14:textId="307DAB0F" w:rsidR="0028312C" w:rsidRDefault="0028312C" w:rsidP="0028312C">
      <w:pPr>
        <w:pStyle w:val="aa"/>
        <w:spacing w:line="200" w:lineRule="atLeast"/>
        <w:ind w:leftChars="0" w:left="993"/>
        <w:rPr>
          <w:rFonts w:cstheme="minorHAnsi"/>
        </w:rPr>
      </w:pPr>
    </w:p>
    <w:p w14:paraId="546D6E47" w14:textId="69766853" w:rsidR="0028312C" w:rsidRDefault="0028312C" w:rsidP="0028312C">
      <w:pPr>
        <w:pStyle w:val="aa"/>
        <w:spacing w:line="200" w:lineRule="atLeast"/>
        <w:ind w:leftChars="0" w:left="993"/>
        <w:rPr>
          <w:rFonts w:cstheme="minorHAnsi"/>
        </w:rPr>
      </w:pPr>
    </w:p>
    <w:p w14:paraId="209EB9D9" w14:textId="77777777" w:rsidR="0028312C" w:rsidRDefault="0028312C" w:rsidP="0028312C">
      <w:pPr>
        <w:pStyle w:val="aa"/>
        <w:spacing w:line="200" w:lineRule="atLeast"/>
        <w:ind w:leftChars="0" w:left="993"/>
        <w:rPr>
          <w:rFonts w:cstheme="minorHAnsi"/>
        </w:rPr>
      </w:pPr>
    </w:p>
    <w:p w14:paraId="6406F9C6" w14:textId="77777777" w:rsidR="0028312C" w:rsidRDefault="0028312C" w:rsidP="0028312C">
      <w:pPr>
        <w:pStyle w:val="aa"/>
        <w:spacing w:line="200" w:lineRule="atLeast"/>
        <w:ind w:leftChars="0" w:left="993"/>
        <w:rPr>
          <w:rFonts w:cstheme="minorHAnsi"/>
        </w:rPr>
      </w:pPr>
    </w:p>
    <w:p w14:paraId="373FCFF8" w14:textId="51C46928" w:rsidR="0028312C" w:rsidRPr="00387C5B" w:rsidRDefault="00387C5B" w:rsidP="0028312C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當所有檢體都已經加到</w:t>
      </w:r>
      <w:proofErr w:type="spellStart"/>
      <w:r w:rsidRPr="003F34A4">
        <w:rPr>
          <w:rFonts w:eastAsiaTheme="majorEastAsia" w:cstheme="minorHAnsi"/>
        </w:rPr>
        <w:t>EndoPredict</w:t>
      </w:r>
      <w:proofErr w:type="spellEnd"/>
      <w:r w:rsidRPr="003F34A4">
        <w:rPr>
          <w:rFonts w:eastAsiaTheme="majorEastAsia" w:cstheme="minorHAnsi"/>
        </w:rPr>
        <w:t xml:space="preserve"> </w:t>
      </w:r>
      <w:r w:rsidRPr="00212FB3">
        <w:rPr>
          <w:rFonts w:eastAsiaTheme="majorEastAsia" w:cstheme="minorHAnsi"/>
          <w:vertAlign w:val="superscript"/>
        </w:rPr>
        <w:t>®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/>
        </w:rPr>
        <w:t>plate</w:t>
      </w:r>
      <w:r>
        <w:rPr>
          <w:rFonts w:eastAsiaTheme="majorEastAsia" w:cstheme="minorHAnsi" w:hint="eastAsia"/>
        </w:rPr>
        <w:t>後，更換手套，使用</w:t>
      </w:r>
      <w:r w:rsidRPr="00590C9F">
        <w:rPr>
          <w:rFonts w:eastAsiaTheme="majorEastAsia" w:cstheme="minorHAnsi"/>
        </w:rPr>
        <w:t>8× cap strips</w:t>
      </w:r>
      <w:r>
        <w:rPr>
          <w:rFonts w:eastAsiaTheme="majorEastAsia" w:cstheme="minorHAnsi" w:hint="eastAsia"/>
        </w:rPr>
        <w:t>將</w:t>
      </w:r>
      <w:r>
        <w:rPr>
          <w:rFonts w:eastAsiaTheme="majorEastAsia" w:cstheme="minorHAnsi" w:hint="eastAsia"/>
        </w:rPr>
        <w:t>plate well</w:t>
      </w:r>
      <w:r>
        <w:rPr>
          <w:rFonts w:eastAsiaTheme="majorEastAsia" w:cstheme="minorHAnsi" w:hint="eastAsia"/>
        </w:rPr>
        <w:t>蓋緊、密封。</w:t>
      </w:r>
    </w:p>
    <w:p w14:paraId="00709A6B" w14:textId="1D04357D" w:rsidR="00E904D3" w:rsidRPr="008366ED" w:rsidRDefault="00387C5B" w:rsidP="000A7A7B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將</w:t>
      </w:r>
      <w:proofErr w:type="spellStart"/>
      <w:r w:rsidRPr="003F34A4">
        <w:rPr>
          <w:rFonts w:eastAsiaTheme="majorEastAsia" w:cstheme="minorHAnsi"/>
        </w:rPr>
        <w:t>EndoPredict</w:t>
      </w:r>
      <w:proofErr w:type="spellEnd"/>
      <w:r w:rsidRPr="003F34A4">
        <w:rPr>
          <w:rFonts w:eastAsiaTheme="majorEastAsia" w:cstheme="minorHAnsi"/>
        </w:rPr>
        <w:t xml:space="preserve"> </w:t>
      </w:r>
      <w:r w:rsidRPr="00212FB3">
        <w:rPr>
          <w:rFonts w:eastAsiaTheme="majorEastAsia" w:cstheme="minorHAnsi"/>
          <w:vertAlign w:val="superscript"/>
        </w:rPr>
        <w:t>®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/>
        </w:rPr>
        <w:t>plate</w:t>
      </w:r>
      <w:r>
        <w:rPr>
          <w:rFonts w:eastAsiaTheme="majorEastAsia" w:cstheme="minorHAnsi" w:hint="eastAsia"/>
        </w:rPr>
        <w:t>離心</w:t>
      </w:r>
      <w:r w:rsidRPr="007E6D99">
        <w:rPr>
          <w:rFonts w:eastAsiaTheme="majorEastAsia" w:cstheme="minorHAnsi"/>
        </w:rPr>
        <w:t>450 × g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5</w:t>
      </w:r>
      <w:r>
        <w:rPr>
          <w:rFonts w:eastAsiaTheme="majorEastAsia" w:cstheme="minorHAnsi" w:hint="eastAsia"/>
        </w:rPr>
        <w:t>分鐘，準備</w:t>
      </w:r>
      <w:r w:rsidR="000A7A7B">
        <w:rPr>
          <w:rFonts w:eastAsiaTheme="majorEastAsia" w:cstheme="minorHAnsi" w:hint="eastAsia"/>
        </w:rPr>
        <w:t>上機進行</w:t>
      </w:r>
      <w:r w:rsidR="000A7A7B"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。</w:t>
      </w:r>
    </w:p>
    <w:p w14:paraId="17A5B959" w14:textId="78706380" w:rsidR="008366ED" w:rsidRDefault="000D64C0" w:rsidP="000D64C0">
      <w:pPr>
        <w:pStyle w:val="aa"/>
        <w:numPr>
          <w:ilvl w:val="1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PCR</w:t>
      </w:r>
      <w:r>
        <w:rPr>
          <w:rFonts w:cstheme="minorHAnsi" w:hint="eastAsia"/>
        </w:rPr>
        <w:t>結果輸出與分析</w:t>
      </w:r>
      <w:r>
        <w:rPr>
          <w:rFonts w:cstheme="minorHAnsi" w:hint="eastAsia"/>
        </w:rPr>
        <w:t xml:space="preserve">: </w:t>
      </w:r>
    </w:p>
    <w:p w14:paraId="0AA61945" w14:textId="13C89819" w:rsidR="000D64C0" w:rsidRPr="003F1B79" w:rsidRDefault="003F1B79" w:rsidP="000D64C0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當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程序結束時，點選</w:t>
      </w:r>
      <w:proofErr w:type="gramStart"/>
      <w:r>
        <w:rPr>
          <w:rFonts w:eastAsiaTheme="majorEastAsia" w:cstheme="minorHAnsi"/>
        </w:rPr>
        <w:t>”</w:t>
      </w:r>
      <w:proofErr w:type="gramEnd"/>
      <w:r>
        <w:rPr>
          <w:rFonts w:eastAsiaTheme="majorEastAsia" w:cstheme="minorHAnsi"/>
        </w:rPr>
        <w:t>Save</w:t>
      </w:r>
      <w:proofErr w:type="gramStart"/>
      <w:r>
        <w:rPr>
          <w:rFonts w:eastAsiaTheme="majorEastAsia" w:cstheme="minorHAnsi"/>
        </w:rPr>
        <w:t>”</w:t>
      </w:r>
      <w:proofErr w:type="gramEnd"/>
      <w:r>
        <w:rPr>
          <w:rFonts w:eastAsiaTheme="majorEastAsia" w:cstheme="minorHAnsi" w:hint="eastAsia"/>
        </w:rPr>
        <w:t>以儲存該次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程序。</w:t>
      </w:r>
    </w:p>
    <w:p w14:paraId="0671A0E7" w14:textId="1532D7A7" w:rsidR="003F1B79" w:rsidRPr="00A73D3E" w:rsidRDefault="00DF7875" w:rsidP="000D64C0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接著</w:t>
      </w:r>
      <w:r w:rsidR="00A73D3E">
        <w:rPr>
          <w:rFonts w:eastAsiaTheme="majorEastAsia" w:cstheme="minorHAnsi" w:hint="eastAsia"/>
        </w:rPr>
        <w:t>點選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/>
        </w:rPr>
        <w:t>File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 w:hint="eastAsia"/>
        </w:rPr>
        <w:t>，點選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/>
        </w:rPr>
        <w:t>Export Text Report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 w:hint="eastAsia"/>
        </w:rPr>
        <w:t>，再點選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 w:hint="eastAsia"/>
        </w:rPr>
        <w:t>Export Text Report to Text File</w:t>
      </w:r>
      <w:proofErr w:type="gramStart"/>
      <w:r w:rsidR="00A73D3E">
        <w:rPr>
          <w:rFonts w:eastAsiaTheme="majorEastAsia" w:cstheme="minorHAnsi"/>
        </w:rPr>
        <w:t>”</w:t>
      </w:r>
      <w:proofErr w:type="gramEnd"/>
      <w:r w:rsidR="00A73D3E">
        <w:rPr>
          <w:rFonts w:eastAsiaTheme="majorEastAsia" w:cstheme="minorHAnsi" w:hint="eastAsia"/>
        </w:rPr>
        <w:t>，檔案名稱</w:t>
      </w:r>
      <w:r>
        <w:rPr>
          <w:rFonts w:eastAsiaTheme="majorEastAsia" w:cstheme="minorHAnsi" w:hint="eastAsia"/>
        </w:rPr>
        <w:t>為</w:t>
      </w:r>
      <w:r w:rsidRPr="00DF7875">
        <w:rPr>
          <w:rFonts w:eastAsiaTheme="majorEastAsia" w:cstheme="minorHAnsi" w:hint="eastAsia"/>
          <w:color w:val="000000" w:themeColor="text1"/>
        </w:rPr>
        <w:t>原始名稱</w:t>
      </w:r>
      <w:r>
        <w:rPr>
          <w:rFonts w:eastAsiaTheme="majorEastAsia" w:cstheme="minorHAnsi" w:hint="eastAsia"/>
          <w:color w:val="000000" w:themeColor="text1"/>
        </w:rPr>
        <w:t>加</w:t>
      </w:r>
      <w:r w:rsidRPr="00DF7875">
        <w:rPr>
          <w:rFonts w:eastAsiaTheme="majorEastAsia" w:cstheme="minorHAnsi" w:hint="eastAsia"/>
          <w:color w:val="000000" w:themeColor="text1"/>
        </w:rPr>
        <w:t>檢體分子病理號</w:t>
      </w:r>
      <w:r>
        <w:rPr>
          <w:rFonts w:eastAsiaTheme="majorEastAsia" w:cstheme="minorHAnsi" w:hint="eastAsia"/>
          <w:color w:val="000000" w:themeColor="text1"/>
        </w:rPr>
        <w:t>(____</w:t>
      </w:r>
      <w:r w:rsidR="0061431E">
        <w:rPr>
          <w:rFonts w:eastAsiaTheme="majorEastAsia" w:cstheme="minorHAnsi" w:hint="eastAsia"/>
          <w:color w:val="000000" w:themeColor="text1"/>
        </w:rPr>
        <w:t>_</w:t>
      </w:r>
      <w:r>
        <w:rPr>
          <w:rFonts w:eastAsiaTheme="majorEastAsia" w:cstheme="minorHAnsi" w:hint="eastAsia"/>
          <w:color w:val="000000" w:themeColor="text1"/>
        </w:rPr>
        <w:t>______)</w:t>
      </w:r>
      <w:r w:rsidR="00A73D3E">
        <w:rPr>
          <w:rFonts w:eastAsiaTheme="majorEastAsia" w:cstheme="minorHAnsi" w:hint="eastAsia"/>
        </w:rPr>
        <w:t>。</w:t>
      </w:r>
    </w:p>
    <w:p w14:paraId="27B83F68" w14:textId="5C65B586" w:rsidR="00A73D3E" w:rsidRPr="000A7A7B" w:rsidRDefault="00A73D3E" w:rsidP="00A73D3E">
      <w:pPr>
        <w:pStyle w:val="aa"/>
        <w:numPr>
          <w:ilvl w:val="1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eastAsiaTheme="majorEastAsia" w:cstheme="minorHAnsi" w:hint="eastAsia"/>
        </w:rPr>
        <w:t>使用</w:t>
      </w:r>
      <w:proofErr w:type="spellStart"/>
      <w:r w:rsidRPr="00644AD0">
        <w:rPr>
          <w:rFonts w:eastAsiaTheme="majorEastAsia" w:cstheme="minorHAnsi"/>
        </w:rPr>
        <w:t>EndoPredict</w:t>
      </w:r>
      <w:proofErr w:type="spellEnd"/>
      <w:r w:rsidRPr="00644AD0">
        <w:rPr>
          <w:rFonts w:eastAsiaTheme="majorEastAsia" w:cstheme="minorHAnsi"/>
          <w:vertAlign w:val="superscript"/>
        </w:rPr>
        <w:t>®</w:t>
      </w:r>
      <w:r w:rsidRPr="00644AD0">
        <w:rPr>
          <w:rFonts w:eastAsiaTheme="majorEastAsia" w:cstheme="minorHAnsi"/>
        </w:rPr>
        <w:t xml:space="preserve"> Report Generator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 w:hint="eastAsia"/>
        </w:rPr>
        <w:t>分析報告，並</w:t>
      </w:r>
      <w:r w:rsidR="009C476F">
        <w:rPr>
          <w:rFonts w:eastAsiaTheme="majorEastAsia" w:cstheme="minorHAnsi" w:hint="eastAsia"/>
        </w:rPr>
        <w:t>列印紙本報告。</w:t>
      </w:r>
    </w:p>
    <w:sectPr w:rsidR="00A73D3E" w:rsidRPr="000A7A7B" w:rsidSect="00806AF2">
      <w:headerReference w:type="default" r:id="rId10"/>
      <w:footerReference w:type="default" r:id="rId11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7B1C5" w14:textId="77777777" w:rsidR="00AA2A19" w:rsidRDefault="00AA2A19" w:rsidP="00973C09">
      <w:r>
        <w:separator/>
      </w:r>
    </w:p>
  </w:endnote>
  <w:endnote w:type="continuationSeparator" w:id="0">
    <w:p w14:paraId="41DB9287" w14:textId="77777777" w:rsidR="00AA2A19" w:rsidRDefault="00AA2A19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F02ED" w14:textId="7FB9F8EC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9609D1">
      <w:rPr>
        <w:rFonts w:cstheme="minorHAnsi" w:hint="eastAsia"/>
      </w:rPr>
      <w:t>0180502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3744FE" w:rsidRPr="003744FE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3744FE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F7672E">
      <w:rPr>
        <w:rFonts w:eastAsiaTheme="majorEastAsia" w:cstheme="minorHAnsi"/>
      </w:rPr>
      <w:t>2-SA0200</w:t>
    </w:r>
    <w:r w:rsidR="00840918">
      <w:rPr>
        <w:rFonts w:eastAsiaTheme="majorEastAsia" w:cstheme="minorHAnsi" w:hint="eastAsia"/>
      </w:rPr>
      <w:t>4</w:t>
    </w:r>
    <w:r w:rsidR="00F7672E">
      <w:rPr>
        <w:rFonts w:eastAsiaTheme="majorEastAsia" w:cstheme="minorHAnsi"/>
      </w:rPr>
      <w:t>-002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297DE7" w14:textId="77777777" w:rsidR="00AA2A19" w:rsidRDefault="00AA2A19" w:rsidP="00973C09">
      <w:r>
        <w:separator/>
      </w:r>
    </w:p>
  </w:footnote>
  <w:footnote w:type="continuationSeparator" w:id="0">
    <w:p w14:paraId="26678140" w14:textId="77777777" w:rsidR="00AA2A19" w:rsidRDefault="00AA2A19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6F677B8"/>
    <w:multiLevelType w:val="multilevel"/>
    <w:tmpl w:val="B0FC5A28"/>
    <w:numStyleLink w:val="1"/>
  </w:abstractNum>
  <w:abstractNum w:abstractNumId="15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12152FB"/>
    <w:multiLevelType w:val="multilevel"/>
    <w:tmpl w:val="B0FC5A28"/>
    <w:numStyleLink w:val="1"/>
  </w:abstractNum>
  <w:abstractNum w:abstractNumId="23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B2550F9"/>
    <w:multiLevelType w:val="multilevel"/>
    <w:tmpl w:val="B0FC5A28"/>
    <w:numStyleLink w:val="1"/>
  </w:abstractNum>
  <w:abstractNum w:abstractNumId="34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41"/>
  </w:num>
  <w:num w:numId="8">
    <w:abstractNumId w:val="30"/>
  </w:num>
  <w:num w:numId="9">
    <w:abstractNumId w:val="38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40"/>
  </w:num>
  <w:num w:numId="16">
    <w:abstractNumId w:val="36"/>
  </w:num>
  <w:num w:numId="17">
    <w:abstractNumId w:val="13"/>
  </w:num>
  <w:num w:numId="18">
    <w:abstractNumId w:val="12"/>
  </w:num>
  <w:num w:numId="19">
    <w:abstractNumId w:val="8"/>
  </w:num>
  <w:num w:numId="20">
    <w:abstractNumId w:val="39"/>
  </w:num>
  <w:num w:numId="21">
    <w:abstractNumId w:val="33"/>
  </w:num>
  <w:num w:numId="22">
    <w:abstractNumId w:val="37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4"/>
  </w:num>
  <w:num w:numId="31">
    <w:abstractNumId w:val="6"/>
  </w:num>
  <w:num w:numId="32">
    <w:abstractNumId w:val="19"/>
  </w:num>
  <w:num w:numId="33">
    <w:abstractNumId w:val="42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32"/>
  </w:num>
  <w:num w:numId="41">
    <w:abstractNumId w:val="35"/>
  </w:num>
  <w:num w:numId="42">
    <w:abstractNumId w:val="11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09"/>
    <w:rsid w:val="000828CB"/>
    <w:rsid w:val="000902D6"/>
    <w:rsid w:val="000A7A7B"/>
    <w:rsid w:val="000B5D49"/>
    <w:rsid w:val="000D64C0"/>
    <w:rsid w:val="00131045"/>
    <w:rsid w:val="00141D60"/>
    <w:rsid w:val="00175AAD"/>
    <w:rsid w:val="00175B4C"/>
    <w:rsid w:val="0018330F"/>
    <w:rsid w:val="001A0459"/>
    <w:rsid w:val="001C1197"/>
    <w:rsid w:val="001C12D3"/>
    <w:rsid w:val="001C3D90"/>
    <w:rsid w:val="001D1F99"/>
    <w:rsid w:val="001D4C3A"/>
    <w:rsid w:val="001D4D00"/>
    <w:rsid w:val="002001A0"/>
    <w:rsid w:val="00207BE3"/>
    <w:rsid w:val="00217CCA"/>
    <w:rsid w:val="00243DAB"/>
    <w:rsid w:val="0024511B"/>
    <w:rsid w:val="0028312C"/>
    <w:rsid w:val="002869BB"/>
    <w:rsid w:val="00290942"/>
    <w:rsid w:val="00294E2D"/>
    <w:rsid w:val="002A2615"/>
    <w:rsid w:val="002A55F5"/>
    <w:rsid w:val="002C1BD8"/>
    <w:rsid w:val="002C1D10"/>
    <w:rsid w:val="00303B6B"/>
    <w:rsid w:val="0031005D"/>
    <w:rsid w:val="00337A33"/>
    <w:rsid w:val="00342B53"/>
    <w:rsid w:val="0036568C"/>
    <w:rsid w:val="003744FE"/>
    <w:rsid w:val="00387C5B"/>
    <w:rsid w:val="00390EC6"/>
    <w:rsid w:val="00397496"/>
    <w:rsid w:val="003A48AD"/>
    <w:rsid w:val="003B6934"/>
    <w:rsid w:val="003C098C"/>
    <w:rsid w:val="003C702F"/>
    <w:rsid w:val="003D4714"/>
    <w:rsid w:val="003E2F83"/>
    <w:rsid w:val="003F15FC"/>
    <w:rsid w:val="003F1B79"/>
    <w:rsid w:val="003F548F"/>
    <w:rsid w:val="00405B8E"/>
    <w:rsid w:val="00413C0E"/>
    <w:rsid w:val="00455DC5"/>
    <w:rsid w:val="0047718D"/>
    <w:rsid w:val="004C36AA"/>
    <w:rsid w:val="004C465D"/>
    <w:rsid w:val="00512196"/>
    <w:rsid w:val="0053267C"/>
    <w:rsid w:val="00535B2D"/>
    <w:rsid w:val="00541C4C"/>
    <w:rsid w:val="005552F5"/>
    <w:rsid w:val="00561941"/>
    <w:rsid w:val="00571180"/>
    <w:rsid w:val="00581883"/>
    <w:rsid w:val="00593BC4"/>
    <w:rsid w:val="00594217"/>
    <w:rsid w:val="005A4798"/>
    <w:rsid w:val="00604CD1"/>
    <w:rsid w:val="0061431E"/>
    <w:rsid w:val="0061654C"/>
    <w:rsid w:val="0062016B"/>
    <w:rsid w:val="00622A9C"/>
    <w:rsid w:val="006274D1"/>
    <w:rsid w:val="00640FB3"/>
    <w:rsid w:val="006466B3"/>
    <w:rsid w:val="006E27CD"/>
    <w:rsid w:val="00703CB9"/>
    <w:rsid w:val="0070677A"/>
    <w:rsid w:val="00710391"/>
    <w:rsid w:val="00716A5B"/>
    <w:rsid w:val="0072045D"/>
    <w:rsid w:val="00725535"/>
    <w:rsid w:val="00725F5A"/>
    <w:rsid w:val="00762ECA"/>
    <w:rsid w:val="007853A9"/>
    <w:rsid w:val="007A0202"/>
    <w:rsid w:val="008009F0"/>
    <w:rsid w:val="00806AF2"/>
    <w:rsid w:val="008208CB"/>
    <w:rsid w:val="008366ED"/>
    <w:rsid w:val="00840918"/>
    <w:rsid w:val="00892037"/>
    <w:rsid w:val="008B56C2"/>
    <w:rsid w:val="008B6DEB"/>
    <w:rsid w:val="008B720A"/>
    <w:rsid w:val="008D0E72"/>
    <w:rsid w:val="008F6124"/>
    <w:rsid w:val="00913600"/>
    <w:rsid w:val="009154C8"/>
    <w:rsid w:val="009609D1"/>
    <w:rsid w:val="009609F6"/>
    <w:rsid w:val="00973C09"/>
    <w:rsid w:val="00975EFD"/>
    <w:rsid w:val="00976548"/>
    <w:rsid w:val="009768A3"/>
    <w:rsid w:val="009B1957"/>
    <w:rsid w:val="009B32E8"/>
    <w:rsid w:val="009C476F"/>
    <w:rsid w:val="009C57D6"/>
    <w:rsid w:val="009C683B"/>
    <w:rsid w:val="009C6B9A"/>
    <w:rsid w:val="009D1144"/>
    <w:rsid w:val="00A3374A"/>
    <w:rsid w:val="00A34BFF"/>
    <w:rsid w:val="00A406E9"/>
    <w:rsid w:val="00A7220F"/>
    <w:rsid w:val="00A73D3E"/>
    <w:rsid w:val="00A8030A"/>
    <w:rsid w:val="00AA2A19"/>
    <w:rsid w:val="00AA46C1"/>
    <w:rsid w:val="00AC531B"/>
    <w:rsid w:val="00AD13DF"/>
    <w:rsid w:val="00AE49D4"/>
    <w:rsid w:val="00B25F7F"/>
    <w:rsid w:val="00B316EC"/>
    <w:rsid w:val="00B6094C"/>
    <w:rsid w:val="00B71423"/>
    <w:rsid w:val="00BC3C16"/>
    <w:rsid w:val="00BE17F3"/>
    <w:rsid w:val="00BE18AD"/>
    <w:rsid w:val="00BE61F0"/>
    <w:rsid w:val="00BF50FE"/>
    <w:rsid w:val="00C14502"/>
    <w:rsid w:val="00C20D95"/>
    <w:rsid w:val="00C229BA"/>
    <w:rsid w:val="00C27DB2"/>
    <w:rsid w:val="00C35A8E"/>
    <w:rsid w:val="00C40C5B"/>
    <w:rsid w:val="00C46011"/>
    <w:rsid w:val="00C52502"/>
    <w:rsid w:val="00C52E0E"/>
    <w:rsid w:val="00C64DD7"/>
    <w:rsid w:val="00C86492"/>
    <w:rsid w:val="00C90EA4"/>
    <w:rsid w:val="00CB18AB"/>
    <w:rsid w:val="00CB4083"/>
    <w:rsid w:val="00CC56AD"/>
    <w:rsid w:val="00CC5FAB"/>
    <w:rsid w:val="00CD4552"/>
    <w:rsid w:val="00CD4798"/>
    <w:rsid w:val="00CD7528"/>
    <w:rsid w:val="00CF07DA"/>
    <w:rsid w:val="00CF306E"/>
    <w:rsid w:val="00D12C63"/>
    <w:rsid w:val="00D13D01"/>
    <w:rsid w:val="00D14669"/>
    <w:rsid w:val="00D146B3"/>
    <w:rsid w:val="00D2521B"/>
    <w:rsid w:val="00D5108D"/>
    <w:rsid w:val="00D95846"/>
    <w:rsid w:val="00DA12EB"/>
    <w:rsid w:val="00DB46BE"/>
    <w:rsid w:val="00DB7F38"/>
    <w:rsid w:val="00DF7875"/>
    <w:rsid w:val="00E21362"/>
    <w:rsid w:val="00E33446"/>
    <w:rsid w:val="00E37325"/>
    <w:rsid w:val="00E41A28"/>
    <w:rsid w:val="00E42639"/>
    <w:rsid w:val="00E55C4B"/>
    <w:rsid w:val="00E75806"/>
    <w:rsid w:val="00E904D3"/>
    <w:rsid w:val="00E96B8B"/>
    <w:rsid w:val="00EA7DBA"/>
    <w:rsid w:val="00EC5BEE"/>
    <w:rsid w:val="00ED236B"/>
    <w:rsid w:val="00EE2EE3"/>
    <w:rsid w:val="00EF181E"/>
    <w:rsid w:val="00F16106"/>
    <w:rsid w:val="00F33D20"/>
    <w:rsid w:val="00F37D2A"/>
    <w:rsid w:val="00F42815"/>
    <w:rsid w:val="00F4637C"/>
    <w:rsid w:val="00F75049"/>
    <w:rsid w:val="00F7672E"/>
    <w:rsid w:val="00F77A1F"/>
    <w:rsid w:val="00F85AC8"/>
    <w:rsid w:val="00FC0530"/>
    <w:rsid w:val="00FC1D3D"/>
    <w:rsid w:val="00FE148D"/>
    <w:rsid w:val="00F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FF34-8F22-47CF-A041-A1EAB469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CTH MP</cp:lastModifiedBy>
  <cp:revision>34</cp:revision>
  <cp:lastPrinted>2017-07-17T02:41:00Z</cp:lastPrinted>
  <dcterms:created xsi:type="dcterms:W3CDTF">2017-10-23T08:29:00Z</dcterms:created>
  <dcterms:modified xsi:type="dcterms:W3CDTF">2018-05-10T08:34:00Z</dcterms:modified>
</cp:coreProperties>
</file>