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2343" w14:textId="77777777" w:rsidR="00987ED6" w:rsidRPr="00987B9D" w:rsidRDefault="00987ED6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87B9D">
        <w:rPr>
          <w:rFonts w:asciiTheme="majorHAnsi" w:hAnsiTheme="majorHAnsi" w:cstheme="majorHAnsi"/>
          <w:b/>
          <w:sz w:val="24"/>
          <w:szCs w:val="24"/>
          <w:lang w:val="en-US"/>
        </w:rPr>
        <w:t>Graphics 2018 – P3: Rasterization</w:t>
      </w:r>
    </w:p>
    <w:p w14:paraId="6DF38153" w14:textId="77777777" w:rsidR="00987ED6" w:rsidRPr="00987B9D" w:rsidRDefault="00987ED6">
      <w:pPr>
        <w:rPr>
          <w:rFonts w:asciiTheme="majorHAnsi" w:hAnsiTheme="majorHAnsi" w:cstheme="majorHAnsi"/>
          <w:b/>
          <w:lang w:val="en-US"/>
        </w:rPr>
      </w:pPr>
      <w:r w:rsidRPr="00987B9D">
        <w:rPr>
          <w:rFonts w:asciiTheme="majorHAnsi" w:hAnsiTheme="majorHAnsi" w:cstheme="majorHAnsi"/>
          <w:b/>
          <w:lang w:val="en-US"/>
        </w:rPr>
        <w:t xml:space="preserve">Amber Elferink (5491525) &amp; Miriam </w:t>
      </w:r>
      <w:proofErr w:type="spellStart"/>
      <w:r w:rsidRPr="00987B9D">
        <w:rPr>
          <w:rFonts w:asciiTheme="majorHAnsi" w:hAnsiTheme="majorHAnsi" w:cstheme="majorHAnsi"/>
          <w:b/>
          <w:lang w:val="en-US"/>
        </w:rPr>
        <w:t>Sterl</w:t>
      </w:r>
      <w:proofErr w:type="spellEnd"/>
      <w:r w:rsidRPr="00987B9D">
        <w:rPr>
          <w:rFonts w:asciiTheme="majorHAnsi" w:hAnsiTheme="majorHAnsi" w:cstheme="majorHAnsi"/>
          <w:b/>
          <w:lang w:val="en-US"/>
        </w:rPr>
        <w:t xml:space="preserve"> (5664187)</w:t>
      </w:r>
    </w:p>
    <w:p w14:paraId="31B55200" w14:textId="77777777" w:rsidR="00987ED6" w:rsidRDefault="00987ED6">
      <w:pPr>
        <w:rPr>
          <w:rFonts w:asciiTheme="majorHAnsi" w:hAnsiTheme="majorHAnsi" w:cstheme="majorHAnsi"/>
          <w:lang w:val="en-US"/>
        </w:rPr>
      </w:pPr>
      <w:r w:rsidRPr="00987ED6">
        <w:rPr>
          <w:rFonts w:asciiTheme="majorHAnsi" w:hAnsiTheme="majorHAnsi" w:cstheme="majorHAnsi"/>
          <w:lang w:val="en-US"/>
        </w:rPr>
        <w:t>In this file, we w</w:t>
      </w:r>
      <w:r>
        <w:rPr>
          <w:rFonts w:asciiTheme="majorHAnsi" w:hAnsiTheme="majorHAnsi" w:cstheme="majorHAnsi"/>
          <w:lang w:val="en-US"/>
        </w:rPr>
        <w:t>ill discuss the architecture of our Rasterizer, along with the bonus features we implemented.</w:t>
      </w:r>
    </w:p>
    <w:p w14:paraId="17F5E0B6" w14:textId="7B34FEDF" w:rsidR="009D6362" w:rsidRDefault="00987ED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i/>
          <w:lang w:val="en-US"/>
        </w:rPr>
        <w:t>Data structure for storing a hierarchy of meshes: Node</w:t>
      </w:r>
      <w:r>
        <w:rPr>
          <w:rFonts w:asciiTheme="majorHAnsi" w:hAnsiTheme="majorHAnsi" w:cstheme="majorHAnsi"/>
          <w:i/>
          <w:lang w:val="en-US"/>
        </w:rPr>
        <w:br/>
      </w:r>
      <w:r>
        <w:rPr>
          <w:rFonts w:asciiTheme="majorHAnsi" w:hAnsiTheme="majorHAnsi" w:cstheme="majorHAnsi"/>
          <w:lang w:val="en-US"/>
        </w:rPr>
        <w:t xml:space="preserve">To store a hierarchy of meshes in our </w:t>
      </w:r>
      <w:proofErr w:type="spellStart"/>
      <w:r>
        <w:rPr>
          <w:rFonts w:asciiTheme="majorHAnsi" w:hAnsiTheme="majorHAnsi" w:cstheme="majorHAnsi"/>
          <w:lang w:val="en-US"/>
        </w:rPr>
        <w:t>SceneGraph</w:t>
      </w:r>
      <w:proofErr w:type="spellEnd"/>
      <w:r>
        <w:rPr>
          <w:rFonts w:asciiTheme="majorHAnsi" w:hAnsiTheme="majorHAnsi" w:cstheme="majorHAnsi"/>
          <w:lang w:val="en-US"/>
        </w:rPr>
        <w:t xml:space="preserve">, we made the class Node. Each Node has a parent-Node (except if it is the root), (possibly) children-Nodes, a Mesh and Texture, a </w:t>
      </w:r>
      <w:proofErr w:type="spellStart"/>
      <w:r>
        <w:rPr>
          <w:rFonts w:asciiTheme="majorHAnsi" w:hAnsiTheme="majorHAnsi" w:cstheme="majorHAnsi"/>
          <w:lang w:val="en-US"/>
        </w:rPr>
        <w:t>SceneGraph</w:t>
      </w:r>
      <w:proofErr w:type="spellEnd"/>
      <w:r>
        <w:rPr>
          <w:rFonts w:asciiTheme="majorHAnsi" w:hAnsiTheme="majorHAnsi" w:cstheme="majorHAnsi"/>
          <w:lang w:val="en-US"/>
        </w:rPr>
        <w:t xml:space="preserve"> it belongs to, and a matrix defining its position with respect to its parent. </w:t>
      </w:r>
      <w:r w:rsidR="00987B9D">
        <w:rPr>
          <w:rFonts w:asciiTheme="majorHAnsi" w:hAnsiTheme="majorHAnsi" w:cstheme="majorHAnsi"/>
          <w:lang w:val="en-US"/>
        </w:rPr>
        <w:t xml:space="preserve">The position of the planets </w:t>
      </w:r>
      <w:proofErr w:type="gramStart"/>
      <w:r w:rsidR="00987B9D">
        <w:rPr>
          <w:rFonts w:asciiTheme="majorHAnsi" w:hAnsiTheme="majorHAnsi" w:cstheme="majorHAnsi"/>
          <w:lang w:val="en-US"/>
        </w:rPr>
        <w:t>are</w:t>
      </w:r>
      <w:proofErr w:type="gramEnd"/>
      <w:r w:rsidR="00987B9D">
        <w:rPr>
          <w:rFonts w:asciiTheme="majorHAnsi" w:hAnsiTheme="majorHAnsi" w:cstheme="majorHAnsi"/>
          <w:lang w:val="en-US"/>
        </w:rPr>
        <w:t xml:space="preserve"> adapted in runtime. </w:t>
      </w:r>
      <w:r>
        <w:rPr>
          <w:rFonts w:asciiTheme="majorHAnsi" w:hAnsiTheme="majorHAnsi" w:cstheme="majorHAnsi"/>
          <w:lang w:val="en-US"/>
        </w:rPr>
        <w:t xml:space="preserve">In the </w:t>
      </w:r>
      <w:proofErr w:type="spellStart"/>
      <w:r>
        <w:rPr>
          <w:rFonts w:asciiTheme="majorHAnsi" w:hAnsiTheme="majorHAnsi" w:cstheme="majorHAnsi"/>
          <w:lang w:val="en-US"/>
        </w:rPr>
        <w:t>SceneGraph</w:t>
      </w:r>
      <w:proofErr w:type="spellEnd"/>
      <w:r>
        <w:rPr>
          <w:rFonts w:asciiTheme="majorHAnsi" w:hAnsiTheme="majorHAnsi" w:cstheme="majorHAnsi"/>
          <w:lang w:val="en-US"/>
        </w:rPr>
        <w:t xml:space="preserve"> class, we can transform the </w:t>
      </w:r>
      <w:r w:rsidR="00ED1C27">
        <w:rPr>
          <w:rFonts w:asciiTheme="majorHAnsi" w:hAnsiTheme="majorHAnsi" w:cstheme="majorHAnsi"/>
          <w:lang w:val="en-US"/>
        </w:rPr>
        <w:t>nodes to the camera by multiplying their matrix with their parent’s matrix recursively; we do this from the root all the way down.</w:t>
      </w:r>
    </w:p>
    <w:p w14:paraId="0E9EF798" w14:textId="3A0AD465" w:rsidR="009D6362" w:rsidRPr="008545DD" w:rsidRDefault="009D636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i/>
          <w:lang w:val="en-US"/>
        </w:rPr>
        <w:t>Interactive camera</w:t>
      </w:r>
      <w:r w:rsidR="008545DD">
        <w:rPr>
          <w:rFonts w:asciiTheme="majorHAnsi" w:hAnsiTheme="majorHAnsi" w:cstheme="majorHAnsi"/>
          <w:i/>
          <w:lang w:val="en-US"/>
        </w:rPr>
        <w:br/>
      </w:r>
      <w:r w:rsidR="00987B9D">
        <w:rPr>
          <w:rFonts w:asciiTheme="majorHAnsi" w:hAnsiTheme="majorHAnsi" w:cstheme="majorHAnsi"/>
          <w:lang w:val="en-US"/>
        </w:rPr>
        <w:t>The camera can be controlled by the arrow keys to move in the XZ-plane, Space/Shift in the Y plane, and WASD to look around by rotations. The camera starts inside the sun. To view the space scene, zoom out with the bottom arrow.</w:t>
      </w:r>
    </w:p>
    <w:p w14:paraId="28C537B2" w14:textId="15C0C609" w:rsidR="00DE6C72" w:rsidRDefault="009D6362" w:rsidP="00DE6C7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i/>
          <w:lang w:val="en-US"/>
        </w:rPr>
        <w:t>Phong shading model</w:t>
      </w:r>
      <w:r>
        <w:rPr>
          <w:rFonts w:asciiTheme="majorHAnsi" w:hAnsiTheme="majorHAnsi" w:cstheme="majorHAnsi"/>
          <w:lang w:val="en-US"/>
        </w:rPr>
        <w:br/>
      </w:r>
      <w:r w:rsidR="004F0E9B">
        <w:rPr>
          <w:rFonts w:asciiTheme="majorHAnsi" w:hAnsiTheme="majorHAnsi" w:cstheme="majorHAnsi"/>
          <w:lang w:val="en-US"/>
        </w:rPr>
        <w:t>In the fragment shader, we implemented the Phong shading model, with a Phong exponent</w:t>
      </w:r>
      <w:r w:rsidR="00ED1C27">
        <w:rPr>
          <w:rFonts w:asciiTheme="majorHAnsi" w:hAnsiTheme="majorHAnsi" w:cstheme="majorHAnsi"/>
          <w:lang w:val="en-US"/>
        </w:rPr>
        <w:t xml:space="preserve"> </w:t>
      </w:r>
      <w:r w:rsidR="004F0E9B">
        <w:rPr>
          <w:rFonts w:asciiTheme="majorHAnsi" w:hAnsiTheme="majorHAnsi" w:cstheme="majorHAnsi"/>
          <w:lang w:val="en-US"/>
        </w:rPr>
        <w:t xml:space="preserve">equal to 1. </w:t>
      </w:r>
      <w:r w:rsidR="00DE6C72">
        <w:rPr>
          <w:rFonts w:asciiTheme="majorHAnsi" w:hAnsiTheme="majorHAnsi" w:cstheme="majorHAnsi"/>
          <w:lang w:val="en-US"/>
        </w:rPr>
        <w:t xml:space="preserve">The shader can handle </w:t>
      </w:r>
      <w:r w:rsidR="00DE6C72" w:rsidRPr="00987B9D">
        <w:rPr>
          <w:rFonts w:asciiTheme="majorHAnsi" w:hAnsiTheme="majorHAnsi" w:cstheme="majorHAnsi"/>
          <w:b/>
          <w:lang w:val="en-US"/>
        </w:rPr>
        <w:t>multiple lights</w:t>
      </w:r>
      <w:r w:rsidR="00DE6C72">
        <w:rPr>
          <w:rFonts w:asciiTheme="majorHAnsi" w:hAnsiTheme="majorHAnsi" w:cstheme="majorHAnsi"/>
          <w:lang w:val="en-US"/>
        </w:rPr>
        <w:t xml:space="preserve">, for which we used uniform variables to pass light positions and colors. For this, we first made a Light class; we can use this to define a Light object with a specified position, color and specular color, all of which are vectors of length 3. In the game class, we now have a method </w:t>
      </w:r>
      <w:proofErr w:type="spellStart"/>
      <w:proofErr w:type="gramStart"/>
      <w:r w:rsidR="00DE6C72">
        <w:rPr>
          <w:rFonts w:asciiTheme="majorHAnsi" w:hAnsiTheme="majorHAnsi" w:cstheme="majorHAnsi"/>
          <w:lang w:val="en-US"/>
        </w:rPr>
        <w:t>passLights</w:t>
      </w:r>
      <w:proofErr w:type="spellEnd"/>
      <w:r w:rsidR="00DE6C72">
        <w:rPr>
          <w:rFonts w:asciiTheme="majorHAnsi" w:hAnsiTheme="majorHAnsi" w:cstheme="majorHAnsi"/>
          <w:lang w:val="en-US"/>
        </w:rPr>
        <w:t>(</w:t>
      </w:r>
      <w:proofErr w:type="gramEnd"/>
      <w:r w:rsidR="00DE6C72">
        <w:rPr>
          <w:rFonts w:asciiTheme="majorHAnsi" w:hAnsiTheme="majorHAnsi" w:cstheme="majorHAnsi"/>
          <w:lang w:val="en-US"/>
        </w:rPr>
        <w:t>) that passes the lights to the shader (</w:t>
      </w:r>
      <w:r w:rsidR="00307A45">
        <w:rPr>
          <w:rFonts w:asciiTheme="majorHAnsi" w:hAnsiTheme="majorHAnsi" w:cstheme="majorHAnsi"/>
          <w:lang w:val="en-US"/>
        </w:rPr>
        <w:t xml:space="preserve">in principle, it can handle an arbitrary number of lights; there are </w:t>
      </w:r>
      <w:r w:rsidR="00987B9D">
        <w:rPr>
          <w:rFonts w:asciiTheme="majorHAnsi" w:hAnsiTheme="majorHAnsi" w:cstheme="majorHAnsi"/>
          <w:lang w:val="en-US"/>
        </w:rPr>
        <w:t>8</w:t>
      </w:r>
      <w:r w:rsidR="00DE6C72">
        <w:rPr>
          <w:rFonts w:asciiTheme="majorHAnsi" w:hAnsiTheme="majorHAnsi" w:cstheme="majorHAnsi"/>
          <w:lang w:val="en-US"/>
        </w:rPr>
        <w:t xml:space="preserve"> lights in our demo). This is done in the following way:</w:t>
      </w:r>
    </w:p>
    <w:p w14:paraId="707C2D54" w14:textId="77777777" w:rsidR="00DE6C72" w:rsidRDefault="00DE6C72" w:rsidP="00DE6C72">
      <w:pPr>
        <w:pStyle w:val="Lijstalinea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Light object is created</w:t>
      </w:r>
    </w:p>
    <w:p w14:paraId="5C1B36A8" w14:textId="77777777" w:rsidR="00DE6C72" w:rsidRDefault="00DE6C72" w:rsidP="00DE6C72">
      <w:pPr>
        <w:pStyle w:val="Lijstalinea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3x3 matrix is created, in which the position, color and specular color of the light are stored as rows</w:t>
      </w:r>
    </w:p>
    <w:p w14:paraId="42CF9B1B" w14:textId="77777777" w:rsidR="00DE6C72" w:rsidRPr="00307A45" w:rsidRDefault="00DE6C72" w:rsidP="00DE6C72">
      <w:pPr>
        <w:pStyle w:val="Lijstalinea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07A45">
        <w:rPr>
          <w:rFonts w:asciiTheme="majorHAnsi" w:hAnsiTheme="majorHAnsi" w:cstheme="majorHAnsi"/>
          <w:lang w:val="en-US"/>
        </w:rPr>
        <w:t>This matrix is transposed, so that the first column of the matrix now represents the position, the second column gives the color, and the third column gives the specular color</w:t>
      </w:r>
    </w:p>
    <w:p w14:paraId="190A5E58" w14:textId="4CD69F4A" w:rsidR="00307A45" w:rsidRDefault="00DE6C72" w:rsidP="00307A45">
      <w:pPr>
        <w:pStyle w:val="Lijstalinea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07A45">
        <w:rPr>
          <w:rFonts w:asciiTheme="majorHAnsi" w:hAnsiTheme="majorHAnsi" w:cstheme="majorHAnsi"/>
          <w:lang w:val="en-US"/>
        </w:rPr>
        <w:t xml:space="preserve">This matrix is passed to the </w:t>
      </w:r>
      <w:r w:rsidR="00307A45" w:rsidRPr="00307A45">
        <w:rPr>
          <w:rFonts w:asciiTheme="majorHAnsi" w:hAnsiTheme="majorHAnsi" w:cstheme="majorHAnsi"/>
          <w:lang w:val="en-US"/>
        </w:rPr>
        <w:t>fragment shader, where we retrieve the position, color and specular color of the light by multiplying the matrix with the unit vector in the x-, y- and z-direction, respectively (this yields the first, second, and third column, respectively).</w:t>
      </w:r>
      <w:r w:rsidR="00307A45">
        <w:rPr>
          <w:rFonts w:asciiTheme="majorHAnsi" w:hAnsiTheme="majorHAnsi" w:cstheme="majorHAnsi"/>
          <w:lang w:val="en-US"/>
        </w:rPr>
        <w:t xml:space="preserve"> With this information, the contribution of the light to the Phong shading is calculated. This is done for all the lights in a for-loop.</w:t>
      </w:r>
    </w:p>
    <w:p w14:paraId="60A9A69C" w14:textId="201704F4" w:rsidR="00DA25C9" w:rsidRPr="00DA25C9" w:rsidRDefault="00DA25C9" w:rsidP="00DA25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idea behind this way of passing Lights in matrix form is that we only </w:t>
      </w:r>
      <w:proofErr w:type="gramStart"/>
      <w:r>
        <w:rPr>
          <w:rFonts w:asciiTheme="majorHAnsi" w:hAnsiTheme="majorHAnsi" w:cstheme="majorHAnsi"/>
          <w:lang w:val="en-US"/>
        </w:rPr>
        <w:t>have to</w:t>
      </w:r>
      <w:proofErr w:type="gramEnd"/>
      <w:r>
        <w:rPr>
          <w:rFonts w:asciiTheme="majorHAnsi" w:hAnsiTheme="majorHAnsi" w:cstheme="majorHAnsi"/>
          <w:lang w:val="en-US"/>
        </w:rPr>
        <w:t xml:space="preserve"> pass one matrix for each light to the shader, as opposed to three vectors per light.</w:t>
      </w:r>
    </w:p>
    <w:p w14:paraId="43D068B3" w14:textId="58A35793" w:rsidR="008545DD" w:rsidRDefault="00DA25C9">
      <w:pPr>
        <w:rPr>
          <w:rFonts w:asciiTheme="majorHAnsi" w:hAnsiTheme="majorHAnsi" w:cstheme="majorHAnsi"/>
          <w:lang w:val="en-US"/>
        </w:rPr>
      </w:pPr>
      <w:r w:rsidRPr="00987B9D">
        <w:rPr>
          <w:rFonts w:asciiTheme="majorHAnsi" w:hAnsiTheme="majorHAnsi" w:cstheme="majorHAnsi"/>
          <w:b/>
          <w:i/>
          <w:lang w:val="en-US"/>
        </w:rPr>
        <w:t>Normal mapping</w:t>
      </w:r>
      <w:r w:rsidR="008545DD" w:rsidRPr="00987B9D">
        <w:rPr>
          <w:rFonts w:asciiTheme="majorHAnsi" w:hAnsiTheme="majorHAnsi" w:cstheme="majorHAnsi"/>
          <w:lang w:val="en-US"/>
        </w:rPr>
        <w:br/>
      </w:r>
      <w:r w:rsidR="00987B9D" w:rsidRPr="00987B9D">
        <w:rPr>
          <w:rFonts w:asciiTheme="majorHAnsi" w:hAnsiTheme="majorHAnsi" w:cstheme="majorHAnsi"/>
          <w:lang w:val="en-US"/>
        </w:rPr>
        <w:t>Every object c</w:t>
      </w:r>
      <w:r w:rsidR="00987B9D">
        <w:rPr>
          <w:rFonts w:asciiTheme="majorHAnsi" w:hAnsiTheme="majorHAnsi" w:cstheme="majorHAnsi"/>
          <w:lang w:val="en-US"/>
        </w:rPr>
        <w:t xml:space="preserve">an (not mandatory) be loaded with a normal map. This normal map is then passed as a second texture to the shader in the Render function. The values which are stored in the normal map, will then be used as </w:t>
      </w:r>
      <w:proofErr w:type="spellStart"/>
      <w:r w:rsidR="00987B9D">
        <w:rPr>
          <w:rFonts w:asciiTheme="majorHAnsi" w:hAnsiTheme="majorHAnsi" w:cstheme="majorHAnsi"/>
          <w:lang w:val="en-US"/>
        </w:rPr>
        <w:t>normals</w:t>
      </w:r>
      <w:proofErr w:type="spellEnd"/>
      <w:r w:rsidR="00987B9D">
        <w:rPr>
          <w:rFonts w:asciiTheme="majorHAnsi" w:hAnsiTheme="majorHAnsi" w:cstheme="majorHAnsi"/>
          <w:lang w:val="en-US"/>
        </w:rPr>
        <w:t xml:space="preserve"> in the shader.</w:t>
      </w:r>
      <w:r w:rsidR="00562226">
        <w:rPr>
          <w:rFonts w:asciiTheme="majorHAnsi" w:hAnsiTheme="majorHAnsi" w:cstheme="majorHAnsi"/>
          <w:lang w:val="en-US"/>
        </w:rPr>
        <w:t xml:space="preserve"> This is demonstrated with the teapot and earth inside the scene.</w:t>
      </w:r>
    </w:p>
    <w:p w14:paraId="49EB703C" w14:textId="5BA4AA82" w:rsidR="00987B9D" w:rsidRPr="00987B9D" w:rsidRDefault="00987B9D">
      <w:pPr>
        <w:rPr>
          <w:rFonts w:asciiTheme="majorHAnsi" w:hAnsiTheme="majorHAnsi" w:cstheme="majorHAnsi"/>
          <w:lang w:val="en-US"/>
        </w:rPr>
      </w:pPr>
      <w:r w:rsidRPr="00987B9D">
        <w:rPr>
          <w:rFonts w:asciiTheme="majorHAnsi" w:hAnsiTheme="majorHAnsi" w:cstheme="majorHAnsi"/>
          <w:b/>
          <w:lang w:val="en-US"/>
        </w:rPr>
        <w:t>Skybox</w:t>
      </w:r>
      <w:r>
        <w:rPr>
          <w:rFonts w:asciiTheme="majorHAnsi" w:hAnsiTheme="majorHAnsi" w:cstheme="majorHAnsi"/>
          <w:b/>
          <w:lang w:val="en-US"/>
        </w:rPr>
        <w:br/>
      </w:r>
      <w:r>
        <w:rPr>
          <w:rFonts w:asciiTheme="majorHAnsi" w:hAnsiTheme="majorHAnsi" w:cstheme="majorHAnsi"/>
          <w:lang w:val="en-US"/>
        </w:rPr>
        <w:t xml:space="preserve">The skybox is rendered without the </w:t>
      </w:r>
      <w:proofErr w:type="spellStart"/>
      <w:r>
        <w:rPr>
          <w:rFonts w:asciiTheme="majorHAnsi" w:hAnsiTheme="majorHAnsi" w:cstheme="majorHAnsi"/>
          <w:lang w:val="en-US"/>
        </w:rPr>
        <w:t>Tworld</w:t>
      </w:r>
      <w:proofErr w:type="spellEnd"/>
      <w:r>
        <w:rPr>
          <w:rFonts w:asciiTheme="majorHAnsi" w:hAnsiTheme="majorHAnsi" w:cstheme="majorHAnsi"/>
          <w:lang w:val="en-US"/>
        </w:rPr>
        <w:t xml:space="preserve"> matrix acting on it, and without shaders, which yields a stunning background of the galaxy.</w:t>
      </w:r>
    </w:p>
    <w:p w14:paraId="09007D48" w14:textId="7F3C065B" w:rsidR="00DA25C9" w:rsidRDefault="00DA25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i/>
          <w:lang w:val="en-US"/>
        </w:rPr>
        <w:lastRenderedPageBreak/>
        <w:t>Demo</w:t>
      </w:r>
      <w:r>
        <w:rPr>
          <w:rFonts w:asciiTheme="majorHAnsi" w:hAnsiTheme="majorHAnsi" w:cstheme="majorHAnsi"/>
          <w:i/>
          <w:lang w:val="en-US"/>
        </w:rPr>
        <w:br/>
      </w:r>
      <w:r>
        <w:rPr>
          <w:rFonts w:asciiTheme="majorHAnsi" w:hAnsiTheme="majorHAnsi" w:cstheme="majorHAnsi"/>
          <w:lang w:val="en-US"/>
        </w:rPr>
        <w:t xml:space="preserve">To demonstrate the functionality of our rasterizer, we created a nice </w:t>
      </w:r>
      <w:r w:rsidR="008545DD">
        <w:rPr>
          <w:rFonts w:asciiTheme="majorHAnsi" w:hAnsiTheme="majorHAnsi" w:cstheme="majorHAnsi"/>
          <w:lang w:val="en-US"/>
        </w:rPr>
        <w:t xml:space="preserve">scene showing the orbit of the moon around the Earth and of the Earth around the sun, with as extra a rotating teapot inside the sun. Although it might not be entirely physically accurate, it nicely shows the hierarchy of Nodes (the Earth is a child of the sun, so that it rotates around the sun as well as around its own axis; similarly, the moon is the Earth’s child). </w:t>
      </w:r>
    </w:p>
    <w:p w14:paraId="3CCCDF20" w14:textId="1A989117" w:rsidR="00373892" w:rsidRDefault="00373892">
      <w:pPr>
        <w:rPr>
          <w:rFonts w:asciiTheme="majorHAnsi" w:hAnsiTheme="majorHAnsi" w:cstheme="majorHAnsi"/>
          <w:lang w:val="en-US"/>
        </w:rPr>
      </w:pPr>
    </w:p>
    <w:p w14:paraId="7FF2A604" w14:textId="77777777" w:rsidR="00373892" w:rsidRDefault="0037389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3A7C45E" wp14:editId="6E7FE073">
            <wp:extent cx="5753100" cy="3924300"/>
            <wp:effectExtent l="0" t="0" r="0" b="0"/>
            <wp:docPr id="1" name="Afbeelding 1" descr="C:\Users\eempi\Downloads\WhatsApp Image 2018-06-26 at 00.03.3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mpi\Downloads\WhatsApp Image 2018-06-26 at 00.03.38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D740" w14:textId="1D166A24" w:rsidR="00373892" w:rsidRDefault="00373892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6F53FBDE" wp14:editId="4BAF8AEB">
            <wp:extent cx="5762625" cy="3886200"/>
            <wp:effectExtent l="0" t="0" r="9525" b="0"/>
            <wp:docPr id="2" name="Afbeelding 2" descr="C:\Users\eempi\Downloads\WhatsApp Image 2018-06-26 at 00.03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empi\Downloads\WhatsApp Image 2018-06-26 at 00.03.3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36B7" w14:textId="01CF9578" w:rsidR="00526B7C" w:rsidRDefault="00526B7C" w:rsidP="00526B7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i/>
          <w:lang w:val="en-US"/>
        </w:rPr>
        <w:t>Materials/sources</w:t>
      </w:r>
      <w:r>
        <w:rPr>
          <w:rFonts w:asciiTheme="majorHAnsi" w:hAnsiTheme="majorHAnsi" w:cstheme="majorHAnsi"/>
          <w:i/>
          <w:lang w:val="en-US"/>
        </w:rPr>
        <w:br/>
      </w:r>
      <w:r w:rsidRPr="00526B7C">
        <w:rPr>
          <w:rFonts w:asciiTheme="majorHAnsi" w:hAnsiTheme="majorHAnsi" w:cstheme="majorHAnsi"/>
          <w:lang w:val="en-US"/>
        </w:rPr>
        <w:t xml:space="preserve">To implement our </w:t>
      </w:r>
      <w:r>
        <w:rPr>
          <w:rFonts w:asciiTheme="majorHAnsi" w:hAnsiTheme="majorHAnsi" w:cstheme="majorHAnsi"/>
          <w:lang w:val="en-US"/>
        </w:rPr>
        <w:t>rasterizer</w:t>
      </w:r>
      <w:r w:rsidRPr="00526B7C">
        <w:rPr>
          <w:rFonts w:asciiTheme="majorHAnsi" w:hAnsiTheme="majorHAnsi" w:cstheme="majorHAnsi"/>
          <w:lang w:val="en-US"/>
        </w:rPr>
        <w:t>, we used the following sources:</w:t>
      </w:r>
    </w:p>
    <w:p w14:paraId="13A5BEEA" w14:textId="54C7965C" w:rsidR="00526B7C" w:rsidRDefault="00526B7C" w:rsidP="00526B7C">
      <w:pPr>
        <w:pStyle w:val="Lijstalinea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slides from </w:t>
      </w:r>
      <w:proofErr w:type="spellStart"/>
      <w:r>
        <w:rPr>
          <w:rFonts w:asciiTheme="majorHAnsi" w:hAnsiTheme="majorHAnsi" w:cstheme="majorHAnsi"/>
          <w:lang w:val="en-US"/>
        </w:rPr>
        <w:t>Jacco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Bikker’s</w:t>
      </w:r>
      <w:proofErr w:type="spellEnd"/>
      <w:r>
        <w:rPr>
          <w:rFonts w:asciiTheme="majorHAnsi" w:hAnsiTheme="majorHAnsi" w:cstheme="majorHAnsi"/>
          <w:lang w:val="en-US"/>
        </w:rPr>
        <w:t xml:space="preserve"> lectures on rasterization, where some (pseudo)code was </w:t>
      </w:r>
      <w:proofErr w:type="gramStart"/>
      <w:r>
        <w:rPr>
          <w:rFonts w:asciiTheme="majorHAnsi" w:hAnsiTheme="majorHAnsi" w:cstheme="majorHAnsi"/>
          <w:lang w:val="en-US"/>
        </w:rPr>
        <w:t>provided that</w:t>
      </w:r>
      <w:proofErr w:type="gramEnd"/>
      <w:r>
        <w:rPr>
          <w:rFonts w:asciiTheme="majorHAnsi" w:hAnsiTheme="majorHAnsi" w:cstheme="majorHAnsi"/>
          <w:lang w:val="en-US"/>
        </w:rPr>
        <w:t xml:space="preserve"> we implemented in our rasterizer, in particular for the implementation of the Phong shading model.</w:t>
      </w:r>
    </w:p>
    <w:p w14:paraId="07E039B1" w14:textId="4E7CB2B4" w:rsidR="00526B7C" w:rsidRPr="00526B7C" w:rsidRDefault="00526B7C" w:rsidP="00526B7C">
      <w:pPr>
        <w:pStyle w:val="Lijstalinea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26B7C">
        <w:rPr>
          <w:rFonts w:asciiTheme="majorHAnsi" w:hAnsiTheme="majorHAnsi" w:cstheme="majorHAnsi"/>
          <w:lang w:val="en-US"/>
        </w:rPr>
        <w:t xml:space="preserve">The book used for the course, </w:t>
      </w:r>
      <w:r w:rsidRPr="00526B7C">
        <w:rPr>
          <w:rFonts w:asciiTheme="majorHAnsi" w:hAnsiTheme="majorHAnsi" w:cstheme="majorHAnsi"/>
          <w:i/>
          <w:lang w:val="en-US"/>
        </w:rPr>
        <w:t>Fundamentals of Computer Graphics</w:t>
      </w:r>
      <w:r w:rsidRPr="00526B7C">
        <w:rPr>
          <w:rFonts w:asciiTheme="majorHAnsi" w:hAnsiTheme="majorHAnsi" w:cstheme="majorHAnsi"/>
          <w:lang w:val="en-US"/>
        </w:rPr>
        <w:t xml:space="preserve"> by Peter Shirley et al</w:t>
      </w:r>
      <w:r>
        <w:rPr>
          <w:rFonts w:asciiTheme="majorHAnsi" w:hAnsiTheme="majorHAnsi" w:cstheme="majorHAnsi"/>
          <w:lang w:val="en-US"/>
        </w:rPr>
        <w:t>, to un</w:t>
      </w:r>
      <w:r w:rsidR="00037DAA">
        <w:rPr>
          <w:rFonts w:asciiTheme="majorHAnsi" w:hAnsiTheme="majorHAnsi" w:cstheme="majorHAnsi"/>
          <w:lang w:val="en-US"/>
        </w:rPr>
        <w:t>derstand the concept of the Phong shading model (paragraph 10.2 in the 3</w:t>
      </w:r>
      <w:r w:rsidR="00037DAA" w:rsidRPr="00037DAA">
        <w:rPr>
          <w:rFonts w:asciiTheme="majorHAnsi" w:hAnsiTheme="majorHAnsi" w:cstheme="majorHAnsi"/>
          <w:vertAlign w:val="superscript"/>
          <w:lang w:val="en-US"/>
        </w:rPr>
        <w:t>rd</w:t>
      </w:r>
      <w:r w:rsidR="00037DAA">
        <w:rPr>
          <w:rFonts w:asciiTheme="majorHAnsi" w:hAnsiTheme="majorHAnsi" w:cstheme="majorHAnsi"/>
          <w:lang w:val="en-US"/>
        </w:rPr>
        <w:t xml:space="preserve"> edition).</w:t>
      </w:r>
    </w:p>
    <w:p w14:paraId="6290DCF9" w14:textId="74DC596C" w:rsidR="00526B7C" w:rsidRDefault="00562226" w:rsidP="00526B7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3D models</w:t>
      </w:r>
      <w:r w:rsidR="00484DEC">
        <w:rPr>
          <w:rFonts w:asciiTheme="majorHAnsi" w:hAnsiTheme="majorHAnsi" w:cstheme="majorHAnsi"/>
          <w:lang w:val="en-US"/>
        </w:rPr>
        <w:t xml:space="preserve"> used from</w:t>
      </w:r>
      <w:r>
        <w:rPr>
          <w:rFonts w:asciiTheme="majorHAnsi" w:hAnsiTheme="majorHAnsi" w:cstheme="majorHAnsi"/>
          <w:lang w:val="en-US"/>
        </w:rPr>
        <w:t>:</w:t>
      </w:r>
    </w:p>
    <w:p w14:paraId="51192C9E" w14:textId="5B638C24" w:rsidR="00562226" w:rsidRPr="00562226" w:rsidRDefault="00562226" w:rsidP="00562226">
      <w:pPr>
        <w:pStyle w:val="Lijstalinea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562226">
        <w:rPr>
          <w:rFonts w:asciiTheme="majorHAnsi" w:hAnsiTheme="majorHAnsi" w:cstheme="majorHAnsi"/>
          <w:lang w:val="en-US"/>
        </w:rPr>
        <w:t xml:space="preserve">Earth: </w:t>
      </w:r>
      <w:hyperlink r:id="rId7" w:history="1">
        <w:r w:rsidRPr="00562226">
          <w:rPr>
            <w:rStyle w:val="Hyperlink"/>
            <w:rFonts w:asciiTheme="majorHAnsi" w:hAnsiTheme="majorHAnsi" w:cstheme="majorHAnsi"/>
            <w:lang w:val="en-US"/>
          </w:rPr>
          <w:t>https://www.turbosquid.com/3d-models/earth-clouds-3ds/535678</w:t>
        </w:r>
      </w:hyperlink>
    </w:p>
    <w:p w14:paraId="560740E1" w14:textId="74154138" w:rsidR="00562226" w:rsidRDefault="00562226" w:rsidP="00562226">
      <w:pPr>
        <w:pStyle w:val="Lijstalinea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562226">
        <w:rPr>
          <w:rFonts w:asciiTheme="majorHAnsi" w:hAnsiTheme="majorHAnsi" w:cstheme="majorHAnsi"/>
          <w:lang w:val="en-US"/>
        </w:rPr>
        <w:t xml:space="preserve">Sun: </w:t>
      </w:r>
      <w:hyperlink r:id="rId8" w:history="1">
        <w:r w:rsidRPr="00562226">
          <w:rPr>
            <w:rStyle w:val="Hyperlink"/>
            <w:rFonts w:asciiTheme="majorHAnsi" w:hAnsiTheme="majorHAnsi" w:cstheme="majorHAnsi"/>
            <w:lang w:val="en-US"/>
          </w:rPr>
          <w:t>https://free3d.com/3d-model/sun-43982.html</w:t>
        </w:r>
      </w:hyperlink>
      <w:r w:rsidRPr="00562226">
        <w:rPr>
          <w:rFonts w:asciiTheme="majorHAnsi" w:hAnsiTheme="majorHAnsi" w:cstheme="majorHAnsi"/>
          <w:lang w:val="en-US"/>
        </w:rPr>
        <w:t xml:space="preserve"> </w:t>
      </w:r>
    </w:p>
    <w:p w14:paraId="4E316B01" w14:textId="2E8E6D01" w:rsidR="00562226" w:rsidRDefault="00562226" w:rsidP="00562226">
      <w:pPr>
        <w:pStyle w:val="Lijstalinea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562226">
        <w:rPr>
          <w:rFonts w:asciiTheme="majorHAnsi" w:hAnsiTheme="majorHAnsi" w:cstheme="majorHAnsi"/>
          <w:lang w:val="en-US"/>
        </w:rPr>
        <w:t xml:space="preserve">Moon texture: </w:t>
      </w:r>
      <w:hyperlink r:id="rId9" w:history="1">
        <w:r w:rsidRPr="004F0B90">
          <w:rPr>
            <w:rStyle w:val="Hyperlink"/>
            <w:rFonts w:asciiTheme="majorHAnsi" w:hAnsiTheme="majorHAnsi" w:cstheme="majorHAnsi"/>
            <w:lang w:val="en-US"/>
          </w:rPr>
          <w:t>https://www.solarsystemscope.com/textures/</w:t>
        </w:r>
      </w:hyperlink>
    </w:p>
    <w:p w14:paraId="5BEFFBA7" w14:textId="47ACE09B" w:rsidR="00562226" w:rsidRPr="00562226" w:rsidRDefault="00562226" w:rsidP="00562226">
      <w:pPr>
        <w:pStyle w:val="Lijstalinea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562226">
        <w:rPr>
          <w:rFonts w:asciiTheme="majorHAnsi" w:hAnsiTheme="majorHAnsi" w:cstheme="majorHAnsi"/>
          <w:lang w:val="en-US"/>
        </w:rPr>
        <w:t xml:space="preserve">Skybox </w:t>
      </w:r>
    </w:p>
    <w:p w14:paraId="404A2B39" w14:textId="39F7D78E" w:rsidR="00562226" w:rsidRDefault="00562226" w:rsidP="00562226">
      <w:pPr>
        <w:pStyle w:val="Lijstalinea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image: </w:t>
      </w:r>
      <w:hyperlink r:id="rId10" w:history="1">
        <w:r w:rsidRPr="004F0B90">
          <w:rPr>
            <w:rStyle w:val="Hyperlink"/>
            <w:rFonts w:asciiTheme="majorHAnsi" w:hAnsiTheme="majorHAnsi" w:cstheme="majorHAnsi"/>
            <w:lang w:val="en-US"/>
          </w:rPr>
          <w:t>http://users.csc.calpoly.edu/~zwood/teaching/csc471/finalW15_1/bclark16/skybox1.jpg</w:t>
        </w:r>
      </w:hyperlink>
      <w:r>
        <w:rPr>
          <w:rFonts w:asciiTheme="majorHAnsi" w:hAnsiTheme="majorHAnsi" w:cstheme="majorHAnsi"/>
          <w:lang w:val="en-US"/>
        </w:rPr>
        <w:t xml:space="preserve"> </w:t>
      </w:r>
    </w:p>
    <w:p w14:paraId="5351EF15" w14:textId="718435E9" w:rsidR="00562226" w:rsidRPr="00562226" w:rsidRDefault="00562226" w:rsidP="00562226">
      <w:pPr>
        <w:pStyle w:val="Lijstalinea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Skybox 3D model: created in Blender ourselves</w:t>
      </w:r>
    </w:p>
    <w:p w14:paraId="45D34E0E" w14:textId="77777777" w:rsidR="00562226" w:rsidRPr="00526B7C" w:rsidRDefault="00562226" w:rsidP="00526B7C">
      <w:pPr>
        <w:rPr>
          <w:rFonts w:asciiTheme="majorHAnsi" w:hAnsiTheme="majorHAnsi" w:cstheme="majorHAnsi"/>
          <w:lang w:val="en-US"/>
        </w:rPr>
      </w:pPr>
    </w:p>
    <w:sectPr w:rsidR="00562226" w:rsidRPr="00526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39A7"/>
    <w:multiLevelType w:val="hybridMultilevel"/>
    <w:tmpl w:val="C354ED8E"/>
    <w:lvl w:ilvl="0" w:tplc="F3ACC38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1B09"/>
    <w:multiLevelType w:val="hybridMultilevel"/>
    <w:tmpl w:val="D350446C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C0E0BD5"/>
    <w:multiLevelType w:val="hybridMultilevel"/>
    <w:tmpl w:val="A656CA4C"/>
    <w:lvl w:ilvl="0" w:tplc="D3C02D7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52CCE"/>
    <w:multiLevelType w:val="hybridMultilevel"/>
    <w:tmpl w:val="389AC9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92013"/>
    <w:multiLevelType w:val="hybridMultilevel"/>
    <w:tmpl w:val="53F8DA72"/>
    <w:lvl w:ilvl="0" w:tplc="F3ACC38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D6"/>
    <w:rsid w:val="00037DAA"/>
    <w:rsid w:val="00307A45"/>
    <w:rsid w:val="00373892"/>
    <w:rsid w:val="00484DEC"/>
    <w:rsid w:val="004F0E9B"/>
    <w:rsid w:val="00526B7C"/>
    <w:rsid w:val="00562226"/>
    <w:rsid w:val="00633CFE"/>
    <w:rsid w:val="008545DD"/>
    <w:rsid w:val="00987B9D"/>
    <w:rsid w:val="00987ED6"/>
    <w:rsid w:val="009D6362"/>
    <w:rsid w:val="00DA25C9"/>
    <w:rsid w:val="00DE6C72"/>
    <w:rsid w:val="00E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945CA"/>
  <w15:chartTrackingRefBased/>
  <w15:docId w15:val="{E8AB8FE2-573C-4DB9-8782-03C78329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987ED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87ED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87ED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87ED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87ED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7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7ED6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DE6C7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6222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62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3d.com/3d-model/sun-4398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rbosquid.com/3d-models/earth-clouds-3ds/5356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users.csc.calpoly.edu/~zwood/teaching/csc471/finalW15_1/bclark16/skybox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arsystemscope.com/texture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Sterl</dc:creator>
  <cp:keywords/>
  <dc:description/>
  <cp:lastModifiedBy>Elferink, A.S. (Amber)</cp:lastModifiedBy>
  <cp:revision>3</cp:revision>
  <dcterms:created xsi:type="dcterms:W3CDTF">2018-06-25T22:28:00Z</dcterms:created>
  <dcterms:modified xsi:type="dcterms:W3CDTF">2018-06-25T22:30:00Z</dcterms:modified>
</cp:coreProperties>
</file>