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F0C4C" w14:textId="79222D3A" w:rsidR="00685D26" w:rsidRPr="00685D26" w:rsidRDefault="00685D26" w:rsidP="00685D26">
      <w:pPr>
        <w:jc w:val="center"/>
        <w:rPr>
          <w:b/>
          <w:sz w:val="36"/>
        </w:rPr>
      </w:pPr>
      <w:r w:rsidRPr="00685D26">
        <w:rPr>
          <w:b/>
          <w:sz w:val="36"/>
        </w:rPr>
        <w:t>ECE681 HW3 REPORT</w:t>
      </w:r>
    </w:p>
    <w:p w14:paraId="7CB4D023" w14:textId="62F210E9" w:rsidR="00685D26" w:rsidRDefault="00685D26" w:rsidP="00447EE2">
      <w:pPr>
        <w:jc w:val="center"/>
      </w:pPr>
      <w:r>
        <w:t>SHENGXIN QIAN</w:t>
      </w:r>
    </w:p>
    <w:p w14:paraId="3FA1D6A3" w14:textId="1067A60C" w:rsidR="00685D26" w:rsidRPr="00685D26" w:rsidRDefault="00C97FDF" w:rsidP="00685D2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E03B67" wp14:editId="4EC63BEA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5479200" cy="4111200"/>
            <wp:effectExtent l="0" t="0" r="762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lRO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00" cy="41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D26" w:rsidRPr="00685D26">
        <w:rPr>
          <w:b/>
        </w:rPr>
        <w:t>Gaussian Data</w:t>
      </w:r>
    </w:p>
    <w:p w14:paraId="3EB3F1DF" w14:textId="553AD7EB" w:rsidR="00685D26" w:rsidRPr="004021DF" w:rsidRDefault="00685D26" w:rsidP="00685D26">
      <w:pPr>
        <w:jc w:val="center"/>
        <w:rPr>
          <w:b/>
        </w:rPr>
      </w:pPr>
      <w:r w:rsidRPr="004021DF">
        <w:rPr>
          <w:b/>
        </w:rPr>
        <w:t>Figure.1</w:t>
      </w:r>
    </w:p>
    <w:p w14:paraId="41A7093B" w14:textId="3FB7E90B" w:rsidR="0049349A" w:rsidRDefault="00720D72">
      <w:r>
        <w:t>As we can see in Figure.1,</w:t>
      </w:r>
      <w:r w:rsidR="00606267">
        <w:t xml:space="preserve"> it shows the </w:t>
      </w:r>
      <w:r w:rsidR="005E77C6">
        <w:t>cross-validated</w:t>
      </w:r>
      <w:r w:rsidR="00823DDD">
        <w:t xml:space="preserve"> </w:t>
      </w:r>
      <w:r w:rsidR="00606267">
        <w:t xml:space="preserve">ROC curve </w:t>
      </w:r>
      <w:r w:rsidR="00A6022E">
        <w:t xml:space="preserve">and AUC </w:t>
      </w:r>
      <w:r w:rsidR="00606267">
        <w:t>of KNN</w:t>
      </w:r>
      <w:r w:rsidR="00581BEA">
        <w:t xml:space="preserve"> with k=9</w:t>
      </w:r>
      <w:r w:rsidR="00606267">
        <w:t xml:space="preserve">, Bayes, FLD, DLRT </w:t>
      </w:r>
      <w:r w:rsidR="00017721">
        <w:t>with k=3,5,9,15</w:t>
      </w:r>
      <w:r w:rsidR="005A1A5A">
        <w:t>.</w:t>
      </w:r>
      <w:r w:rsidR="00A6022E">
        <w:t xml:space="preserve"> </w:t>
      </w:r>
      <w:r w:rsidR="007931CA">
        <w:t xml:space="preserve">All </w:t>
      </w:r>
      <w:r w:rsidR="00D403BD">
        <w:t>tests use</w:t>
      </w:r>
      <w:r w:rsidR="002F4E31">
        <w:t>d</w:t>
      </w:r>
      <w:r w:rsidR="0033559F">
        <w:t xml:space="preserve"> 10-folder</w:t>
      </w:r>
      <w:r w:rsidR="004B2474">
        <w:t xml:space="preserve"> cross validation</w:t>
      </w:r>
      <w:r w:rsidR="00D403BD">
        <w:t>.</w:t>
      </w:r>
      <w:r w:rsidR="007931CA">
        <w:t xml:space="preserve"> </w:t>
      </w:r>
      <w:r w:rsidR="00D27A77">
        <w:rPr>
          <w:rFonts w:hint="eastAsia"/>
        </w:rPr>
        <w:t>A</w:t>
      </w:r>
      <w:r w:rsidR="009867DF">
        <w:t>ll ROC curve</w:t>
      </w:r>
      <w:r w:rsidR="000C4878">
        <w:rPr>
          <w:rFonts w:hint="eastAsia"/>
        </w:rPr>
        <w:t>s</w:t>
      </w:r>
      <w:r w:rsidR="009867DF">
        <w:t xml:space="preserve"> are pretty close to each other</w:t>
      </w:r>
      <w:r w:rsidR="00465C56">
        <w:t xml:space="preserve"> which mean</w:t>
      </w:r>
      <w:r w:rsidR="007629E5">
        <w:t xml:space="preserve">s that the performance of each classifier </w:t>
      </w:r>
      <w:r w:rsidR="00D05107">
        <w:t xml:space="preserve">is pretty close when dealing with </w:t>
      </w:r>
      <w:r w:rsidR="00FD3A3B">
        <w:t xml:space="preserve">2-D </w:t>
      </w:r>
      <w:r w:rsidR="006143A6">
        <w:t>Gaussian data</w:t>
      </w:r>
      <w:r w:rsidR="00581BEA">
        <w:t>.</w:t>
      </w:r>
      <w:r w:rsidR="00D57137">
        <w:t xml:space="preserve"> However, there is still</w:t>
      </w:r>
      <w:r w:rsidR="00C53BF4">
        <w:t xml:space="preserve"> </w:t>
      </w:r>
      <w:r w:rsidR="009E6B6E">
        <w:rPr>
          <w:rFonts w:hint="eastAsia"/>
        </w:rPr>
        <w:t xml:space="preserve">a </w:t>
      </w:r>
      <w:r w:rsidR="00C53BF4">
        <w:t>small</w:t>
      </w:r>
      <w:r w:rsidR="009B2F30">
        <w:t xml:space="preserve"> difference when we look at the values of AUC.</w:t>
      </w:r>
      <w:r w:rsidR="00D07245">
        <w:t xml:space="preserve"> </w:t>
      </w:r>
    </w:p>
    <w:p w14:paraId="476922E0" w14:textId="77777777" w:rsidR="00274EA5" w:rsidRDefault="00274EA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0"/>
        <w:gridCol w:w="1047"/>
        <w:gridCol w:w="1048"/>
        <w:gridCol w:w="1049"/>
        <w:gridCol w:w="1049"/>
        <w:gridCol w:w="1049"/>
        <w:gridCol w:w="1049"/>
        <w:gridCol w:w="1049"/>
      </w:tblGrid>
      <w:tr w:rsidR="00457C15" w14:paraId="42EB9C30" w14:textId="77777777" w:rsidTr="0049349A">
        <w:tc>
          <w:tcPr>
            <w:tcW w:w="1078" w:type="dxa"/>
            <w:vAlign w:val="center"/>
          </w:tcPr>
          <w:p w14:paraId="4B947D38" w14:textId="21AA7BB8" w:rsidR="00D07245" w:rsidRDefault="00D07245" w:rsidP="0049349A">
            <w:pPr>
              <w:jc w:val="center"/>
            </w:pPr>
            <w:r>
              <w:t>Classifier</w:t>
            </w:r>
          </w:p>
        </w:tc>
        <w:tc>
          <w:tcPr>
            <w:tcW w:w="1078" w:type="dxa"/>
            <w:vAlign w:val="center"/>
          </w:tcPr>
          <w:p w14:paraId="1A94BCD7" w14:textId="4019E33E" w:rsidR="00D07245" w:rsidRDefault="0049349A" w:rsidP="0049349A">
            <w:pPr>
              <w:jc w:val="center"/>
            </w:pPr>
            <w:r>
              <w:t>KNN k=9</w:t>
            </w:r>
          </w:p>
        </w:tc>
        <w:tc>
          <w:tcPr>
            <w:tcW w:w="1079" w:type="dxa"/>
            <w:vAlign w:val="center"/>
          </w:tcPr>
          <w:p w14:paraId="571D425F" w14:textId="1A5DF993" w:rsidR="00D07245" w:rsidRDefault="0049349A" w:rsidP="0049349A">
            <w:pPr>
              <w:jc w:val="center"/>
            </w:pPr>
            <w:r>
              <w:t>Bayes</w:t>
            </w:r>
          </w:p>
        </w:tc>
        <w:tc>
          <w:tcPr>
            <w:tcW w:w="1079" w:type="dxa"/>
            <w:vAlign w:val="center"/>
          </w:tcPr>
          <w:p w14:paraId="18880E2E" w14:textId="2AAE4FDC" w:rsidR="00D07245" w:rsidRDefault="00533071" w:rsidP="0049349A">
            <w:pPr>
              <w:jc w:val="center"/>
            </w:pPr>
            <w:r>
              <w:t>FLD</w:t>
            </w:r>
          </w:p>
        </w:tc>
        <w:tc>
          <w:tcPr>
            <w:tcW w:w="1079" w:type="dxa"/>
            <w:vAlign w:val="center"/>
          </w:tcPr>
          <w:p w14:paraId="3694C21E" w14:textId="116B5FA4" w:rsidR="00D07245" w:rsidRDefault="00457C15" w:rsidP="0049349A">
            <w:pPr>
              <w:jc w:val="center"/>
            </w:pPr>
            <w:r>
              <w:t>DLRT k=3</w:t>
            </w:r>
          </w:p>
        </w:tc>
        <w:tc>
          <w:tcPr>
            <w:tcW w:w="1079" w:type="dxa"/>
            <w:vAlign w:val="center"/>
          </w:tcPr>
          <w:p w14:paraId="03E7D6B6" w14:textId="5F40E0FB" w:rsidR="00D07245" w:rsidRDefault="00457C15" w:rsidP="0049349A">
            <w:pPr>
              <w:jc w:val="center"/>
            </w:pPr>
            <w:r>
              <w:t>DLRT k=5</w:t>
            </w:r>
          </w:p>
        </w:tc>
        <w:tc>
          <w:tcPr>
            <w:tcW w:w="1079" w:type="dxa"/>
            <w:vAlign w:val="center"/>
          </w:tcPr>
          <w:p w14:paraId="7024C77A" w14:textId="5703E52F" w:rsidR="00D07245" w:rsidRDefault="00457C15" w:rsidP="0049349A">
            <w:pPr>
              <w:jc w:val="center"/>
            </w:pPr>
            <w:r>
              <w:t>DLRT k=9</w:t>
            </w:r>
          </w:p>
        </w:tc>
        <w:tc>
          <w:tcPr>
            <w:tcW w:w="1079" w:type="dxa"/>
            <w:vAlign w:val="center"/>
          </w:tcPr>
          <w:p w14:paraId="4E057879" w14:textId="4B7C1A69" w:rsidR="00D07245" w:rsidRDefault="00457C15" w:rsidP="0049349A">
            <w:pPr>
              <w:jc w:val="center"/>
            </w:pPr>
            <w:r>
              <w:t>DLRT k=15</w:t>
            </w:r>
          </w:p>
        </w:tc>
      </w:tr>
      <w:tr w:rsidR="00457C15" w14:paraId="01A49310" w14:textId="77777777" w:rsidTr="0049349A">
        <w:tc>
          <w:tcPr>
            <w:tcW w:w="1078" w:type="dxa"/>
            <w:vAlign w:val="center"/>
          </w:tcPr>
          <w:p w14:paraId="63D3BC4B" w14:textId="24591072" w:rsidR="00D07245" w:rsidRDefault="00D07245" w:rsidP="0049349A">
            <w:pPr>
              <w:jc w:val="center"/>
            </w:pPr>
            <w:r>
              <w:t>AUC</w:t>
            </w:r>
          </w:p>
        </w:tc>
        <w:tc>
          <w:tcPr>
            <w:tcW w:w="1078" w:type="dxa"/>
            <w:vAlign w:val="center"/>
          </w:tcPr>
          <w:p w14:paraId="4CEB87CD" w14:textId="14A10ECA" w:rsidR="00D07245" w:rsidRDefault="00795D67" w:rsidP="0049349A">
            <w:pPr>
              <w:jc w:val="center"/>
            </w:pPr>
            <w:r>
              <w:t>0.9763</w:t>
            </w:r>
          </w:p>
        </w:tc>
        <w:tc>
          <w:tcPr>
            <w:tcW w:w="1079" w:type="dxa"/>
            <w:vAlign w:val="center"/>
          </w:tcPr>
          <w:p w14:paraId="02C5954C" w14:textId="01C10F76" w:rsidR="00D07245" w:rsidRDefault="00795D67" w:rsidP="0049349A">
            <w:pPr>
              <w:jc w:val="center"/>
            </w:pPr>
            <w:r>
              <w:t>0.9869</w:t>
            </w:r>
          </w:p>
        </w:tc>
        <w:tc>
          <w:tcPr>
            <w:tcW w:w="1079" w:type="dxa"/>
            <w:vAlign w:val="center"/>
          </w:tcPr>
          <w:p w14:paraId="70FD4592" w14:textId="3B2B5A5D" w:rsidR="00D07245" w:rsidRDefault="00445DE4" w:rsidP="0049349A">
            <w:pPr>
              <w:jc w:val="center"/>
            </w:pPr>
            <w:r>
              <w:t>0.9825</w:t>
            </w:r>
          </w:p>
        </w:tc>
        <w:tc>
          <w:tcPr>
            <w:tcW w:w="1079" w:type="dxa"/>
            <w:vAlign w:val="center"/>
          </w:tcPr>
          <w:p w14:paraId="3F62DE63" w14:textId="09366B38" w:rsidR="00D07245" w:rsidRDefault="00445DE4" w:rsidP="0049349A">
            <w:pPr>
              <w:jc w:val="center"/>
            </w:pPr>
            <w:r>
              <w:t>0.9794</w:t>
            </w:r>
          </w:p>
        </w:tc>
        <w:tc>
          <w:tcPr>
            <w:tcW w:w="1079" w:type="dxa"/>
            <w:vAlign w:val="center"/>
          </w:tcPr>
          <w:p w14:paraId="4EFA5F8B" w14:textId="1EDAAB9F" w:rsidR="00D07245" w:rsidRDefault="006929F4" w:rsidP="0049349A">
            <w:pPr>
              <w:jc w:val="center"/>
            </w:pPr>
            <w:r>
              <w:t>0.9816</w:t>
            </w:r>
          </w:p>
        </w:tc>
        <w:tc>
          <w:tcPr>
            <w:tcW w:w="1079" w:type="dxa"/>
            <w:vAlign w:val="center"/>
          </w:tcPr>
          <w:p w14:paraId="763040B1" w14:textId="45F6B90B" w:rsidR="00D07245" w:rsidRDefault="006929F4" w:rsidP="0049349A">
            <w:pPr>
              <w:jc w:val="center"/>
            </w:pPr>
            <w:r>
              <w:t>0.9806</w:t>
            </w:r>
          </w:p>
        </w:tc>
        <w:tc>
          <w:tcPr>
            <w:tcW w:w="1079" w:type="dxa"/>
            <w:vAlign w:val="center"/>
          </w:tcPr>
          <w:p w14:paraId="342EC767" w14:textId="3B8240FF" w:rsidR="00D07245" w:rsidRDefault="00F71967" w:rsidP="0049349A">
            <w:pPr>
              <w:jc w:val="center"/>
            </w:pPr>
            <w:r>
              <w:t>0.9813</w:t>
            </w:r>
          </w:p>
        </w:tc>
      </w:tr>
    </w:tbl>
    <w:p w14:paraId="39DE10F7" w14:textId="4198CB12" w:rsidR="00685D26" w:rsidRPr="004021DF" w:rsidRDefault="009B1F2D" w:rsidP="009B1F2D">
      <w:pPr>
        <w:jc w:val="center"/>
        <w:rPr>
          <w:b/>
        </w:rPr>
      </w:pPr>
      <w:r w:rsidRPr="004021DF">
        <w:rPr>
          <w:b/>
        </w:rPr>
        <w:t>Table.1</w:t>
      </w:r>
    </w:p>
    <w:p w14:paraId="173DB2AB" w14:textId="0EFB4971" w:rsidR="00685D26" w:rsidRDefault="00B95AB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CDBA12" wp14:editId="557BE72E">
            <wp:simplePos x="0" y="0"/>
            <wp:positionH relativeFrom="margin">
              <wp:posOffset>34925</wp:posOffset>
            </wp:positionH>
            <wp:positionV relativeFrom="page">
              <wp:posOffset>2237740</wp:posOffset>
            </wp:positionV>
            <wp:extent cx="5486400" cy="41148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Bay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983">
        <w:t>As we can see in Table.1,</w:t>
      </w:r>
      <w:r w:rsidR="00E1149B">
        <w:t xml:space="preserve"> the Bayes classifier has highest AUC.</w:t>
      </w:r>
      <w:r w:rsidR="006C76A1">
        <w:t xml:space="preserve"> The AUC of DLRT relates to the number of neighbor points it chooses.</w:t>
      </w:r>
      <w:r w:rsidR="00605989">
        <w:t xml:space="preserve"> </w:t>
      </w:r>
      <w:r w:rsidR="00442BC0">
        <w:rPr>
          <w:rFonts w:hint="eastAsia"/>
        </w:rPr>
        <w:t>We can no</w:t>
      </w:r>
      <w:r w:rsidR="000A03EF">
        <w:rPr>
          <w:rFonts w:hint="eastAsia"/>
        </w:rPr>
        <w:t>t</w:t>
      </w:r>
      <w:r w:rsidR="00442BC0">
        <w:rPr>
          <w:rFonts w:hint="eastAsia"/>
        </w:rPr>
        <w:t xml:space="preserve"> say there is </w:t>
      </w:r>
      <w:r w:rsidR="00600C5A">
        <w:rPr>
          <w:rFonts w:hint="eastAsia"/>
        </w:rPr>
        <w:t xml:space="preserve">a </w:t>
      </w:r>
      <w:r w:rsidR="00442BC0">
        <w:rPr>
          <w:rFonts w:hint="eastAsia"/>
        </w:rPr>
        <w:t>major performance difference between KNN with k=9</w:t>
      </w:r>
      <w:r w:rsidR="00DF53F9">
        <w:rPr>
          <w:rFonts w:hint="eastAsia"/>
        </w:rPr>
        <w:t>, FLD, DLRT with k=</w:t>
      </w:r>
      <w:r w:rsidR="0097575C">
        <w:rPr>
          <w:rFonts w:hint="eastAsia"/>
        </w:rPr>
        <w:t xml:space="preserve">3, </w:t>
      </w:r>
      <w:r w:rsidR="00DF53F9">
        <w:rPr>
          <w:rFonts w:hint="eastAsia"/>
        </w:rPr>
        <w:t xml:space="preserve">5, </w:t>
      </w:r>
      <w:r w:rsidR="002401FB">
        <w:rPr>
          <w:rFonts w:hint="eastAsia"/>
        </w:rPr>
        <w:t>9,</w:t>
      </w:r>
      <w:r w:rsidR="00DF53F9">
        <w:rPr>
          <w:rFonts w:hint="eastAsia"/>
        </w:rPr>
        <w:t xml:space="preserve"> </w:t>
      </w:r>
      <w:r w:rsidR="006B47FD">
        <w:rPr>
          <w:rFonts w:hint="eastAsia"/>
        </w:rPr>
        <w:t xml:space="preserve">15 because the </w:t>
      </w:r>
      <w:r w:rsidR="0078171B">
        <w:rPr>
          <w:rFonts w:hint="eastAsia"/>
        </w:rPr>
        <w:t>difference is less than the error of cross validation itself.</w:t>
      </w:r>
      <w:r w:rsidR="00A03CFF">
        <w:rPr>
          <w:rFonts w:hint="eastAsia"/>
        </w:rPr>
        <w:t xml:space="preserve"> </w:t>
      </w:r>
    </w:p>
    <w:p w14:paraId="34FC02EB" w14:textId="58D4170A" w:rsidR="00685D26" w:rsidRDefault="00685D26"/>
    <w:p w14:paraId="4196FD3D" w14:textId="4F8BD1AE" w:rsidR="00685D26" w:rsidRPr="00AC3629" w:rsidRDefault="00AC3629" w:rsidP="00AC3629">
      <w:pPr>
        <w:jc w:val="center"/>
        <w:rPr>
          <w:b/>
        </w:rPr>
      </w:pPr>
      <w:r w:rsidRPr="00AC3629">
        <w:rPr>
          <w:rFonts w:hint="eastAsia"/>
          <w:b/>
        </w:rPr>
        <w:t>Figure.2</w:t>
      </w:r>
    </w:p>
    <w:p w14:paraId="587DF5FC" w14:textId="74879FCA" w:rsidR="00685D26" w:rsidRDefault="006A3E79">
      <w:r>
        <w:rPr>
          <w:rFonts w:hint="eastAsia"/>
        </w:rPr>
        <w:t xml:space="preserve">As we can see in Figure.2, </w:t>
      </w:r>
      <w:r w:rsidR="00E90B3C">
        <w:rPr>
          <w:rFonts w:hint="eastAsia"/>
        </w:rPr>
        <w:t>the visualization result</w:t>
      </w:r>
      <w:r w:rsidR="008D585F">
        <w:rPr>
          <w:rFonts w:hint="eastAsia"/>
        </w:rPr>
        <w:t xml:space="preserve"> of Bayes classifier</w:t>
      </w:r>
      <w:r w:rsidR="00E90B3C">
        <w:rPr>
          <w:rFonts w:hint="eastAsia"/>
        </w:rPr>
        <w:t xml:space="preserve"> does make sense.</w:t>
      </w:r>
      <w:r w:rsidR="00C76C7C">
        <w:rPr>
          <w:rFonts w:hint="eastAsia"/>
        </w:rPr>
        <w:t xml:space="preserve"> </w:t>
      </w:r>
      <w:r w:rsidR="00A029A2">
        <w:rPr>
          <w:rFonts w:hint="eastAsia"/>
        </w:rPr>
        <w:t>In this case,</w:t>
      </w:r>
      <w:r w:rsidR="0098030A">
        <w:rPr>
          <w:rFonts w:hint="eastAsia"/>
        </w:rPr>
        <w:t xml:space="preserve"> we assume the probab</w:t>
      </w:r>
      <w:r w:rsidR="00131CA6">
        <w:rPr>
          <w:rFonts w:hint="eastAsia"/>
        </w:rPr>
        <w:t xml:space="preserve">ility of each class is 1/2 and </w:t>
      </w:r>
      <w:r w:rsidR="00C74C9B">
        <w:rPr>
          <w:rFonts w:hint="eastAsia"/>
        </w:rPr>
        <w:t>probability density function of test data is 2-D</w:t>
      </w:r>
      <w:r w:rsidR="00911BC4">
        <w:rPr>
          <w:rFonts w:hint="eastAsia"/>
        </w:rPr>
        <w:t xml:space="preserve"> Gaussian distribution</w:t>
      </w:r>
      <w:r w:rsidR="00D00E14">
        <w:rPr>
          <w:rFonts w:hint="eastAsia"/>
        </w:rPr>
        <w:t xml:space="preserve"> which is consistent with how we generate</w:t>
      </w:r>
      <w:r w:rsidR="001560C2">
        <w:rPr>
          <w:rFonts w:hint="eastAsia"/>
        </w:rPr>
        <w:t>d</w:t>
      </w:r>
      <w:r w:rsidR="00D00E14">
        <w:rPr>
          <w:rFonts w:hint="eastAsia"/>
        </w:rPr>
        <w:t xml:space="preserve"> samples.</w:t>
      </w:r>
      <w:r w:rsidR="0085708D">
        <w:rPr>
          <w:rFonts w:hint="eastAsia"/>
        </w:rPr>
        <w:t xml:space="preserve"> So, the decision statistics are determined by the ratio of </w:t>
      </w:r>
      <w:r w:rsidR="0085708D" w:rsidRPr="008E2B10">
        <w:t>Mahalanobis distance</w:t>
      </w:r>
      <w:r w:rsidR="0085708D">
        <w:rPr>
          <w:rFonts w:hint="eastAsia"/>
        </w:rPr>
        <w:t xml:space="preserve"> from test data points to the center of training </w:t>
      </w:r>
      <w:r w:rsidR="0085708D">
        <w:t>data</w:t>
      </w:r>
      <w:r w:rsidR="0085708D">
        <w:rPr>
          <w:rFonts w:hint="eastAsia"/>
        </w:rPr>
        <w:t xml:space="preserve"> points and the ratio of covariance </w:t>
      </w:r>
      <w:r w:rsidR="0085708D" w:rsidRPr="00AE1894">
        <w:t>matrix determinant</w:t>
      </w:r>
      <w:r w:rsidR="002D4BC9">
        <w:rPr>
          <w:rFonts w:hint="eastAsia"/>
        </w:rPr>
        <w:t xml:space="preserve"> of each class</w:t>
      </w:r>
      <w:r w:rsidR="0085708D">
        <w:rPr>
          <w:rFonts w:hint="eastAsia"/>
        </w:rPr>
        <w:t>.</w:t>
      </w:r>
      <w:r w:rsidR="002918C3">
        <w:rPr>
          <w:rFonts w:hint="eastAsia"/>
        </w:rPr>
        <w:t xml:space="preserve"> </w:t>
      </w:r>
      <w:r w:rsidR="00672495">
        <w:rPr>
          <w:rFonts w:hint="eastAsia"/>
        </w:rPr>
        <w:t xml:space="preserve">That is </w:t>
      </w:r>
      <w:r w:rsidR="00FB778D">
        <w:rPr>
          <w:rFonts w:hint="eastAsia"/>
        </w:rPr>
        <w:t>why the contour l</w:t>
      </w:r>
      <w:r w:rsidR="008022FA">
        <w:rPr>
          <w:rFonts w:hint="eastAsia"/>
        </w:rPr>
        <w:t xml:space="preserve">ine of decision surface is similar to </w:t>
      </w:r>
      <w:r w:rsidR="008022FA">
        <w:rPr>
          <w:rFonts w:ascii="Arial" w:hAnsi="Arial" w:cs="Arial"/>
          <w:color w:val="424242"/>
          <w:kern w:val="0"/>
          <w:sz w:val="26"/>
          <w:szCs w:val="26"/>
        </w:rPr>
        <w:t>hyperbola</w:t>
      </w:r>
      <w:r w:rsidR="00FB778D">
        <w:rPr>
          <w:rFonts w:hint="eastAsia"/>
        </w:rPr>
        <w:t xml:space="preserve"> </w:t>
      </w:r>
      <w:r w:rsidR="008E123D">
        <w:rPr>
          <w:rFonts w:hint="eastAsia"/>
        </w:rPr>
        <w:t>based on Mahalanobis distance</w:t>
      </w:r>
      <w:r w:rsidR="008E123D" w:rsidRPr="008E123D">
        <w:rPr>
          <w:rFonts w:hint="eastAsia"/>
        </w:rPr>
        <w:t xml:space="preserve"> </w:t>
      </w:r>
      <w:r w:rsidR="00B1001A">
        <w:rPr>
          <w:rFonts w:hint="eastAsia"/>
        </w:rPr>
        <w:t>and it is symmetric</w:t>
      </w:r>
      <w:r w:rsidR="008E123D">
        <w:rPr>
          <w:rFonts w:hint="eastAsia"/>
        </w:rPr>
        <w:t>al with respect to the diagonal</w:t>
      </w:r>
      <w:r w:rsidR="00B1001A">
        <w:rPr>
          <w:rFonts w:hint="eastAsia"/>
        </w:rPr>
        <w:t>.</w:t>
      </w:r>
      <w:r w:rsidR="00E815F6">
        <w:rPr>
          <w:rFonts w:hint="eastAsia"/>
        </w:rPr>
        <w:t xml:space="preserve"> The Bayes </w:t>
      </w:r>
      <w:r w:rsidR="00ED7DF7">
        <w:rPr>
          <w:rFonts w:hint="eastAsia"/>
        </w:rPr>
        <w:t>classifier has the best</w:t>
      </w:r>
      <w:r w:rsidR="00E815F6">
        <w:rPr>
          <w:rFonts w:hint="eastAsia"/>
        </w:rPr>
        <w:t xml:space="preserve"> performance </w:t>
      </w:r>
      <w:r w:rsidR="000F3D11">
        <w:rPr>
          <w:rFonts w:hint="eastAsia"/>
        </w:rPr>
        <w:t xml:space="preserve">in this case </w:t>
      </w:r>
      <w:r w:rsidR="00E815F6">
        <w:rPr>
          <w:rFonts w:hint="eastAsia"/>
        </w:rPr>
        <w:t xml:space="preserve">is because the distribution of samples is </w:t>
      </w:r>
      <w:r w:rsidR="00E815F6">
        <w:t>Gaussian</w:t>
      </w:r>
      <w:r w:rsidR="00E815F6">
        <w:rPr>
          <w:rFonts w:hint="eastAsia"/>
        </w:rPr>
        <w:t xml:space="preserve"> which is same as we assumed.</w:t>
      </w:r>
      <w:r w:rsidR="00ED7DF7">
        <w:rPr>
          <w:rFonts w:hint="eastAsia"/>
        </w:rPr>
        <w:t xml:space="preserve"> </w:t>
      </w:r>
      <w:r w:rsidR="007F5796">
        <w:rPr>
          <w:rFonts w:hint="eastAsia"/>
        </w:rPr>
        <w:t>The best part of Bayes Cla</w:t>
      </w:r>
      <w:r w:rsidR="00522520">
        <w:rPr>
          <w:rFonts w:hint="eastAsia"/>
        </w:rPr>
        <w:t>ssifier is that</w:t>
      </w:r>
      <w:r w:rsidR="002E7450">
        <w:rPr>
          <w:rFonts w:hint="eastAsia"/>
        </w:rPr>
        <w:t xml:space="preserve"> it only need partial statistical</w:t>
      </w:r>
      <w:r w:rsidR="00522520">
        <w:rPr>
          <w:rFonts w:hint="eastAsia"/>
        </w:rPr>
        <w:t xml:space="preserve"> information of </w:t>
      </w:r>
      <w:r w:rsidR="00E10B13">
        <w:rPr>
          <w:rFonts w:hint="eastAsia"/>
        </w:rPr>
        <w:t>the training</w:t>
      </w:r>
      <w:r w:rsidR="002529A2">
        <w:rPr>
          <w:rFonts w:hint="eastAsia"/>
        </w:rPr>
        <w:t xml:space="preserve"> data</w:t>
      </w:r>
      <w:r w:rsidR="00100474">
        <w:rPr>
          <w:rFonts w:hint="eastAsia"/>
        </w:rPr>
        <w:t xml:space="preserve"> like mean,</w:t>
      </w:r>
      <w:r w:rsidR="00E0231C">
        <w:rPr>
          <w:rFonts w:hint="eastAsia"/>
        </w:rPr>
        <w:t xml:space="preserve"> </w:t>
      </w:r>
      <w:r w:rsidR="00F35A13">
        <w:rPr>
          <w:rFonts w:hint="eastAsia"/>
        </w:rPr>
        <w:t xml:space="preserve">covariance </w:t>
      </w:r>
      <w:r w:rsidR="00E0231C">
        <w:rPr>
          <w:rFonts w:hint="eastAsia"/>
        </w:rPr>
        <w:t xml:space="preserve">and </w:t>
      </w:r>
      <w:r w:rsidR="0079112B">
        <w:rPr>
          <w:rFonts w:hint="eastAsia"/>
        </w:rPr>
        <w:t>assumed probability distribution</w:t>
      </w:r>
      <w:r w:rsidR="00AF484F">
        <w:rPr>
          <w:rFonts w:hint="eastAsia"/>
        </w:rPr>
        <w:t>.</w:t>
      </w:r>
      <w:r w:rsidR="004E1A54">
        <w:rPr>
          <w:rFonts w:hint="eastAsia"/>
        </w:rPr>
        <w:t xml:space="preserve"> So, when we finished the </w:t>
      </w:r>
      <w:r w:rsidR="008162C5">
        <w:rPr>
          <w:rFonts w:hint="eastAsia"/>
        </w:rPr>
        <w:t>parameter estimation</w:t>
      </w:r>
      <w:r w:rsidR="004511F8">
        <w:rPr>
          <w:rFonts w:hint="eastAsia"/>
        </w:rPr>
        <w:t xml:space="preserve"> of assumed probability distribution</w:t>
      </w:r>
      <w:r w:rsidR="00711400">
        <w:rPr>
          <w:rFonts w:hint="eastAsia"/>
        </w:rPr>
        <w:t xml:space="preserve">, the computational </w:t>
      </w:r>
      <w:r w:rsidR="003D7289">
        <w:rPr>
          <w:rFonts w:hint="eastAsia"/>
        </w:rPr>
        <w:t xml:space="preserve">complexity </w:t>
      </w:r>
      <w:r w:rsidR="001A1230">
        <w:rPr>
          <w:rFonts w:hint="eastAsia"/>
        </w:rPr>
        <w:t>of calculating</w:t>
      </w:r>
      <w:r w:rsidR="00E55031">
        <w:rPr>
          <w:rFonts w:hint="eastAsia"/>
        </w:rPr>
        <w:t xml:space="preserve"> the decision statistic </w:t>
      </w:r>
      <w:r w:rsidR="003D7289">
        <w:rPr>
          <w:rFonts w:hint="eastAsia"/>
        </w:rPr>
        <w:t>is</w:t>
      </w:r>
      <w:r w:rsidR="000A6E61">
        <w:rPr>
          <w:rFonts w:hint="eastAsia"/>
        </w:rPr>
        <w:t xml:space="preserve"> pretty low</w:t>
      </w:r>
      <w:r w:rsidR="0079075E">
        <w:rPr>
          <w:rFonts w:hint="eastAsia"/>
        </w:rPr>
        <w:t>.</w:t>
      </w:r>
      <w:r w:rsidR="0096777F">
        <w:rPr>
          <w:rFonts w:hint="eastAsia"/>
        </w:rPr>
        <w:t xml:space="preserve"> More than that, </w:t>
      </w:r>
      <w:r w:rsidR="00B10FEE">
        <w:rPr>
          <w:rFonts w:hint="eastAsia"/>
        </w:rPr>
        <w:t xml:space="preserve">when </w:t>
      </w:r>
      <w:r w:rsidR="00B30C74">
        <w:rPr>
          <w:rFonts w:hint="eastAsia"/>
        </w:rPr>
        <w:t xml:space="preserve">we </w:t>
      </w:r>
      <w:r w:rsidR="002E6287">
        <w:rPr>
          <w:rFonts w:hint="eastAsia"/>
        </w:rPr>
        <w:t xml:space="preserve">only </w:t>
      </w:r>
      <w:r w:rsidR="00B30C74">
        <w:rPr>
          <w:rFonts w:hint="eastAsia"/>
        </w:rPr>
        <w:t>know the partial statistical parameter</w:t>
      </w:r>
      <w:r w:rsidR="00962462">
        <w:rPr>
          <w:rFonts w:hint="eastAsia"/>
        </w:rPr>
        <w:t xml:space="preserve"> and data</w:t>
      </w:r>
      <w:r w:rsidR="00962462">
        <w:t>’</w:t>
      </w:r>
      <w:r w:rsidR="00962462">
        <w:rPr>
          <w:rFonts w:hint="eastAsia"/>
        </w:rPr>
        <w:t>s probability distribution</w:t>
      </w:r>
      <w:r w:rsidR="0042429A">
        <w:rPr>
          <w:rFonts w:hint="eastAsia"/>
        </w:rPr>
        <w:t xml:space="preserve"> without whole training data</w:t>
      </w:r>
      <w:r w:rsidR="00B71B46">
        <w:rPr>
          <w:rFonts w:hint="eastAsia"/>
        </w:rPr>
        <w:t>,</w:t>
      </w:r>
      <w:r w:rsidR="00331F1B">
        <w:rPr>
          <w:rFonts w:hint="eastAsia"/>
        </w:rPr>
        <w:t xml:space="preserve"> Bayes Classifier could still work</w:t>
      </w:r>
      <w:r w:rsidR="00C74570">
        <w:rPr>
          <w:rFonts w:hint="eastAsia"/>
        </w:rPr>
        <w:t>.</w:t>
      </w:r>
      <w:r w:rsidR="00DD1BE7">
        <w:rPr>
          <w:rFonts w:hint="eastAsia"/>
        </w:rPr>
        <w:t xml:space="preserve"> </w:t>
      </w:r>
      <w:r w:rsidR="000250FB">
        <w:rPr>
          <w:rFonts w:hint="eastAsia"/>
        </w:rPr>
        <w:t>Moreover, b</w:t>
      </w:r>
      <w:r w:rsidR="00DD1BE7">
        <w:rPr>
          <w:rFonts w:hint="eastAsia"/>
        </w:rPr>
        <w:t xml:space="preserve">ecause it is a high bias/low variance classifier, it works well on </w:t>
      </w:r>
      <w:r w:rsidR="00EA3C43">
        <w:rPr>
          <w:rFonts w:hint="eastAsia"/>
        </w:rPr>
        <w:t xml:space="preserve">a </w:t>
      </w:r>
      <w:r w:rsidR="00DD1BE7">
        <w:rPr>
          <w:rFonts w:hint="eastAsia"/>
        </w:rPr>
        <w:t>small training set.</w:t>
      </w:r>
      <w:r w:rsidR="00C74570">
        <w:rPr>
          <w:rFonts w:hint="eastAsia"/>
        </w:rPr>
        <w:t xml:space="preserve"> </w:t>
      </w:r>
      <w:r w:rsidR="002B78B5">
        <w:rPr>
          <w:rFonts w:hint="eastAsia"/>
        </w:rPr>
        <w:t>The weak part is that if the distribution of samples is not Gaussian</w:t>
      </w:r>
      <w:r w:rsidR="007B0FED">
        <w:rPr>
          <w:rFonts w:hint="eastAsia"/>
        </w:rPr>
        <w:t xml:space="preserve"> or not consistent with</w:t>
      </w:r>
      <w:r w:rsidR="002A34D6">
        <w:rPr>
          <w:rFonts w:hint="eastAsia"/>
        </w:rPr>
        <w:t xml:space="preserve"> the distribution we assumed</w:t>
      </w:r>
      <w:r w:rsidR="002B78B5">
        <w:rPr>
          <w:rFonts w:hint="eastAsia"/>
        </w:rPr>
        <w:t xml:space="preserve">, we need to change our assumed pdf. Otherwise, the performance would </w:t>
      </w:r>
      <w:r w:rsidR="00667B04" w:rsidRPr="00B13810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29AAAAE" wp14:editId="30C4D64F">
            <wp:simplePos x="0" y="0"/>
            <wp:positionH relativeFrom="margin">
              <wp:posOffset>-6350</wp:posOffset>
            </wp:positionH>
            <wp:positionV relativeFrom="paragraph">
              <wp:posOffset>3014980</wp:posOffset>
            </wp:positionV>
            <wp:extent cx="5486400" cy="41148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malFL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8B5">
        <w:rPr>
          <w:rFonts w:hint="eastAsia"/>
        </w:rPr>
        <w:t>drop a lot.</w:t>
      </w:r>
    </w:p>
    <w:p w14:paraId="7352A2CE" w14:textId="212900EC" w:rsidR="00685D26" w:rsidRPr="00B13810" w:rsidRDefault="00B13810" w:rsidP="00B13810">
      <w:pPr>
        <w:jc w:val="center"/>
        <w:rPr>
          <w:b/>
        </w:rPr>
      </w:pPr>
      <w:r w:rsidRPr="00B13810">
        <w:rPr>
          <w:rFonts w:hint="eastAsia"/>
          <w:b/>
        </w:rPr>
        <w:t>Figure.3</w:t>
      </w:r>
    </w:p>
    <w:p w14:paraId="343401F3" w14:textId="1E08DCF0" w:rsidR="00FF722B" w:rsidRPr="005308F8" w:rsidRDefault="00A87336">
      <w:pPr>
        <w:rPr>
          <w:color w:val="424242"/>
          <w:kern w:val="0"/>
          <w:sz w:val="26"/>
          <w:szCs w:val="26"/>
        </w:rPr>
      </w:pPr>
      <w:r>
        <w:rPr>
          <w:rFonts w:hint="eastAsia"/>
        </w:rPr>
        <w:t xml:space="preserve">As we can see in </w:t>
      </w:r>
      <w:r w:rsidR="00597022">
        <w:rPr>
          <w:rFonts w:hint="eastAsia"/>
        </w:rPr>
        <w:t>Figure.3,</w:t>
      </w:r>
      <w:r w:rsidR="006B061E">
        <w:rPr>
          <w:rFonts w:hint="eastAsia"/>
        </w:rPr>
        <w:t xml:space="preserve"> the visualization </w:t>
      </w:r>
      <w:r w:rsidR="003B1833">
        <w:rPr>
          <w:rFonts w:hint="eastAsia"/>
        </w:rPr>
        <w:t xml:space="preserve">of FLD classifier </w:t>
      </w:r>
      <w:r w:rsidR="006B061E">
        <w:rPr>
          <w:rFonts w:hint="eastAsia"/>
        </w:rPr>
        <w:t>does make sense.</w:t>
      </w:r>
      <w:r w:rsidR="004F6712">
        <w:rPr>
          <w:rFonts w:hint="eastAsia"/>
        </w:rPr>
        <w:t xml:space="preserve"> The FLD classifier transform</w:t>
      </w:r>
      <w:r w:rsidR="00F40832">
        <w:rPr>
          <w:rFonts w:hint="eastAsia"/>
        </w:rPr>
        <w:t>s</w:t>
      </w:r>
      <w:r w:rsidR="004F6712">
        <w:rPr>
          <w:rFonts w:hint="eastAsia"/>
        </w:rPr>
        <w:t xml:space="preserve"> 2-D data into one dimension and make</w:t>
      </w:r>
      <w:r w:rsidR="009B0015">
        <w:rPr>
          <w:rFonts w:hint="eastAsia"/>
        </w:rPr>
        <w:t>s</w:t>
      </w:r>
      <w:r w:rsidR="004F6712">
        <w:rPr>
          <w:rFonts w:hint="eastAsia"/>
        </w:rPr>
        <w:t xml:space="preserve"> two classes have </w:t>
      </w:r>
      <w:r w:rsidR="004A786F">
        <w:rPr>
          <w:rFonts w:hint="eastAsia"/>
        </w:rPr>
        <w:t xml:space="preserve">the </w:t>
      </w:r>
      <w:r w:rsidR="004F6712">
        <w:rPr>
          <w:rFonts w:hint="eastAsia"/>
        </w:rPr>
        <w:t xml:space="preserve">best </w:t>
      </w:r>
      <w:r w:rsidR="004F6712" w:rsidRPr="004F6712">
        <w:t>separability</w:t>
      </w:r>
      <w:r w:rsidR="00592678">
        <w:rPr>
          <w:rFonts w:hint="eastAsia"/>
        </w:rPr>
        <w:t xml:space="preserve"> after transformation</w:t>
      </w:r>
      <w:r w:rsidR="00304FBF">
        <w:rPr>
          <w:rFonts w:hint="eastAsia"/>
        </w:rPr>
        <w:t xml:space="preserve">. It is obvious that </w:t>
      </w:r>
      <w:r w:rsidR="004F6712">
        <w:rPr>
          <w:rFonts w:hint="eastAsia"/>
        </w:rPr>
        <w:t>the diagonal direction is the best choice.</w:t>
      </w:r>
      <w:r w:rsidR="009C2B4A">
        <w:rPr>
          <w:rFonts w:hint="eastAsia"/>
        </w:rPr>
        <w:t xml:space="preserve"> So, the corr</w:t>
      </w:r>
      <w:r w:rsidR="009C2B4A" w:rsidRPr="005308F8">
        <w:t xml:space="preserve">esponding optional </w:t>
      </w:r>
      <w:r w:rsidR="00167C23" w:rsidRPr="005308F8">
        <w:t xml:space="preserve">decision boundaries </w:t>
      </w:r>
      <w:r w:rsidR="009C2B4A" w:rsidRPr="005308F8">
        <w:t>ar</w:t>
      </w:r>
      <w:r w:rsidR="009C2B4A" w:rsidRPr="00C17275">
        <w:rPr>
          <w:color w:val="000000" w:themeColor="text1"/>
        </w:rPr>
        <w:t xml:space="preserve">e </w:t>
      </w:r>
      <w:r w:rsidR="009C2B4A" w:rsidRPr="00C17275">
        <w:rPr>
          <w:color w:val="000000" w:themeColor="text1"/>
          <w:kern w:val="0"/>
          <w:sz w:val="26"/>
          <w:szCs w:val="26"/>
        </w:rPr>
        <w:t>perpendicular</w:t>
      </w:r>
      <w:r w:rsidR="009A2CEE" w:rsidRPr="00C17275">
        <w:rPr>
          <w:color w:val="000000" w:themeColor="text1"/>
          <w:kern w:val="0"/>
          <w:sz w:val="26"/>
          <w:szCs w:val="26"/>
        </w:rPr>
        <w:t xml:space="preserve"> to </w:t>
      </w:r>
      <w:r w:rsidR="000507EF" w:rsidRPr="00C17275">
        <w:rPr>
          <w:color w:val="000000" w:themeColor="text1"/>
          <w:kern w:val="0"/>
          <w:sz w:val="26"/>
          <w:szCs w:val="26"/>
        </w:rPr>
        <w:t xml:space="preserve">the </w:t>
      </w:r>
      <w:r w:rsidR="009A2CEE" w:rsidRPr="00C17275">
        <w:rPr>
          <w:color w:val="000000" w:themeColor="text1"/>
          <w:kern w:val="0"/>
          <w:sz w:val="26"/>
          <w:szCs w:val="26"/>
        </w:rPr>
        <w:t>diagonal</w:t>
      </w:r>
      <w:r w:rsidR="00580FBC" w:rsidRPr="00C17275">
        <w:rPr>
          <w:color w:val="000000" w:themeColor="text1"/>
          <w:kern w:val="0"/>
          <w:sz w:val="26"/>
          <w:szCs w:val="26"/>
        </w:rPr>
        <w:t>.</w:t>
      </w:r>
      <w:r w:rsidR="000F3D11" w:rsidRPr="00C17275">
        <w:rPr>
          <w:color w:val="000000" w:themeColor="text1"/>
          <w:kern w:val="0"/>
          <w:sz w:val="26"/>
          <w:szCs w:val="26"/>
        </w:rPr>
        <w:t xml:space="preserve"> The FLD</w:t>
      </w:r>
      <w:r w:rsidR="0035087D" w:rsidRPr="00C17275">
        <w:rPr>
          <w:color w:val="000000" w:themeColor="text1"/>
          <w:kern w:val="0"/>
          <w:sz w:val="26"/>
          <w:szCs w:val="26"/>
        </w:rPr>
        <w:t xml:space="preserve"> classifier has good performance is because </w:t>
      </w:r>
      <w:r w:rsidR="00776E1A" w:rsidRPr="00C17275">
        <w:rPr>
          <w:color w:val="000000" w:themeColor="text1"/>
          <w:kern w:val="0"/>
          <w:sz w:val="26"/>
          <w:szCs w:val="26"/>
        </w:rPr>
        <w:t xml:space="preserve">the samples could be </w:t>
      </w:r>
      <w:r w:rsidR="008C08D4" w:rsidRPr="00C17275">
        <w:rPr>
          <w:color w:val="000000" w:themeColor="text1"/>
          <w:kern w:val="0"/>
          <w:sz w:val="26"/>
          <w:szCs w:val="26"/>
        </w:rPr>
        <w:t xml:space="preserve">easily </w:t>
      </w:r>
      <w:r w:rsidR="00776E1A" w:rsidRPr="00C17275">
        <w:rPr>
          <w:color w:val="000000" w:themeColor="text1"/>
          <w:kern w:val="0"/>
          <w:sz w:val="26"/>
          <w:szCs w:val="26"/>
        </w:rPr>
        <w:t>separated by a</w:t>
      </w:r>
      <w:r w:rsidR="00876817" w:rsidRPr="00C17275">
        <w:rPr>
          <w:color w:val="000000" w:themeColor="text1"/>
          <w:kern w:val="0"/>
          <w:sz w:val="26"/>
          <w:szCs w:val="26"/>
        </w:rPr>
        <w:t xml:space="preserve"> straight</w:t>
      </w:r>
      <w:r w:rsidR="00776E1A" w:rsidRPr="00C17275">
        <w:rPr>
          <w:color w:val="000000" w:themeColor="text1"/>
          <w:kern w:val="0"/>
          <w:sz w:val="26"/>
          <w:szCs w:val="26"/>
        </w:rPr>
        <w:t xml:space="preserve"> line </w:t>
      </w:r>
      <w:r w:rsidR="008A05F6" w:rsidRPr="00C17275">
        <w:rPr>
          <w:color w:val="000000" w:themeColor="text1"/>
          <w:kern w:val="0"/>
          <w:sz w:val="26"/>
          <w:szCs w:val="26"/>
        </w:rPr>
        <w:t>and the overlap</w:t>
      </w:r>
      <w:r w:rsidR="00496565" w:rsidRPr="00C17275">
        <w:rPr>
          <w:color w:val="000000" w:themeColor="text1"/>
          <w:kern w:val="0"/>
          <w:sz w:val="26"/>
          <w:szCs w:val="26"/>
        </w:rPr>
        <w:t xml:space="preserve"> area o</w:t>
      </w:r>
      <w:r w:rsidR="00A243DC" w:rsidRPr="00C17275">
        <w:rPr>
          <w:color w:val="000000" w:themeColor="text1"/>
          <w:kern w:val="0"/>
          <w:sz w:val="26"/>
          <w:szCs w:val="26"/>
        </w:rPr>
        <w:t xml:space="preserve">f two classes is </w:t>
      </w:r>
      <w:r w:rsidR="00F63B0F" w:rsidRPr="00C17275">
        <w:rPr>
          <w:color w:val="000000" w:themeColor="text1"/>
          <w:kern w:val="0"/>
          <w:sz w:val="26"/>
          <w:szCs w:val="26"/>
        </w:rPr>
        <w:t>not very large</w:t>
      </w:r>
      <w:r w:rsidR="00A243DC" w:rsidRPr="00C17275">
        <w:rPr>
          <w:color w:val="000000" w:themeColor="text1"/>
          <w:kern w:val="0"/>
          <w:sz w:val="26"/>
          <w:szCs w:val="26"/>
        </w:rPr>
        <w:t>.</w:t>
      </w:r>
      <w:r w:rsidR="00F63B0F" w:rsidRPr="00C17275">
        <w:rPr>
          <w:color w:val="000000" w:themeColor="text1"/>
          <w:kern w:val="0"/>
          <w:sz w:val="26"/>
          <w:szCs w:val="26"/>
        </w:rPr>
        <w:t xml:space="preserve"> </w:t>
      </w:r>
      <w:r w:rsidR="00D63E45" w:rsidRPr="00C17275">
        <w:rPr>
          <w:color w:val="000000" w:themeColor="text1"/>
          <w:kern w:val="0"/>
          <w:sz w:val="26"/>
          <w:szCs w:val="26"/>
        </w:rPr>
        <w:t xml:space="preserve">The strengths of </w:t>
      </w:r>
      <w:r w:rsidR="00AF4A71" w:rsidRPr="00C17275">
        <w:rPr>
          <w:color w:val="000000" w:themeColor="text1"/>
          <w:kern w:val="0"/>
          <w:sz w:val="26"/>
          <w:szCs w:val="26"/>
        </w:rPr>
        <w:t>FLD classifier is that it still based on the partial statistical information of training data</w:t>
      </w:r>
      <w:r w:rsidR="00C17275">
        <w:rPr>
          <w:color w:val="000000" w:themeColor="text1"/>
          <w:kern w:val="0"/>
          <w:sz w:val="26"/>
          <w:szCs w:val="26"/>
        </w:rPr>
        <w:t xml:space="preserve"> but</w:t>
      </w:r>
      <w:r w:rsidR="00391FCE" w:rsidRPr="00C17275">
        <w:rPr>
          <w:color w:val="000000" w:themeColor="text1"/>
          <w:kern w:val="0"/>
          <w:sz w:val="26"/>
          <w:szCs w:val="26"/>
        </w:rPr>
        <w:t xml:space="preserve"> it does not need assumed </w:t>
      </w:r>
      <w:r w:rsidR="00DF50A4" w:rsidRPr="00C17275">
        <w:rPr>
          <w:color w:val="000000" w:themeColor="text1"/>
          <w:kern w:val="0"/>
          <w:sz w:val="26"/>
          <w:szCs w:val="26"/>
        </w:rPr>
        <w:t>probability distribution</w:t>
      </w:r>
      <w:r w:rsidR="00006DA5" w:rsidRPr="00C17275">
        <w:rPr>
          <w:color w:val="000000" w:themeColor="text1"/>
          <w:kern w:val="0"/>
          <w:sz w:val="26"/>
          <w:szCs w:val="26"/>
        </w:rPr>
        <w:t>. It means that as long as the data is linearly sepa</w:t>
      </w:r>
      <w:r w:rsidR="00C27770">
        <w:rPr>
          <w:color w:val="000000" w:themeColor="text1"/>
          <w:kern w:val="0"/>
          <w:sz w:val="26"/>
          <w:szCs w:val="26"/>
        </w:rPr>
        <w:t>rable, FLD classifier could work with</w:t>
      </w:r>
      <w:r w:rsidR="00006DA5" w:rsidRPr="00C17275">
        <w:rPr>
          <w:color w:val="000000" w:themeColor="text1"/>
          <w:kern w:val="0"/>
          <w:sz w:val="26"/>
          <w:szCs w:val="26"/>
        </w:rPr>
        <w:t xml:space="preserve"> low computational complexity</w:t>
      </w:r>
      <w:r w:rsidR="00E126CB" w:rsidRPr="00C17275">
        <w:rPr>
          <w:color w:val="000000" w:themeColor="text1"/>
          <w:kern w:val="0"/>
          <w:sz w:val="26"/>
          <w:szCs w:val="26"/>
        </w:rPr>
        <w:t xml:space="preserve"> and </w:t>
      </w:r>
      <w:r w:rsidR="009E6741" w:rsidRPr="00C17275">
        <w:rPr>
          <w:color w:val="000000" w:themeColor="text1"/>
          <w:kern w:val="0"/>
          <w:sz w:val="26"/>
          <w:szCs w:val="26"/>
        </w:rPr>
        <w:t>only need to know the mean and covariance of training data.</w:t>
      </w:r>
      <w:r w:rsidR="00E126CB" w:rsidRPr="00C17275">
        <w:rPr>
          <w:color w:val="000000" w:themeColor="text1"/>
          <w:kern w:val="0"/>
          <w:sz w:val="26"/>
          <w:szCs w:val="26"/>
        </w:rPr>
        <w:t xml:space="preserve"> </w:t>
      </w:r>
      <w:r w:rsidR="00A705C9" w:rsidRPr="00C17275">
        <w:rPr>
          <w:color w:val="000000" w:themeColor="text1"/>
          <w:kern w:val="0"/>
          <w:sz w:val="26"/>
          <w:szCs w:val="26"/>
        </w:rPr>
        <w:t>If the overlap area</w:t>
      </w:r>
      <w:r w:rsidR="00AE7525" w:rsidRPr="00C17275">
        <w:rPr>
          <w:color w:val="000000" w:themeColor="text1"/>
          <w:kern w:val="0"/>
          <w:sz w:val="26"/>
          <w:szCs w:val="26"/>
        </w:rPr>
        <w:t xml:space="preserve"> is larger or the boundary </w:t>
      </w:r>
      <w:r w:rsidR="009F41FA" w:rsidRPr="00C17275">
        <w:rPr>
          <w:color w:val="000000" w:themeColor="text1"/>
          <w:kern w:val="0"/>
          <w:sz w:val="26"/>
          <w:szCs w:val="26"/>
        </w:rPr>
        <w:t xml:space="preserve">between two classes </w:t>
      </w:r>
      <w:r w:rsidR="00AE7525" w:rsidRPr="00C17275">
        <w:rPr>
          <w:color w:val="000000" w:themeColor="text1"/>
          <w:kern w:val="0"/>
          <w:sz w:val="26"/>
          <w:szCs w:val="26"/>
        </w:rPr>
        <w:t>is curve</w:t>
      </w:r>
      <w:r w:rsidR="004D6E35" w:rsidRPr="00C17275">
        <w:rPr>
          <w:color w:val="000000" w:themeColor="text1"/>
          <w:kern w:val="0"/>
          <w:sz w:val="26"/>
          <w:szCs w:val="26"/>
        </w:rPr>
        <w:t>d</w:t>
      </w:r>
      <w:r w:rsidR="00AE7525" w:rsidRPr="00C17275">
        <w:rPr>
          <w:color w:val="000000" w:themeColor="text1"/>
          <w:kern w:val="0"/>
          <w:sz w:val="26"/>
          <w:szCs w:val="26"/>
        </w:rPr>
        <w:t>,</w:t>
      </w:r>
      <w:r w:rsidR="00731073" w:rsidRPr="00C17275">
        <w:rPr>
          <w:color w:val="000000" w:themeColor="text1"/>
          <w:kern w:val="0"/>
          <w:sz w:val="26"/>
          <w:szCs w:val="26"/>
        </w:rPr>
        <w:t xml:space="preserve"> the performance </w:t>
      </w:r>
      <w:r w:rsidR="00CC1818" w:rsidRPr="00C17275">
        <w:rPr>
          <w:b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36DF309B" wp14:editId="41A45ACD">
            <wp:simplePos x="0" y="0"/>
            <wp:positionH relativeFrom="margin">
              <wp:posOffset>-6350</wp:posOffset>
            </wp:positionH>
            <wp:positionV relativeFrom="paragraph">
              <wp:posOffset>2545080</wp:posOffset>
            </wp:positionV>
            <wp:extent cx="5486400" cy="4114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malDLRT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073" w:rsidRPr="00C17275">
        <w:rPr>
          <w:color w:val="000000" w:themeColor="text1"/>
          <w:kern w:val="0"/>
          <w:sz w:val="26"/>
          <w:szCs w:val="26"/>
        </w:rPr>
        <w:t>would drop because FLD suffer</w:t>
      </w:r>
      <w:r w:rsidR="00752AD2" w:rsidRPr="00C17275">
        <w:rPr>
          <w:color w:val="000000" w:themeColor="text1"/>
          <w:kern w:val="0"/>
          <w:sz w:val="26"/>
          <w:szCs w:val="26"/>
        </w:rPr>
        <w:t>s</w:t>
      </w:r>
      <w:r w:rsidR="00731073" w:rsidRPr="00C17275">
        <w:rPr>
          <w:color w:val="000000" w:themeColor="text1"/>
          <w:kern w:val="0"/>
          <w:sz w:val="26"/>
          <w:szCs w:val="26"/>
        </w:rPr>
        <w:t xml:space="preserve"> multicollinearity</w:t>
      </w:r>
      <w:r w:rsidR="00731073" w:rsidRPr="005308F8">
        <w:rPr>
          <w:color w:val="424242"/>
          <w:kern w:val="0"/>
          <w:sz w:val="26"/>
          <w:szCs w:val="26"/>
        </w:rPr>
        <w:t>.</w:t>
      </w:r>
    </w:p>
    <w:p w14:paraId="4A3B986D" w14:textId="2727AEC1" w:rsidR="00FF722B" w:rsidRPr="00543114" w:rsidRDefault="000735BF" w:rsidP="00543114">
      <w:pPr>
        <w:jc w:val="center"/>
        <w:rPr>
          <w:b/>
        </w:rPr>
      </w:pPr>
      <w:r w:rsidRPr="00543114">
        <w:rPr>
          <w:rFonts w:hint="eastAsia"/>
          <w:b/>
        </w:rPr>
        <w:t>Figure.4</w:t>
      </w:r>
    </w:p>
    <w:p w14:paraId="1CC676A8" w14:textId="5F7226CD" w:rsidR="00B260B6" w:rsidRDefault="00C451FA">
      <w:r>
        <w:rPr>
          <w:rFonts w:hint="eastAsia"/>
        </w:rPr>
        <w:t>As we can see in Figure.4</w:t>
      </w:r>
      <w:r w:rsidR="00C27B53">
        <w:rPr>
          <w:rFonts w:hint="eastAsia"/>
        </w:rPr>
        <w:t>, the lower right is H1 class and the upper left</w:t>
      </w:r>
      <w:r w:rsidR="00FB6D7F">
        <w:rPr>
          <w:rFonts w:hint="eastAsia"/>
        </w:rPr>
        <w:t xml:space="preserve"> is H0 class.</w:t>
      </w:r>
      <w:r w:rsidR="00DC68D6">
        <w:rPr>
          <w:rFonts w:hint="eastAsia"/>
        </w:rPr>
        <w:t xml:space="preserve"> Figure.4 clearly shows </w:t>
      </w:r>
      <w:r w:rsidR="009A1C6B">
        <w:rPr>
          <w:rFonts w:hint="eastAsia"/>
        </w:rPr>
        <w:t>the difference between DLRT classifier and</w:t>
      </w:r>
      <w:r w:rsidR="00FC3FB2">
        <w:rPr>
          <w:rFonts w:hint="eastAsia"/>
        </w:rPr>
        <w:t xml:space="preserve"> </w:t>
      </w:r>
      <w:r w:rsidR="0006333A">
        <w:rPr>
          <w:rFonts w:hint="eastAsia"/>
        </w:rPr>
        <w:t>KNN classifier</w:t>
      </w:r>
      <w:r w:rsidR="00127587">
        <w:rPr>
          <w:rFonts w:hint="eastAsia"/>
        </w:rPr>
        <w:t>. When we use</w:t>
      </w:r>
      <w:r w:rsidR="00511025">
        <w:rPr>
          <w:rFonts w:hint="eastAsia"/>
        </w:rPr>
        <w:t xml:space="preserve"> KNN classifier,</w:t>
      </w:r>
      <w:r w:rsidR="00BE44CE">
        <w:rPr>
          <w:rFonts w:hint="eastAsia"/>
        </w:rPr>
        <w:t xml:space="preserve"> the decision statistics only</w:t>
      </w:r>
      <w:r w:rsidR="000545CE">
        <w:rPr>
          <w:rFonts w:hint="eastAsia"/>
        </w:rPr>
        <w:t xml:space="preserve"> relate to the portion of each class in k nearest </w:t>
      </w:r>
      <w:r w:rsidR="000545CE">
        <w:t>neighbor</w:t>
      </w:r>
      <w:r w:rsidR="00AA6113">
        <w:rPr>
          <w:rFonts w:hint="eastAsia"/>
        </w:rPr>
        <w:t>s</w:t>
      </w:r>
      <w:r w:rsidR="00127B70">
        <w:rPr>
          <w:rFonts w:hint="eastAsia"/>
        </w:rPr>
        <w:t xml:space="preserve"> set</w:t>
      </w:r>
      <w:r w:rsidR="00D91F3C">
        <w:rPr>
          <w:rFonts w:hint="eastAsia"/>
        </w:rPr>
        <w:t xml:space="preserve"> which means </w:t>
      </w:r>
      <w:r w:rsidR="00690ACF">
        <w:rPr>
          <w:rFonts w:hint="eastAsia"/>
        </w:rPr>
        <w:t>the values of decision statistics</w:t>
      </w:r>
      <w:r w:rsidR="00FB3D37">
        <w:rPr>
          <w:rFonts w:hint="eastAsia"/>
        </w:rPr>
        <w:t xml:space="preserve"> are</w:t>
      </w:r>
      <w:r w:rsidR="00931C8E">
        <w:rPr>
          <w:rFonts w:hint="eastAsia"/>
        </w:rPr>
        <w:t xml:space="preserve"> discrete</w:t>
      </w:r>
      <w:r w:rsidR="00F61027">
        <w:rPr>
          <w:rFonts w:hint="eastAsia"/>
        </w:rPr>
        <w:t xml:space="preserve"> and k nearest neighbor</w:t>
      </w:r>
      <w:r w:rsidR="00610AFB">
        <w:rPr>
          <w:rFonts w:hint="eastAsia"/>
        </w:rPr>
        <w:t>s have</w:t>
      </w:r>
      <w:r w:rsidR="00F61027">
        <w:rPr>
          <w:rFonts w:hint="eastAsia"/>
        </w:rPr>
        <w:t xml:space="preserve"> </w:t>
      </w:r>
      <w:r w:rsidR="008368B9">
        <w:rPr>
          <w:rFonts w:hint="eastAsia"/>
        </w:rPr>
        <w:t xml:space="preserve">the </w:t>
      </w:r>
      <w:r w:rsidR="00F61027">
        <w:rPr>
          <w:rFonts w:hint="eastAsia"/>
        </w:rPr>
        <w:t>same weight</w:t>
      </w:r>
      <w:r w:rsidR="00746813">
        <w:rPr>
          <w:rFonts w:hint="eastAsia"/>
        </w:rPr>
        <w:t>.</w:t>
      </w:r>
      <w:r w:rsidR="00AF60C6">
        <w:rPr>
          <w:rFonts w:hint="eastAsia"/>
        </w:rPr>
        <w:t xml:space="preserve"> However,</w:t>
      </w:r>
      <w:r w:rsidR="00F61027">
        <w:rPr>
          <w:rFonts w:hint="eastAsia"/>
        </w:rPr>
        <w:t xml:space="preserve"> </w:t>
      </w:r>
      <w:r w:rsidR="00B85BB1">
        <w:rPr>
          <w:rFonts w:hint="eastAsia"/>
        </w:rPr>
        <w:t>when we use DLRT classifier</w:t>
      </w:r>
      <w:r w:rsidR="001418F8">
        <w:rPr>
          <w:rFonts w:hint="eastAsia"/>
        </w:rPr>
        <w:t>, th</w:t>
      </w:r>
      <w:r w:rsidR="002B3DD7">
        <w:rPr>
          <w:rFonts w:hint="eastAsia"/>
        </w:rPr>
        <w:t>e decision statistics are</w:t>
      </w:r>
      <w:r w:rsidR="00BA406D">
        <w:rPr>
          <w:rFonts w:hint="eastAsia"/>
        </w:rPr>
        <w:t xml:space="preserve"> determined by</w:t>
      </w:r>
      <w:r w:rsidR="00A03662">
        <w:rPr>
          <w:rFonts w:hint="eastAsia"/>
        </w:rPr>
        <w:t xml:space="preserve"> </w:t>
      </w:r>
      <w:r w:rsidR="002378AD">
        <w:rPr>
          <w:rFonts w:hint="eastAsia"/>
        </w:rPr>
        <w:t xml:space="preserve">the </w:t>
      </w:r>
      <w:r w:rsidR="00A03662">
        <w:rPr>
          <w:rFonts w:hint="eastAsia"/>
        </w:rPr>
        <w:t>ratio of</w:t>
      </w:r>
      <w:r w:rsidR="009970C0">
        <w:rPr>
          <w:rFonts w:hint="eastAsia"/>
        </w:rPr>
        <w:t xml:space="preserve"> the kth </w:t>
      </w:r>
      <w:r w:rsidR="009970C0">
        <w:t>furthest</w:t>
      </w:r>
      <w:r w:rsidR="009970C0">
        <w:rPr>
          <w:rFonts w:hint="eastAsia"/>
        </w:rPr>
        <w:t xml:space="preserve"> </w:t>
      </w:r>
      <w:r w:rsidR="00A03662">
        <w:rPr>
          <w:rFonts w:hint="eastAsia"/>
        </w:rPr>
        <w:t xml:space="preserve">neighbor </w:t>
      </w:r>
      <w:r w:rsidR="009970C0">
        <w:rPr>
          <w:rFonts w:hint="eastAsia"/>
        </w:rPr>
        <w:t>points distance</w:t>
      </w:r>
      <w:r w:rsidR="00CC4ADB">
        <w:rPr>
          <w:rFonts w:hint="eastAsia"/>
        </w:rPr>
        <w:t xml:space="preserve"> of</w:t>
      </w:r>
      <w:r w:rsidR="00A03662">
        <w:rPr>
          <w:rFonts w:hint="eastAsia"/>
        </w:rPr>
        <w:t xml:space="preserve"> each class</w:t>
      </w:r>
      <w:r w:rsidR="00E7307F">
        <w:rPr>
          <w:rFonts w:hint="eastAsia"/>
        </w:rPr>
        <w:t xml:space="preserve"> which ma</w:t>
      </w:r>
      <w:r w:rsidR="00DD2815">
        <w:rPr>
          <w:rFonts w:hint="eastAsia"/>
        </w:rPr>
        <w:t>ke</w:t>
      </w:r>
      <w:r w:rsidR="00FA1CA7">
        <w:rPr>
          <w:rFonts w:hint="eastAsia"/>
        </w:rPr>
        <w:t>s</w:t>
      </w:r>
      <w:r w:rsidR="00DD2815">
        <w:rPr>
          <w:rFonts w:hint="eastAsia"/>
        </w:rPr>
        <w:t xml:space="preserve"> decision statistics become </w:t>
      </w:r>
      <w:r w:rsidR="00E7307F">
        <w:rPr>
          <w:rFonts w:hint="eastAsia"/>
        </w:rPr>
        <w:t>continuous</w:t>
      </w:r>
      <w:r w:rsidR="00E61E66">
        <w:rPr>
          <w:rFonts w:hint="eastAsia"/>
        </w:rPr>
        <w:t>.</w:t>
      </w:r>
      <w:r w:rsidR="00F135F7">
        <w:rPr>
          <w:rFonts w:hint="eastAsia"/>
        </w:rPr>
        <w:t xml:space="preserve"> More than that, the area with higher density </w:t>
      </w:r>
      <w:r w:rsidR="00A538C1">
        <w:rPr>
          <w:rFonts w:hint="eastAsia"/>
        </w:rPr>
        <w:t xml:space="preserve">would have </w:t>
      </w:r>
      <w:r w:rsidR="0078031E">
        <w:rPr>
          <w:rFonts w:hint="eastAsia"/>
        </w:rPr>
        <w:t xml:space="preserve">the </w:t>
      </w:r>
      <w:r w:rsidR="00A538C1">
        <w:rPr>
          <w:rFonts w:hint="eastAsia"/>
        </w:rPr>
        <w:t>higher absolute value of decision statistic</w:t>
      </w:r>
      <w:r w:rsidR="006D5963">
        <w:rPr>
          <w:rFonts w:hint="eastAsia"/>
        </w:rPr>
        <w:t>s</w:t>
      </w:r>
      <w:r w:rsidR="004E4698">
        <w:rPr>
          <w:rFonts w:hint="eastAsia"/>
        </w:rPr>
        <w:t>.</w:t>
      </w:r>
      <w:r w:rsidR="00B42A55">
        <w:rPr>
          <w:rFonts w:hint="eastAsia"/>
        </w:rPr>
        <w:t xml:space="preserve"> </w:t>
      </w:r>
      <w:r w:rsidR="00C621DE">
        <w:rPr>
          <w:rFonts w:hint="eastAsia"/>
        </w:rPr>
        <w:t>The v</w:t>
      </w:r>
      <w:r w:rsidR="0000612D">
        <w:rPr>
          <w:rFonts w:hint="eastAsia"/>
        </w:rPr>
        <w:t>isualization</w:t>
      </w:r>
      <w:r w:rsidR="00954A37">
        <w:rPr>
          <w:rFonts w:hint="eastAsia"/>
        </w:rPr>
        <w:t>s</w:t>
      </w:r>
      <w:r w:rsidR="0000612D">
        <w:rPr>
          <w:rFonts w:hint="eastAsia"/>
        </w:rPr>
        <w:t xml:space="preserve"> with k=5,9,15 were shown in Figure.5, Figure.6, Figure.7</w:t>
      </w:r>
      <w:r w:rsidR="000A52BA">
        <w:rPr>
          <w:rFonts w:hint="eastAsia"/>
        </w:rPr>
        <w:t>.</w:t>
      </w:r>
      <w:r w:rsidR="00DE579C">
        <w:rPr>
          <w:rFonts w:hint="eastAsia"/>
        </w:rPr>
        <w:t xml:space="preserve"> DLRT classifier </w:t>
      </w:r>
      <w:r w:rsidR="00CE12AD">
        <w:rPr>
          <w:rFonts w:hint="eastAsia"/>
        </w:rPr>
        <w:t xml:space="preserve">is </w:t>
      </w:r>
      <w:r w:rsidR="00562466">
        <w:rPr>
          <w:rFonts w:hint="eastAsia"/>
        </w:rPr>
        <w:t>a kind of low bias/high variance classifier.</w:t>
      </w:r>
      <w:r w:rsidR="00BF1E30">
        <w:rPr>
          <w:rFonts w:hint="eastAsia"/>
        </w:rPr>
        <w:t xml:space="preserve"> So, it may </w:t>
      </w:r>
      <w:r w:rsidR="0031565B">
        <w:t>overfit</w:t>
      </w:r>
      <w:r w:rsidR="00250B8D">
        <w:rPr>
          <w:rFonts w:hint="eastAsia"/>
        </w:rPr>
        <w:t xml:space="preserve"> especially when k is low.</w:t>
      </w:r>
      <w:r w:rsidR="00AA1143">
        <w:rPr>
          <w:rFonts w:hint="eastAsia"/>
        </w:rPr>
        <w:t xml:space="preserve"> The strengths of DLRT is that it is simple</w:t>
      </w:r>
      <w:r w:rsidR="00C82674">
        <w:rPr>
          <w:rFonts w:hint="eastAsia"/>
        </w:rPr>
        <w:t xml:space="preserve"> and versatile</w:t>
      </w:r>
      <w:r w:rsidR="00AD7A5E">
        <w:rPr>
          <w:rFonts w:hint="eastAsia"/>
        </w:rPr>
        <w:t xml:space="preserve"> to many</w:t>
      </w:r>
      <w:r w:rsidR="002D38DA">
        <w:rPr>
          <w:rFonts w:hint="eastAsia"/>
        </w:rPr>
        <w:t xml:space="preserve"> distribution</w:t>
      </w:r>
      <w:r w:rsidR="002C6AA8">
        <w:rPr>
          <w:rFonts w:hint="eastAsia"/>
        </w:rPr>
        <w:t>s</w:t>
      </w:r>
      <w:r w:rsidR="002D38DA">
        <w:rPr>
          <w:rFonts w:hint="eastAsia"/>
        </w:rPr>
        <w:t xml:space="preserve"> of samples.</w:t>
      </w:r>
      <w:r w:rsidR="002565A6">
        <w:rPr>
          <w:rFonts w:hint="eastAsia"/>
        </w:rPr>
        <w:t xml:space="preserve"> DLRT does not require linearly separable </w:t>
      </w:r>
      <w:r w:rsidR="00FC7546">
        <w:rPr>
          <w:rFonts w:hint="eastAsia"/>
        </w:rPr>
        <w:t xml:space="preserve">samples </w:t>
      </w:r>
      <w:r w:rsidR="002565A6">
        <w:rPr>
          <w:rFonts w:hint="eastAsia"/>
        </w:rPr>
        <w:t xml:space="preserve">and assumed </w:t>
      </w:r>
      <w:r w:rsidR="00E82DB8">
        <w:rPr>
          <w:rFonts w:hint="eastAsia"/>
        </w:rPr>
        <w:t>pdf</w:t>
      </w:r>
      <w:r w:rsidR="00FC7546">
        <w:rPr>
          <w:rFonts w:hint="eastAsia"/>
        </w:rPr>
        <w:t xml:space="preserve">. The weakness is that </w:t>
      </w:r>
      <w:r w:rsidR="006B7A1D">
        <w:rPr>
          <w:rFonts w:hint="eastAsia"/>
        </w:rPr>
        <w:t>the computational complexity is higher</w:t>
      </w:r>
      <w:r w:rsidR="005236F4">
        <w:rPr>
          <w:rFonts w:hint="eastAsia"/>
        </w:rPr>
        <w:t xml:space="preserve"> than others</w:t>
      </w:r>
      <w:r w:rsidR="005B1147">
        <w:rPr>
          <w:rFonts w:hint="eastAsia"/>
        </w:rPr>
        <w:t>.</w:t>
      </w:r>
      <w:r w:rsidR="005236F4">
        <w:rPr>
          <w:rFonts w:hint="eastAsia"/>
        </w:rPr>
        <w:t xml:space="preserve"> </w:t>
      </w:r>
    </w:p>
    <w:p w14:paraId="3BBC87BD" w14:textId="708F0BB0" w:rsidR="00E81C92" w:rsidRDefault="00E81C92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17EF5BD" wp14:editId="0AC60A6A">
            <wp:simplePos x="0" y="0"/>
            <wp:positionH relativeFrom="margin">
              <wp:posOffset>117389</wp:posOffset>
            </wp:positionH>
            <wp:positionV relativeFrom="paragraph">
              <wp:posOffset>343363</wp:posOffset>
            </wp:positionV>
            <wp:extent cx="5486400" cy="41148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rmalDLRT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2C481" w14:textId="1E84B12E" w:rsidR="00B260B6" w:rsidRPr="00B464FD" w:rsidRDefault="00B464FD" w:rsidP="00B464FD">
      <w:pPr>
        <w:jc w:val="center"/>
        <w:rPr>
          <w:b/>
        </w:rPr>
      </w:pPr>
      <w:r w:rsidRPr="00B464FD">
        <w:rPr>
          <w:rFonts w:hint="eastAsia"/>
          <w:b/>
        </w:rPr>
        <w:t>Figure.5</w:t>
      </w:r>
    </w:p>
    <w:p w14:paraId="593C2FB6" w14:textId="46E4518A" w:rsidR="00C70F0A" w:rsidRDefault="00C70F0A"/>
    <w:p w14:paraId="74FF31AE" w14:textId="072DAB4A" w:rsidR="00C70F0A" w:rsidRDefault="00C70F0A"/>
    <w:p w14:paraId="15F0682C" w14:textId="350394F9" w:rsidR="00C70F0A" w:rsidRDefault="00C70F0A"/>
    <w:p w14:paraId="537C1402" w14:textId="52D469B8" w:rsidR="00B260B6" w:rsidRDefault="00BB318D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F2383DF" wp14:editId="6DBE4093">
            <wp:simplePos x="0" y="0"/>
            <wp:positionH relativeFrom="margin">
              <wp:posOffset>438150</wp:posOffset>
            </wp:positionH>
            <wp:positionV relativeFrom="paragraph">
              <wp:posOffset>99695</wp:posOffset>
            </wp:positionV>
            <wp:extent cx="4629150" cy="3473450"/>
            <wp:effectExtent l="0" t="0" r="0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rmalDLRT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8702F" w14:textId="39E8AB16" w:rsidR="00B260B6" w:rsidRDefault="00BB318D" w:rsidP="00A77A67">
      <w:pPr>
        <w:jc w:val="center"/>
      </w:pPr>
      <w:r w:rsidRPr="00D82ADB">
        <w:rPr>
          <w:rFonts w:hint="eastAsia"/>
          <w:b/>
          <w:noProof/>
        </w:rPr>
        <w:drawing>
          <wp:anchor distT="0" distB="0" distL="114300" distR="114300" simplePos="0" relativeHeight="251664384" behindDoc="0" locked="0" layoutInCell="1" allowOverlap="1" wp14:anchorId="68882A0F" wp14:editId="24CC5B37">
            <wp:simplePos x="0" y="0"/>
            <wp:positionH relativeFrom="margin">
              <wp:posOffset>438150</wp:posOffset>
            </wp:positionH>
            <wp:positionV relativeFrom="paragraph">
              <wp:posOffset>405130</wp:posOffset>
            </wp:positionV>
            <wp:extent cx="4629150" cy="3473450"/>
            <wp:effectExtent l="0" t="0" r="0" b="635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rmalDLRT1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780">
        <w:rPr>
          <w:rFonts w:hint="eastAsia"/>
          <w:b/>
        </w:rPr>
        <w:t>Figure.6</w:t>
      </w:r>
    </w:p>
    <w:p w14:paraId="4B9C9809" w14:textId="77777777" w:rsidR="00E57B1B" w:rsidRPr="00D82ADB" w:rsidRDefault="00E57B1B" w:rsidP="00E57B1B">
      <w:pPr>
        <w:jc w:val="center"/>
        <w:rPr>
          <w:b/>
        </w:rPr>
      </w:pPr>
      <w:r w:rsidRPr="00D82ADB">
        <w:rPr>
          <w:rFonts w:hint="eastAsia"/>
          <w:b/>
        </w:rPr>
        <w:t>Figure.7</w:t>
      </w:r>
    </w:p>
    <w:p w14:paraId="7694A4A5" w14:textId="501E3740" w:rsidR="00B260B6" w:rsidRDefault="00B260B6"/>
    <w:p w14:paraId="3F7D4B86" w14:textId="291211E9" w:rsidR="00B260B6" w:rsidRPr="00B00F18" w:rsidRDefault="00965ADC" w:rsidP="00965ADC">
      <w:pPr>
        <w:pStyle w:val="a3"/>
        <w:numPr>
          <w:ilvl w:val="0"/>
          <w:numId w:val="1"/>
        </w:numPr>
        <w:ind w:firstLineChars="0"/>
        <w:rPr>
          <w:b/>
        </w:rPr>
      </w:pPr>
      <w:r w:rsidRPr="00B00F18">
        <w:rPr>
          <w:rFonts w:hint="eastAsia"/>
          <w:b/>
        </w:rPr>
        <w:t>Spiral Data</w:t>
      </w:r>
    </w:p>
    <w:p w14:paraId="44C717A4" w14:textId="76332977" w:rsidR="00B260B6" w:rsidRPr="003C0D5E" w:rsidRDefault="00715D77" w:rsidP="003C0D5E">
      <w:pPr>
        <w:jc w:val="center"/>
        <w:rPr>
          <w:b/>
        </w:rPr>
      </w:pPr>
      <w:r w:rsidRPr="003C0D5E">
        <w:rPr>
          <w:rFonts w:hint="eastAsia"/>
          <w:b/>
          <w:noProof/>
        </w:rPr>
        <w:drawing>
          <wp:anchor distT="0" distB="0" distL="114300" distR="114300" simplePos="0" relativeHeight="251665408" behindDoc="0" locked="0" layoutInCell="1" allowOverlap="1" wp14:anchorId="0082F9D5" wp14:editId="3BD87C50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5486400" cy="41148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iralRO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D5E" w:rsidRPr="003C0D5E">
        <w:rPr>
          <w:rFonts w:hint="eastAsia"/>
          <w:b/>
        </w:rPr>
        <w:t>Figure.8</w:t>
      </w:r>
    </w:p>
    <w:p w14:paraId="5E8C6A84" w14:textId="19E7CF72" w:rsidR="001B27C1" w:rsidRDefault="00A95D03">
      <w:r>
        <w:rPr>
          <w:rFonts w:hint="eastAsia"/>
        </w:rPr>
        <w:t>As we can see in</w:t>
      </w:r>
      <w:r w:rsidR="00DB7B92">
        <w:rPr>
          <w:rFonts w:hint="eastAsia"/>
        </w:rPr>
        <w:t xml:space="preserve"> </w:t>
      </w:r>
      <w:r>
        <w:rPr>
          <w:rFonts w:hint="eastAsia"/>
        </w:rPr>
        <w:t>Figure.8</w:t>
      </w:r>
      <w:r w:rsidR="00DB7B92">
        <w:rPr>
          <w:rFonts w:hint="eastAsia"/>
        </w:rPr>
        <w:t xml:space="preserve">, </w:t>
      </w:r>
      <w:r w:rsidR="000C2863">
        <w:rPr>
          <w:rFonts w:hint="eastAsia"/>
        </w:rPr>
        <w:t xml:space="preserve">it shows </w:t>
      </w:r>
      <w:r w:rsidR="00B4427A">
        <w:t xml:space="preserve">the cross-validated ROC curve and AUC of KNN with k=9, Bayes, FLD, DLRT with k=3,5,9,15. All tests used 10-folder cross validation. </w:t>
      </w:r>
      <w:r w:rsidR="00D272E9">
        <w:rPr>
          <w:rFonts w:hint="eastAsia"/>
        </w:rPr>
        <w:t xml:space="preserve">As we can see in Table.2, </w:t>
      </w:r>
      <w:r w:rsidR="00B70F4A">
        <w:rPr>
          <w:rFonts w:hint="eastAsia"/>
        </w:rPr>
        <w:t>Bayes Classifier with Gaussian pdf assumption and LDA Classifier have really poor performance</w:t>
      </w:r>
      <w:r w:rsidR="00780061">
        <w:rPr>
          <w:rFonts w:hint="eastAsia"/>
        </w:rPr>
        <w:t xml:space="preserve"> in this case</w:t>
      </w:r>
      <w:r w:rsidR="00B70F4A">
        <w:rPr>
          <w:rFonts w:hint="eastAsia"/>
        </w:rPr>
        <w:t>.</w:t>
      </w:r>
      <w:r w:rsidR="000249FF">
        <w:rPr>
          <w:rFonts w:hint="eastAsia"/>
        </w:rPr>
        <w:t xml:space="preserve"> KNN and DLRT classifier</w:t>
      </w:r>
      <w:r w:rsidR="00780061">
        <w:rPr>
          <w:rFonts w:hint="eastAsia"/>
        </w:rPr>
        <w:t xml:space="preserve">s have </w:t>
      </w:r>
      <w:r w:rsidR="008C7603">
        <w:rPr>
          <w:rFonts w:hint="eastAsia"/>
        </w:rPr>
        <w:t>excellent</w:t>
      </w:r>
      <w:r w:rsidR="00780061">
        <w:rPr>
          <w:rFonts w:hint="eastAsia"/>
        </w:rPr>
        <w:t xml:space="preserve"> performance when</w:t>
      </w:r>
      <w:r w:rsidR="00E42B7D">
        <w:rPr>
          <w:rFonts w:hint="eastAsia"/>
        </w:rPr>
        <w:t xml:space="preserve"> dealing with spiral data</w:t>
      </w:r>
      <w:r w:rsidR="001515F7">
        <w:rPr>
          <w:rFonts w:hint="eastAsia"/>
        </w:rPr>
        <w:t>.</w:t>
      </w:r>
      <w:r w:rsidR="009B42B1">
        <w:rPr>
          <w:rFonts w:hint="eastAsia"/>
        </w:rPr>
        <w:t xml:space="preserve"> DLRT classifiers with k=3,5,9 </w:t>
      </w:r>
      <w:r w:rsidR="000E7446">
        <w:rPr>
          <w:rFonts w:hint="eastAsia"/>
        </w:rPr>
        <w:t>have similar performance but when k=15, the performance drop</w:t>
      </w:r>
      <w:r w:rsidR="00470404">
        <w:rPr>
          <w:rFonts w:hint="eastAsia"/>
        </w:rPr>
        <w:t>s</w:t>
      </w:r>
      <w:r w:rsidR="000E7446">
        <w:rPr>
          <w:rFonts w:hint="eastAsia"/>
        </w:rPr>
        <w:t xml:space="preserve"> a little.</w:t>
      </w:r>
    </w:p>
    <w:p w14:paraId="238D2DDD" w14:textId="77777777" w:rsidR="00FD7AFC" w:rsidRDefault="00FD7AF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0"/>
        <w:gridCol w:w="1047"/>
        <w:gridCol w:w="1048"/>
        <w:gridCol w:w="1049"/>
        <w:gridCol w:w="1049"/>
        <w:gridCol w:w="1049"/>
        <w:gridCol w:w="1049"/>
        <w:gridCol w:w="1049"/>
      </w:tblGrid>
      <w:tr w:rsidR="00FD7AFC" w14:paraId="7AB833B0" w14:textId="77777777" w:rsidTr="0055678F">
        <w:tc>
          <w:tcPr>
            <w:tcW w:w="1078" w:type="dxa"/>
            <w:vAlign w:val="center"/>
          </w:tcPr>
          <w:p w14:paraId="5CD8EE2A" w14:textId="77777777" w:rsidR="00FD7AFC" w:rsidRDefault="00FD7AFC" w:rsidP="0055678F">
            <w:pPr>
              <w:jc w:val="center"/>
            </w:pPr>
            <w:r>
              <w:t>Classifier</w:t>
            </w:r>
          </w:p>
        </w:tc>
        <w:tc>
          <w:tcPr>
            <w:tcW w:w="1078" w:type="dxa"/>
            <w:vAlign w:val="center"/>
          </w:tcPr>
          <w:p w14:paraId="0935A896" w14:textId="77777777" w:rsidR="00FD7AFC" w:rsidRDefault="00FD7AFC" w:rsidP="0055678F">
            <w:pPr>
              <w:jc w:val="center"/>
            </w:pPr>
            <w:r>
              <w:t>KNN k=9</w:t>
            </w:r>
          </w:p>
        </w:tc>
        <w:tc>
          <w:tcPr>
            <w:tcW w:w="1079" w:type="dxa"/>
            <w:vAlign w:val="center"/>
          </w:tcPr>
          <w:p w14:paraId="6A914879" w14:textId="77777777" w:rsidR="00FD7AFC" w:rsidRDefault="00FD7AFC" w:rsidP="0055678F">
            <w:pPr>
              <w:jc w:val="center"/>
            </w:pPr>
            <w:r>
              <w:t>Bayes</w:t>
            </w:r>
          </w:p>
        </w:tc>
        <w:tc>
          <w:tcPr>
            <w:tcW w:w="1079" w:type="dxa"/>
            <w:vAlign w:val="center"/>
          </w:tcPr>
          <w:p w14:paraId="62963CD2" w14:textId="77777777" w:rsidR="00FD7AFC" w:rsidRDefault="00FD7AFC" w:rsidP="0055678F">
            <w:pPr>
              <w:jc w:val="center"/>
            </w:pPr>
            <w:r>
              <w:t>FLD</w:t>
            </w:r>
          </w:p>
        </w:tc>
        <w:tc>
          <w:tcPr>
            <w:tcW w:w="1079" w:type="dxa"/>
            <w:vAlign w:val="center"/>
          </w:tcPr>
          <w:p w14:paraId="38A82F96" w14:textId="77777777" w:rsidR="00FD7AFC" w:rsidRDefault="00FD7AFC" w:rsidP="0055678F">
            <w:pPr>
              <w:jc w:val="center"/>
            </w:pPr>
            <w:r>
              <w:t>DLRT k=3</w:t>
            </w:r>
          </w:p>
        </w:tc>
        <w:tc>
          <w:tcPr>
            <w:tcW w:w="1079" w:type="dxa"/>
            <w:vAlign w:val="center"/>
          </w:tcPr>
          <w:p w14:paraId="27366B87" w14:textId="77777777" w:rsidR="00FD7AFC" w:rsidRDefault="00FD7AFC" w:rsidP="0055678F">
            <w:pPr>
              <w:jc w:val="center"/>
            </w:pPr>
            <w:r>
              <w:t>DLRT k=5</w:t>
            </w:r>
          </w:p>
        </w:tc>
        <w:tc>
          <w:tcPr>
            <w:tcW w:w="1079" w:type="dxa"/>
            <w:vAlign w:val="center"/>
          </w:tcPr>
          <w:p w14:paraId="6DC7F24E" w14:textId="77777777" w:rsidR="00FD7AFC" w:rsidRDefault="00FD7AFC" w:rsidP="0055678F">
            <w:pPr>
              <w:jc w:val="center"/>
            </w:pPr>
            <w:r>
              <w:t>DLRT k=9</w:t>
            </w:r>
          </w:p>
        </w:tc>
        <w:tc>
          <w:tcPr>
            <w:tcW w:w="1079" w:type="dxa"/>
            <w:vAlign w:val="center"/>
          </w:tcPr>
          <w:p w14:paraId="2AA7997E" w14:textId="77777777" w:rsidR="00FD7AFC" w:rsidRDefault="00FD7AFC" w:rsidP="0055678F">
            <w:pPr>
              <w:jc w:val="center"/>
            </w:pPr>
            <w:r>
              <w:t>DLRT k=15</w:t>
            </w:r>
          </w:p>
        </w:tc>
      </w:tr>
      <w:tr w:rsidR="00FD7AFC" w14:paraId="5A0F99D4" w14:textId="77777777" w:rsidTr="0055678F">
        <w:tc>
          <w:tcPr>
            <w:tcW w:w="1078" w:type="dxa"/>
            <w:vAlign w:val="center"/>
          </w:tcPr>
          <w:p w14:paraId="07A3DAA1" w14:textId="77777777" w:rsidR="00FD7AFC" w:rsidRDefault="00FD7AFC" w:rsidP="0055678F">
            <w:pPr>
              <w:jc w:val="center"/>
            </w:pPr>
            <w:r>
              <w:t>AUC</w:t>
            </w:r>
          </w:p>
        </w:tc>
        <w:tc>
          <w:tcPr>
            <w:tcW w:w="1078" w:type="dxa"/>
            <w:vAlign w:val="center"/>
          </w:tcPr>
          <w:p w14:paraId="34071759" w14:textId="1E56C32B" w:rsidR="00FD7AFC" w:rsidRDefault="00FD7AFC" w:rsidP="0055678F">
            <w:pPr>
              <w:jc w:val="center"/>
            </w:pPr>
            <w:r>
              <w:t>0.9</w:t>
            </w:r>
            <w:r w:rsidR="00195517">
              <w:t>973</w:t>
            </w:r>
          </w:p>
        </w:tc>
        <w:tc>
          <w:tcPr>
            <w:tcW w:w="1079" w:type="dxa"/>
            <w:vAlign w:val="center"/>
          </w:tcPr>
          <w:p w14:paraId="0F178867" w14:textId="2C85655A" w:rsidR="00FD7AFC" w:rsidRDefault="00FD7AFC" w:rsidP="0055678F">
            <w:pPr>
              <w:jc w:val="center"/>
            </w:pPr>
            <w:r>
              <w:t>0.</w:t>
            </w:r>
            <w:r w:rsidR="007378EE">
              <w:t>5563</w:t>
            </w:r>
          </w:p>
        </w:tc>
        <w:tc>
          <w:tcPr>
            <w:tcW w:w="1079" w:type="dxa"/>
            <w:vAlign w:val="center"/>
          </w:tcPr>
          <w:p w14:paraId="14D88D72" w14:textId="270EE6E4" w:rsidR="00FD7AFC" w:rsidRDefault="00FD7AFC" w:rsidP="0055678F">
            <w:pPr>
              <w:jc w:val="center"/>
            </w:pPr>
            <w:r>
              <w:t>0.</w:t>
            </w:r>
            <w:r w:rsidR="00CD5AAB">
              <w:t>5606</w:t>
            </w:r>
          </w:p>
        </w:tc>
        <w:tc>
          <w:tcPr>
            <w:tcW w:w="1079" w:type="dxa"/>
            <w:vAlign w:val="center"/>
          </w:tcPr>
          <w:p w14:paraId="52B70077" w14:textId="49DD2050" w:rsidR="00FD7AFC" w:rsidRDefault="00A23D11" w:rsidP="0055678F">
            <w:pPr>
              <w:jc w:val="center"/>
            </w:pPr>
            <w:r>
              <w:t>0.9961</w:t>
            </w:r>
          </w:p>
        </w:tc>
        <w:tc>
          <w:tcPr>
            <w:tcW w:w="1079" w:type="dxa"/>
            <w:vAlign w:val="center"/>
          </w:tcPr>
          <w:p w14:paraId="5199BBF5" w14:textId="2C973BA0" w:rsidR="00FD7AFC" w:rsidRDefault="008C6275" w:rsidP="0055678F">
            <w:pPr>
              <w:jc w:val="center"/>
            </w:pPr>
            <w:r>
              <w:t>0.9953</w:t>
            </w:r>
          </w:p>
        </w:tc>
        <w:tc>
          <w:tcPr>
            <w:tcW w:w="1079" w:type="dxa"/>
            <w:vAlign w:val="center"/>
          </w:tcPr>
          <w:p w14:paraId="11CC80F8" w14:textId="49064B6E" w:rsidR="00FD7AFC" w:rsidRDefault="00FD7AFC" w:rsidP="0055678F">
            <w:pPr>
              <w:jc w:val="center"/>
            </w:pPr>
            <w:r>
              <w:t>0.9</w:t>
            </w:r>
            <w:r w:rsidR="00E03CAA">
              <w:t>954</w:t>
            </w:r>
          </w:p>
        </w:tc>
        <w:tc>
          <w:tcPr>
            <w:tcW w:w="1079" w:type="dxa"/>
            <w:vAlign w:val="center"/>
          </w:tcPr>
          <w:p w14:paraId="6D7C7133" w14:textId="40CF2672" w:rsidR="00FD7AFC" w:rsidRDefault="00DF26FB" w:rsidP="0055678F">
            <w:pPr>
              <w:jc w:val="center"/>
            </w:pPr>
            <w:r>
              <w:t>0.9890</w:t>
            </w:r>
          </w:p>
        </w:tc>
      </w:tr>
    </w:tbl>
    <w:p w14:paraId="4BDF22D1" w14:textId="491F70AC" w:rsidR="001B27C1" w:rsidRPr="000F37A4" w:rsidRDefault="000F37A4" w:rsidP="000F37A4">
      <w:pPr>
        <w:jc w:val="center"/>
        <w:rPr>
          <w:b/>
        </w:rPr>
      </w:pPr>
      <w:r w:rsidRPr="000F37A4">
        <w:rPr>
          <w:rFonts w:hint="eastAsia"/>
          <w:b/>
        </w:rPr>
        <w:t>Table.2</w:t>
      </w:r>
    </w:p>
    <w:p w14:paraId="4A479619" w14:textId="77777777" w:rsidR="001B27C1" w:rsidRDefault="001B27C1"/>
    <w:p w14:paraId="375625AF" w14:textId="77777777" w:rsidR="001B27C1" w:rsidRDefault="001B27C1"/>
    <w:p w14:paraId="1D51E783" w14:textId="20B2960F" w:rsidR="00153496" w:rsidRDefault="004C233A">
      <w:r w:rsidRPr="00243E28">
        <w:rPr>
          <w:rFonts w:hint="eastAsia"/>
          <w:b/>
          <w:noProof/>
        </w:rPr>
        <w:drawing>
          <wp:anchor distT="0" distB="0" distL="114300" distR="114300" simplePos="0" relativeHeight="251666432" behindDoc="0" locked="0" layoutInCell="1" allowOverlap="1" wp14:anchorId="273ADE7E" wp14:editId="1B346F96">
            <wp:simplePos x="0" y="0"/>
            <wp:positionH relativeFrom="margin">
              <wp:posOffset>8890</wp:posOffset>
            </wp:positionH>
            <wp:positionV relativeFrom="paragraph">
              <wp:posOffset>365760</wp:posOffset>
            </wp:positionV>
            <wp:extent cx="5486400" cy="411480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iralBay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073ED" w14:textId="42F08888" w:rsidR="001B27C1" w:rsidRPr="00243E28" w:rsidRDefault="000A51A5" w:rsidP="00243E28">
      <w:pPr>
        <w:jc w:val="center"/>
        <w:rPr>
          <w:b/>
        </w:rPr>
      </w:pPr>
      <w:r w:rsidRPr="00243E28">
        <w:rPr>
          <w:rFonts w:hint="eastAsia"/>
          <w:b/>
        </w:rPr>
        <w:t>Figure.9</w:t>
      </w:r>
    </w:p>
    <w:p w14:paraId="699C44A1" w14:textId="1A935729" w:rsidR="001B27C1" w:rsidRDefault="00DB6719">
      <w:r>
        <w:rPr>
          <w:rFonts w:hint="eastAsia"/>
        </w:rPr>
        <w:t>As we can see in Figure.9</w:t>
      </w:r>
      <w:r w:rsidR="00210F52">
        <w:rPr>
          <w:rFonts w:hint="eastAsia"/>
        </w:rPr>
        <w:t xml:space="preserve">, </w:t>
      </w:r>
      <w:r w:rsidR="00DD044E">
        <w:rPr>
          <w:rFonts w:hint="eastAsia"/>
        </w:rPr>
        <w:t xml:space="preserve">the contour line does not separate </w:t>
      </w:r>
      <w:r w:rsidR="009F41D0">
        <w:rPr>
          <w:rFonts w:hint="eastAsia"/>
        </w:rPr>
        <w:t>two class in this case.</w:t>
      </w:r>
      <w:r w:rsidR="00636EB1">
        <w:rPr>
          <w:rFonts w:hint="eastAsia"/>
        </w:rPr>
        <w:t xml:space="preserve"> </w:t>
      </w:r>
      <w:r w:rsidR="008C1E5D">
        <w:rPr>
          <w:rFonts w:hint="eastAsia"/>
        </w:rPr>
        <w:t>That is also why the ROC of Bayes Classifier is close to the diagonal</w:t>
      </w:r>
      <w:r w:rsidR="008F7C81">
        <w:rPr>
          <w:rFonts w:hint="eastAsia"/>
        </w:rPr>
        <w:t xml:space="preserve"> </w:t>
      </w:r>
      <w:r w:rsidR="0098665C">
        <w:rPr>
          <w:rFonts w:hint="eastAsia"/>
        </w:rPr>
        <w:t>in Figure.8</w:t>
      </w:r>
      <w:r w:rsidR="001D5D18">
        <w:rPr>
          <w:rFonts w:hint="eastAsia"/>
        </w:rPr>
        <w:t xml:space="preserve">. The result </w:t>
      </w:r>
      <w:r w:rsidR="00E219D4">
        <w:rPr>
          <w:rFonts w:hint="eastAsia"/>
        </w:rPr>
        <w:t xml:space="preserve">does </w:t>
      </w:r>
      <w:r w:rsidR="00CB388E">
        <w:rPr>
          <w:rFonts w:hint="eastAsia"/>
        </w:rPr>
        <w:t xml:space="preserve">make sense because </w:t>
      </w:r>
      <w:r w:rsidR="001D55B9">
        <w:rPr>
          <w:rFonts w:hint="eastAsia"/>
        </w:rPr>
        <w:t xml:space="preserve">the probability distribution of </w:t>
      </w:r>
      <w:r w:rsidR="001B1641">
        <w:rPr>
          <w:rFonts w:hint="eastAsia"/>
        </w:rPr>
        <w:t xml:space="preserve">test samples </w:t>
      </w:r>
      <w:r w:rsidR="008B50BA">
        <w:rPr>
          <w:rFonts w:hint="eastAsia"/>
        </w:rPr>
        <w:t xml:space="preserve">we assumed </w:t>
      </w:r>
      <w:r w:rsidR="001B1641">
        <w:rPr>
          <w:rFonts w:hint="eastAsia"/>
        </w:rPr>
        <w:t xml:space="preserve">is Gaussian which is inconsistent with </w:t>
      </w:r>
      <w:r w:rsidR="003C39E9">
        <w:rPr>
          <w:rFonts w:hint="eastAsia"/>
        </w:rPr>
        <w:t>the probability distribution</w:t>
      </w:r>
      <w:r w:rsidR="00697DC1">
        <w:rPr>
          <w:rFonts w:hint="eastAsia"/>
        </w:rPr>
        <w:t xml:space="preserve"> of </w:t>
      </w:r>
      <w:r w:rsidR="001B1641">
        <w:rPr>
          <w:rFonts w:hint="eastAsia"/>
        </w:rPr>
        <w:t>spiral data.</w:t>
      </w:r>
      <w:r w:rsidR="00D44873">
        <w:rPr>
          <w:rFonts w:hint="eastAsia"/>
        </w:rPr>
        <w:t xml:space="preserve"> This result also </w:t>
      </w:r>
      <w:r w:rsidR="00C63DE3">
        <w:rPr>
          <w:rFonts w:hint="eastAsia"/>
        </w:rPr>
        <w:t>support</w:t>
      </w:r>
      <w:r w:rsidR="00867067">
        <w:rPr>
          <w:rFonts w:hint="eastAsia"/>
        </w:rPr>
        <w:t>s</w:t>
      </w:r>
      <w:r w:rsidR="00C63DE3">
        <w:rPr>
          <w:rFonts w:hint="eastAsia"/>
        </w:rPr>
        <w:t xml:space="preserve"> our conclusion before</w:t>
      </w:r>
      <w:r w:rsidR="00B808B2">
        <w:rPr>
          <w:rFonts w:hint="eastAsia"/>
        </w:rPr>
        <w:t xml:space="preserve">: if the assumed probability distribution is not consistent with </w:t>
      </w:r>
      <w:r w:rsidR="00133F0D">
        <w:rPr>
          <w:rFonts w:hint="eastAsia"/>
        </w:rPr>
        <w:t xml:space="preserve">the </w:t>
      </w:r>
      <w:r w:rsidR="00B808B2">
        <w:rPr>
          <w:rFonts w:hint="eastAsia"/>
        </w:rPr>
        <w:t xml:space="preserve">actual </w:t>
      </w:r>
      <w:r w:rsidR="00C5395E">
        <w:rPr>
          <w:rFonts w:hint="eastAsia"/>
        </w:rPr>
        <w:t>probability distribution</w:t>
      </w:r>
      <w:r w:rsidR="00E935A0">
        <w:rPr>
          <w:rFonts w:hint="eastAsia"/>
        </w:rPr>
        <w:t>, the performance of Bayes Classifier would drop a lot.</w:t>
      </w:r>
      <w:r w:rsidR="00867067">
        <w:rPr>
          <w:rFonts w:hint="eastAsia"/>
        </w:rPr>
        <w:t xml:space="preserve"> We should</w:t>
      </w:r>
      <w:r w:rsidR="00D12255">
        <w:rPr>
          <w:rFonts w:hint="eastAsia"/>
        </w:rPr>
        <w:t xml:space="preserve"> not use Bayes Classifier when we are not sure about the probability distribution </w:t>
      </w:r>
      <w:r w:rsidR="00A66834">
        <w:rPr>
          <w:rFonts w:hint="eastAsia"/>
        </w:rPr>
        <w:t xml:space="preserve">of </w:t>
      </w:r>
      <w:r w:rsidR="00885120">
        <w:rPr>
          <w:rFonts w:hint="eastAsia"/>
        </w:rPr>
        <w:t>training and testing data.</w:t>
      </w:r>
    </w:p>
    <w:p w14:paraId="2B01C64E" w14:textId="77777777" w:rsidR="001B27C1" w:rsidRDefault="001B27C1"/>
    <w:p w14:paraId="7E2174CD" w14:textId="77777777" w:rsidR="001B27C1" w:rsidRDefault="001B27C1"/>
    <w:p w14:paraId="648ACDD6" w14:textId="77777777" w:rsidR="001B27C1" w:rsidRDefault="001B27C1"/>
    <w:p w14:paraId="3C078434" w14:textId="77777777" w:rsidR="001B27C1" w:rsidRDefault="001B27C1"/>
    <w:p w14:paraId="0767833B" w14:textId="77777777" w:rsidR="001B27C1" w:rsidRDefault="001B27C1"/>
    <w:p w14:paraId="292214B9" w14:textId="0522913D" w:rsidR="001B27C1" w:rsidRPr="00670C03" w:rsidRDefault="00C45101" w:rsidP="00670C03">
      <w:pPr>
        <w:jc w:val="center"/>
        <w:rPr>
          <w:b/>
        </w:rPr>
      </w:pPr>
      <w:r w:rsidRPr="00670C03">
        <w:rPr>
          <w:rFonts w:hint="eastAsia"/>
          <w:b/>
          <w:noProof/>
        </w:rPr>
        <w:drawing>
          <wp:anchor distT="0" distB="0" distL="114300" distR="114300" simplePos="0" relativeHeight="251667456" behindDoc="0" locked="0" layoutInCell="1" allowOverlap="1" wp14:anchorId="474E9D0E" wp14:editId="2BA028ED">
            <wp:simplePos x="0" y="0"/>
            <wp:positionH relativeFrom="margin">
              <wp:posOffset>9144</wp:posOffset>
            </wp:positionH>
            <wp:positionV relativeFrom="paragraph">
              <wp:posOffset>109728</wp:posOffset>
            </wp:positionV>
            <wp:extent cx="5486400" cy="41148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iralFL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C03" w:rsidRPr="00670C03">
        <w:rPr>
          <w:rFonts w:hint="eastAsia"/>
          <w:b/>
        </w:rPr>
        <w:t>Figure.10</w:t>
      </w:r>
    </w:p>
    <w:p w14:paraId="4A10DD70" w14:textId="77777777" w:rsidR="000345B7" w:rsidRDefault="000345B7"/>
    <w:p w14:paraId="1B81D015" w14:textId="3601A165" w:rsidR="001B27C1" w:rsidRDefault="00787FC0">
      <w:r>
        <w:rPr>
          <w:rFonts w:hint="eastAsia"/>
        </w:rPr>
        <w:t>As we can see in Figure.10</w:t>
      </w:r>
      <w:r w:rsidR="00E43C14">
        <w:rPr>
          <w:rFonts w:hint="eastAsia"/>
        </w:rPr>
        <w:t>, non</w:t>
      </w:r>
      <w:r w:rsidR="002B5E95">
        <w:rPr>
          <w:rFonts w:hint="eastAsia"/>
        </w:rPr>
        <w:t>e</w:t>
      </w:r>
      <w:r w:rsidR="00E43C14">
        <w:rPr>
          <w:rFonts w:hint="eastAsia"/>
        </w:rPr>
        <w:t xml:space="preserve"> of those boundaries on </w:t>
      </w:r>
      <w:r w:rsidR="00374037">
        <w:rPr>
          <w:rFonts w:hint="eastAsia"/>
        </w:rPr>
        <w:t xml:space="preserve">the </w:t>
      </w:r>
      <w:r w:rsidR="00E43C14">
        <w:rPr>
          <w:rFonts w:hint="eastAsia"/>
        </w:rPr>
        <w:t xml:space="preserve">decision surface successfully </w:t>
      </w:r>
      <w:r w:rsidR="00E43C14">
        <w:t>separate</w:t>
      </w:r>
      <w:r w:rsidR="00E43C14">
        <w:rPr>
          <w:rFonts w:hint="eastAsia"/>
        </w:rPr>
        <w:t xml:space="preserve"> </w:t>
      </w:r>
      <w:r w:rsidR="00B60631">
        <w:rPr>
          <w:rFonts w:hint="eastAsia"/>
        </w:rPr>
        <w:t>two classes.</w:t>
      </w:r>
      <w:r w:rsidR="00374037">
        <w:rPr>
          <w:rFonts w:hint="eastAsia"/>
        </w:rPr>
        <w:t xml:space="preserve"> </w:t>
      </w:r>
      <w:r w:rsidR="003A08D2">
        <w:rPr>
          <w:rFonts w:hint="eastAsia"/>
        </w:rPr>
        <w:t xml:space="preserve">That is why </w:t>
      </w:r>
      <w:r w:rsidR="0042196D">
        <w:rPr>
          <w:rFonts w:hint="eastAsia"/>
        </w:rPr>
        <w:t>the AUC of</w:t>
      </w:r>
      <w:r w:rsidR="008A3D30">
        <w:rPr>
          <w:rFonts w:hint="eastAsia"/>
        </w:rPr>
        <w:t xml:space="preserve"> FLD classifier is close to 0.5 </w:t>
      </w:r>
      <w:r w:rsidR="00E22C2E">
        <w:rPr>
          <w:rFonts w:hint="eastAsia"/>
        </w:rPr>
        <w:t xml:space="preserve">in Figure.8 </w:t>
      </w:r>
      <w:r w:rsidR="008A3D30">
        <w:rPr>
          <w:rFonts w:hint="eastAsia"/>
        </w:rPr>
        <w:t xml:space="preserve">which means </w:t>
      </w:r>
      <w:r w:rsidR="009626AF">
        <w:rPr>
          <w:rFonts w:hint="eastAsia"/>
        </w:rPr>
        <w:t>t</w:t>
      </w:r>
      <w:r w:rsidR="006C57CE">
        <w:rPr>
          <w:rFonts w:hint="eastAsia"/>
        </w:rPr>
        <w:t>wo class could not be classified</w:t>
      </w:r>
      <w:r w:rsidR="009626AF">
        <w:rPr>
          <w:rFonts w:hint="eastAsia"/>
        </w:rPr>
        <w:t xml:space="preserve"> by</w:t>
      </w:r>
      <w:r w:rsidR="004F5473">
        <w:rPr>
          <w:rFonts w:hint="eastAsia"/>
        </w:rPr>
        <w:t xml:space="preserve"> this classifier.</w:t>
      </w:r>
      <w:r w:rsidR="006C57CE">
        <w:rPr>
          <w:rFonts w:hint="eastAsia"/>
        </w:rPr>
        <w:t xml:space="preserve"> </w:t>
      </w:r>
      <w:r w:rsidR="00010AC4">
        <w:rPr>
          <w:rFonts w:hint="eastAsia"/>
        </w:rPr>
        <w:t xml:space="preserve">This result does make sense because </w:t>
      </w:r>
      <w:r w:rsidR="00606573">
        <w:rPr>
          <w:rFonts w:hint="eastAsia"/>
        </w:rPr>
        <w:t xml:space="preserve">the spiral data is </w:t>
      </w:r>
      <w:r w:rsidR="00473701">
        <w:rPr>
          <w:rFonts w:hint="eastAsia"/>
        </w:rPr>
        <w:t xml:space="preserve">not </w:t>
      </w:r>
      <w:r w:rsidR="00473701">
        <w:t>linearly</w:t>
      </w:r>
      <w:r w:rsidR="00473701">
        <w:rPr>
          <w:rFonts w:hint="eastAsia"/>
        </w:rPr>
        <w:t xml:space="preserve"> separable. The boundary </w:t>
      </w:r>
      <w:r w:rsidR="003801C1">
        <w:rPr>
          <w:rFonts w:hint="eastAsia"/>
        </w:rPr>
        <w:t xml:space="preserve">surface </w:t>
      </w:r>
      <w:r w:rsidR="00473701">
        <w:rPr>
          <w:rFonts w:hint="eastAsia"/>
        </w:rPr>
        <w:t xml:space="preserve">between </w:t>
      </w:r>
      <w:r w:rsidR="003801C1">
        <w:rPr>
          <w:rFonts w:hint="eastAsia"/>
        </w:rPr>
        <w:t>two classes is in 3-D space.</w:t>
      </w:r>
      <w:r w:rsidR="0040051A">
        <w:rPr>
          <w:rFonts w:hint="eastAsia"/>
        </w:rPr>
        <w:t xml:space="preserve"> So, if the training data and testing data are not linearly separable, we should not choose </w:t>
      </w:r>
      <w:r w:rsidR="00F42E69">
        <w:rPr>
          <w:rFonts w:hint="eastAsia"/>
        </w:rPr>
        <w:t>FLD classifier.</w:t>
      </w:r>
    </w:p>
    <w:p w14:paraId="5E18650F" w14:textId="77777777" w:rsidR="001B27C1" w:rsidRDefault="001B27C1"/>
    <w:p w14:paraId="68E9C976" w14:textId="77777777" w:rsidR="001B27C1" w:rsidRDefault="001B27C1"/>
    <w:p w14:paraId="6BE2ABFA" w14:textId="77777777" w:rsidR="001B27C1" w:rsidRDefault="001B27C1"/>
    <w:p w14:paraId="71EC762D" w14:textId="77777777" w:rsidR="001B27C1" w:rsidRDefault="001B27C1"/>
    <w:p w14:paraId="177E8CF8" w14:textId="77777777" w:rsidR="001B27C1" w:rsidRDefault="001B27C1"/>
    <w:p w14:paraId="6CF2B9DE" w14:textId="77777777" w:rsidR="001B27C1" w:rsidRDefault="001B27C1"/>
    <w:p w14:paraId="24E2BEC1" w14:textId="2C40BBE8" w:rsidR="00B260B6" w:rsidRPr="006A1123" w:rsidRDefault="008B6A95" w:rsidP="006A1123">
      <w:pPr>
        <w:jc w:val="center"/>
        <w:rPr>
          <w:b/>
        </w:rPr>
      </w:pPr>
      <w:r w:rsidRPr="006A1123">
        <w:rPr>
          <w:rFonts w:hint="eastAsia"/>
          <w:b/>
          <w:noProof/>
        </w:rPr>
        <w:drawing>
          <wp:anchor distT="0" distB="0" distL="114300" distR="114300" simplePos="0" relativeHeight="251668480" behindDoc="0" locked="0" layoutInCell="1" allowOverlap="1" wp14:anchorId="07D017D5" wp14:editId="172EF30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73295" cy="3578225"/>
            <wp:effectExtent l="0" t="0" r="1905" b="317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iralDLRT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200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123" w:rsidRPr="006A1123">
        <w:rPr>
          <w:rFonts w:hint="eastAsia"/>
          <w:b/>
        </w:rPr>
        <w:t>Figure.11</w:t>
      </w:r>
    </w:p>
    <w:p w14:paraId="29BCB33A" w14:textId="6B629B0F" w:rsidR="00B260B6" w:rsidRPr="00983810" w:rsidRDefault="00FC7F64" w:rsidP="00983810">
      <w:pPr>
        <w:jc w:val="center"/>
        <w:rPr>
          <w:b/>
        </w:rPr>
      </w:pPr>
      <w:r w:rsidRPr="00983810">
        <w:rPr>
          <w:rFonts w:hint="eastAsia"/>
          <w:b/>
          <w:noProof/>
        </w:rPr>
        <w:drawing>
          <wp:anchor distT="0" distB="0" distL="114300" distR="114300" simplePos="0" relativeHeight="251669504" behindDoc="0" locked="0" layoutInCell="1" allowOverlap="1" wp14:anchorId="333ECF9C" wp14:editId="25732032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4773295" cy="3578225"/>
            <wp:effectExtent l="0" t="0" r="1905" b="317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iralDLRT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200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810" w:rsidRPr="00983810">
        <w:rPr>
          <w:rFonts w:hint="eastAsia"/>
          <w:b/>
        </w:rPr>
        <w:t>Figure.12</w:t>
      </w:r>
    </w:p>
    <w:p w14:paraId="47348BFD" w14:textId="46DF2FAA" w:rsidR="00B260B6" w:rsidRDefault="00B260B6"/>
    <w:p w14:paraId="45EB5388" w14:textId="4E8AC42F" w:rsidR="00B260B6" w:rsidRPr="0069245D" w:rsidRDefault="00BA6839" w:rsidP="0069245D">
      <w:pPr>
        <w:jc w:val="center"/>
        <w:rPr>
          <w:b/>
        </w:rPr>
      </w:pPr>
      <w:r w:rsidRPr="0069245D">
        <w:rPr>
          <w:rFonts w:hint="eastAsia"/>
          <w:b/>
          <w:noProof/>
        </w:rPr>
        <w:drawing>
          <wp:anchor distT="0" distB="0" distL="114300" distR="114300" simplePos="0" relativeHeight="251670528" behindDoc="0" locked="0" layoutInCell="1" allowOverlap="1" wp14:anchorId="338659EB" wp14:editId="379448F0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4773295" cy="3578225"/>
            <wp:effectExtent l="0" t="0" r="1905" b="317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piralDLRT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200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45D" w:rsidRPr="0069245D">
        <w:rPr>
          <w:rFonts w:hint="eastAsia"/>
          <w:b/>
        </w:rPr>
        <w:t>Figure.13</w:t>
      </w:r>
    </w:p>
    <w:p w14:paraId="6FF07473" w14:textId="2E05752C" w:rsidR="00B260B6" w:rsidRDefault="00782680"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016DBB43" wp14:editId="10DA0268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4773295" cy="3578225"/>
            <wp:effectExtent l="0" t="0" r="1905" b="317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piralDLRT1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200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05D21" w14:textId="2866EF6D" w:rsidR="00B260B6" w:rsidRPr="003761DB" w:rsidRDefault="003761DB" w:rsidP="003761DB">
      <w:pPr>
        <w:jc w:val="center"/>
        <w:rPr>
          <w:b/>
        </w:rPr>
      </w:pPr>
      <w:r w:rsidRPr="003761DB">
        <w:rPr>
          <w:rFonts w:hint="eastAsia"/>
          <w:b/>
        </w:rPr>
        <w:t>Figure.14</w:t>
      </w:r>
    </w:p>
    <w:p w14:paraId="66F1B6D8" w14:textId="636EF079" w:rsidR="00B260B6" w:rsidRDefault="00757F14">
      <w:r>
        <w:rPr>
          <w:rFonts w:hint="eastAsia"/>
        </w:rPr>
        <w:t xml:space="preserve">As we can see in Figure.11-14, </w:t>
      </w:r>
      <w:r w:rsidR="009D1313">
        <w:rPr>
          <w:rFonts w:hint="eastAsia"/>
        </w:rPr>
        <w:t>when we use DLRT to deal with</w:t>
      </w:r>
      <w:r w:rsidR="00641A46">
        <w:rPr>
          <w:rFonts w:hint="eastAsia"/>
        </w:rPr>
        <w:t xml:space="preserve"> spiral data,</w:t>
      </w:r>
      <w:r w:rsidR="00C03341">
        <w:rPr>
          <w:rFonts w:hint="eastAsia"/>
        </w:rPr>
        <w:t xml:space="preserve"> the boundary on </w:t>
      </w:r>
      <w:r w:rsidR="0082051D">
        <w:rPr>
          <w:rFonts w:hint="eastAsia"/>
        </w:rPr>
        <w:t xml:space="preserve">decision surface </w:t>
      </w:r>
      <w:r w:rsidR="005A7CCD">
        <w:rPr>
          <w:rFonts w:hint="eastAsia"/>
        </w:rPr>
        <w:t xml:space="preserve">could successfully separate two </w:t>
      </w:r>
      <w:r w:rsidR="005A7CCD">
        <w:t>classes</w:t>
      </w:r>
      <w:r w:rsidR="005A7CCD">
        <w:rPr>
          <w:rFonts w:hint="eastAsia"/>
        </w:rPr>
        <w:t>.</w:t>
      </w:r>
      <w:r w:rsidR="00577E6D">
        <w:rPr>
          <w:rFonts w:hint="eastAsia"/>
        </w:rPr>
        <w:t xml:space="preserve"> This r</w:t>
      </w:r>
      <w:r w:rsidR="00401ED9">
        <w:rPr>
          <w:rFonts w:hint="eastAsia"/>
        </w:rPr>
        <w:t xml:space="preserve">esult does make sense. Because </w:t>
      </w:r>
      <w:r w:rsidR="00577E6D">
        <w:rPr>
          <w:rFonts w:hint="eastAsia"/>
        </w:rPr>
        <w:t xml:space="preserve">DLRT classifier determines the </w:t>
      </w:r>
      <w:r w:rsidR="00067C31">
        <w:rPr>
          <w:rFonts w:hint="eastAsia"/>
        </w:rPr>
        <w:t xml:space="preserve">decision statistics </w:t>
      </w:r>
      <w:r w:rsidR="00A10AE1">
        <w:rPr>
          <w:rFonts w:hint="eastAsia"/>
        </w:rPr>
        <w:t xml:space="preserve">based </w:t>
      </w:r>
      <w:r w:rsidR="00A5599A">
        <w:rPr>
          <w:rFonts w:hint="eastAsia"/>
        </w:rPr>
        <w:t>its neighbor points</w:t>
      </w:r>
      <w:r w:rsidR="00A339EC">
        <w:t>’</w:t>
      </w:r>
      <w:r w:rsidR="003C64AB">
        <w:rPr>
          <w:rFonts w:hint="eastAsia"/>
        </w:rPr>
        <w:t xml:space="preserve"> location and density</w:t>
      </w:r>
      <w:r w:rsidR="009216A1">
        <w:rPr>
          <w:rFonts w:hint="eastAsia"/>
        </w:rPr>
        <w:t xml:space="preserve">. As long as there is a </w:t>
      </w:r>
      <w:r w:rsidR="00900083">
        <w:t>boundary</w:t>
      </w:r>
      <w:r w:rsidR="00900083">
        <w:rPr>
          <w:rFonts w:hint="eastAsia"/>
        </w:rPr>
        <w:t xml:space="preserve"> which could separate</w:t>
      </w:r>
      <w:r w:rsidR="007E4D21">
        <w:rPr>
          <w:rFonts w:hint="eastAsia"/>
        </w:rPr>
        <w:t xml:space="preserve"> different </w:t>
      </w:r>
      <w:r w:rsidR="007E4D21">
        <w:t>classes</w:t>
      </w:r>
      <w:r w:rsidR="007E4D21">
        <w:rPr>
          <w:rFonts w:hint="eastAsia"/>
        </w:rPr>
        <w:t>,</w:t>
      </w:r>
      <w:r w:rsidR="0083708E">
        <w:rPr>
          <w:rFonts w:hint="eastAsia"/>
        </w:rPr>
        <w:t xml:space="preserve"> DLRT classifier could </w:t>
      </w:r>
      <w:r w:rsidR="006B6B21">
        <w:rPr>
          <w:rFonts w:hint="eastAsia"/>
        </w:rPr>
        <w:t>separate them no matter whether two classes are linearly separable or not.</w:t>
      </w:r>
      <w:r w:rsidR="00EC6C2F">
        <w:rPr>
          <w:rFonts w:hint="eastAsia"/>
        </w:rPr>
        <w:t xml:space="preserve"> DLRT classifier is more </w:t>
      </w:r>
      <w:r w:rsidR="00EC6C2F">
        <w:t>versatile</w:t>
      </w:r>
      <w:r w:rsidR="00EC6C2F">
        <w:rPr>
          <w:rFonts w:hint="eastAsia"/>
        </w:rPr>
        <w:t xml:space="preserve"> than Bayes and FLD classifiers.</w:t>
      </w:r>
      <w:r w:rsidR="0080652A">
        <w:rPr>
          <w:rFonts w:hint="eastAsia"/>
        </w:rPr>
        <w:t xml:space="preserve"> However,</w:t>
      </w:r>
      <w:r w:rsidR="00B55ACD">
        <w:rPr>
          <w:rFonts w:hint="eastAsia"/>
        </w:rPr>
        <w:t xml:space="preserve"> when k=15, the performance of DLRT drop a little. That is because DLRT may underfit when k increases.</w:t>
      </w:r>
      <w:r w:rsidR="00731DAD">
        <w:rPr>
          <w:rFonts w:hint="eastAsia"/>
        </w:rPr>
        <w:t xml:space="preserve"> Even though the computational complexity of DLRT is higher, it </w:t>
      </w:r>
      <w:r w:rsidR="00CB0EC5">
        <w:rPr>
          <w:rFonts w:hint="eastAsia"/>
        </w:rPr>
        <w:t xml:space="preserve">is </w:t>
      </w:r>
      <w:r w:rsidR="00731DAD">
        <w:rPr>
          <w:rFonts w:hint="eastAsia"/>
        </w:rPr>
        <w:t xml:space="preserve">suitable for more </w:t>
      </w:r>
      <w:r w:rsidR="009410E5">
        <w:rPr>
          <w:rFonts w:hint="eastAsia"/>
        </w:rPr>
        <w:t xml:space="preserve">kinds of data than </w:t>
      </w:r>
      <w:r w:rsidR="00820428">
        <w:rPr>
          <w:rFonts w:hint="eastAsia"/>
        </w:rPr>
        <w:t>Bayes and FLD classifiers.</w:t>
      </w:r>
    </w:p>
    <w:p w14:paraId="3FB97F2F" w14:textId="05D6A959" w:rsidR="00685D26" w:rsidRDefault="00685D26"/>
    <w:p w14:paraId="4A510657" w14:textId="23944513" w:rsidR="00685D26" w:rsidRPr="00F22AFC" w:rsidRDefault="003D2DA3" w:rsidP="003D2DA3">
      <w:pPr>
        <w:pStyle w:val="a3"/>
        <w:numPr>
          <w:ilvl w:val="0"/>
          <w:numId w:val="1"/>
        </w:numPr>
        <w:ind w:firstLineChars="0"/>
        <w:rPr>
          <w:b/>
        </w:rPr>
      </w:pPr>
      <w:r w:rsidRPr="00F22AFC">
        <w:rPr>
          <w:rFonts w:hint="eastAsia"/>
          <w:b/>
        </w:rPr>
        <w:t>Blind Tests</w:t>
      </w:r>
    </w:p>
    <w:p w14:paraId="216D1066" w14:textId="28605656" w:rsidR="00685D26" w:rsidRDefault="00590503">
      <w:r>
        <w:rPr>
          <w:rFonts w:hint="eastAsia"/>
        </w:rPr>
        <w:t xml:space="preserve">For blind </w:t>
      </w:r>
      <w:r>
        <w:t>“</w:t>
      </w:r>
      <w:r>
        <w:rPr>
          <w:rFonts w:hint="eastAsia"/>
        </w:rPr>
        <w:t>Gaussian</w:t>
      </w:r>
      <w:r>
        <w:t>”</w:t>
      </w:r>
      <w:r>
        <w:rPr>
          <w:rFonts w:hint="eastAsia"/>
        </w:rPr>
        <w:t xml:space="preserve"> data set,</w:t>
      </w:r>
      <w:r w:rsidR="00DF2F9E">
        <w:rPr>
          <w:rFonts w:hint="eastAsia"/>
        </w:rPr>
        <w:t xml:space="preserve"> I would choose Bayes classifier</w:t>
      </w:r>
      <w:r w:rsidR="00CC36CD">
        <w:rPr>
          <w:rFonts w:hint="eastAsia"/>
        </w:rPr>
        <w:t xml:space="preserve">. Because </w:t>
      </w:r>
      <w:r w:rsidR="00D92253">
        <w:rPr>
          <w:rFonts w:hint="eastAsia"/>
        </w:rPr>
        <w:t>we already know the blind data set is Gaussian</w:t>
      </w:r>
      <w:r w:rsidR="00E326CA">
        <w:rPr>
          <w:rFonts w:hint="eastAsia"/>
        </w:rPr>
        <w:t xml:space="preserve">, we have confidence to use Gaussian probability density function to </w:t>
      </w:r>
      <w:r w:rsidR="00784793">
        <w:rPr>
          <w:rFonts w:hint="eastAsia"/>
        </w:rPr>
        <w:t>calculate decision statistics.</w:t>
      </w:r>
      <w:r w:rsidR="001E343E">
        <w:rPr>
          <w:rFonts w:hint="eastAsia"/>
        </w:rPr>
        <w:t xml:space="preserve"> More than that</w:t>
      </w:r>
      <w:r w:rsidR="009836DB">
        <w:rPr>
          <w:rFonts w:hint="eastAsia"/>
        </w:rPr>
        <w:t xml:space="preserve">, the computational complexity of </w:t>
      </w:r>
      <w:r w:rsidR="00A55A98">
        <w:rPr>
          <w:rFonts w:hint="eastAsia"/>
        </w:rPr>
        <w:t xml:space="preserve">Bayes classifier is lower than other </w:t>
      </w:r>
      <w:r w:rsidR="0091632C">
        <w:rPr>
          <w:rFonts w:hint="eastAsia"/>
        </w:rPr>
        <w:t>classifiers.</w:t>
      </w:r>
      <w:r w:rsidR="00C57FEE">
        <w:rPr>
          <w:rFonts w:hint="eastAsia"/>
        </w:rPr>
        <w:t xml:space="preserve"> However, if the blind data set is not </w:t>
      </w:r>
      <w:r w:rsidR="002A59D2">
        <w:rPr>
          <w:rFonts w:hint="eastAsia"/>
        </w:rPr>
        <w:t xml:space="preserve">so </w:t>
      </w:r>
      <w:bookmarkStart w:id="0" w:name="_GoBack"/>
      <w:bookmarkEnd w:id="0"/>
      <w:r w:rsidR="00C57FEE">
        <w:t>“</w:t>
      </w:r>
      <w:r w:rsidR="00C57FEE">
        <w:rPr>
          <w:rFonts w:hint="eastAsia"/>
        </w:rPr>
        <w:t>Gaussian</w:t>
      </w:r>
      <w:r w:rsidR="00C57FEE">
        <w:t>”</w:t>
      </w:r>
      <w:r w:rsidR="000C1133">
        <w:rPr>
          <w:rFonts w:hint="eastAsia"/>
        </w:rPr>
        <w:t xml:space="preserve"> or there are some noises in data set</w:t>
      </w:r>
      <w:r w:rsidR="006404B4">
        <w:rPr>
          <w:rFonts w:hint="eastAsia"/>
        </w:rPr>
        <w:t>s</w:t>
      </w:r>
      <w:r w:rsidR="007877B0">
        <w:rPr>
          <w:rFonts w:hint="eastAsia"/>
        </w:rPr>
        <w:t>, the performance may drop a little.</w:t>
      </w:r>
      <w:r w:rsidR="0069101E">
        <w:rPr>
          <w:rFonts w:hint="eastAsia"/>
        </w:rPr>
        <w:t xml:space="preserve"> I didn</w:t>
      </w:r>
      <w:r w:rsidR="0069101E">
        <w:t>’</w:t>
      </w:r>
      <w:r w:rsidR="0069101E">
        <w:rPr>
          <w:rFonts w:hint="eastAsia"/>
        </w:rPr>
        <w:t xml:space="preserve">t choose FLD </w:t>
      </w:r>
      <w:r w:rsidR="00970678">
        <w:rPr>
          <w:rFonts w:hint="eastAsia"/>
        </w:rPr>
        <w:t xml:space="preserve">classifier </w:t>
      </w:r>
      <w:r w:rsidR="0069101E">
        <w:rPr>
          <w:rFonts w:hint="eastAsia"/>
        </w:rPr>
        <w:t xml:space="preserve">because Gaussian data set </w:t>
      </w:r>
      <w:r w:rsidR="00C7677D">
        <w:rPr>
          <w:rFonts w:hint="eastAsia"/>
        </w:rPr>
        <w:t>may not be linearly separ</w:t>
      </w:r>
      <w:r w:rsidR="00C65D24">
        <w:rPr>
          <w:rFonts w:hint="eastAsia"/>
        </w:rPr>
        <w:t>able if two classes overlap a lot.</w:t>
      </w:r>
      <w:r w:rsidR="006F3F6E">
        <w:rPr>
          <w:rFonts w:hint="eastAsia"/>
        </w:rPr>
        <w:t xml:space="preserve"> </w:t>
      </w:r>
      <w:r w:rsidR="00970678">
        <w:rPr>
          <w:rFonts w:hint="eastAsia"/>
        </w:rPr>
        <w:t>I didn</w:t>
      </w:r>
      <w:r w:rsidR="00970678">
        <w:t>’</w:t>
      </w:r>
      <w:r w:rsidR="00970678">
        <w:rPr>
          <w:rFonts w:hint="eastAsia"/>
        </w:rPr>
        <w:t xml:space="preserve">t choose DLRT classifier because </w:t>
      </w:r>
      <w:r w:rsidR="00647DD1">
        <w:rPr>
          <w:rFonts w:hint="eastAsia"/>
        </w:rPr>
        <w:t>the computational complexity is much higher than Bayes classifier and the performance is similar.</w:t>
      </w:r>
      <w:r w:rsidR="006A46FD">
        <w:rPr>
          <w:rFonts w:hint="eastAsia"/>
        </w:rPr>
        <w:t xml:space="preserve"> </w:t>
      </w:r>
    </w:p>
    <w:p w14:paraId="1EFCB3AA" w14:textId="77777777" w:rsidR="006A46FD" w:rsidRDefault="006A46FD"/>
    <w:p w14:paraId="183C84EA" w14:textId="5499C1C8" w:rsidR="006A46FD" w:rsidRDefault="006A46FD">
      <w:r>
        <w:rPr>
          <w:rFonts w:hint="eastAsia"/>
        </w:rPr>
        <w:t xml:space="preserve">For blind </w:t>
      </w:r>
      <w:r>
        <w:t>“</w:t>
      </w:r>
      <w:r>
        <w:rPr>
          <w:rFonts w:hint="eastAsia"/>
        </w:rPr>
        <w:t>Spiral</w:t>
      </w:r>
      <w:r>
        <w:t>”</w:t>
      </w:r>
      <w:r>
        <w:rPr>
          <w:rFonts w:hint="eastAsia"/>
        </w:rPr>
        <w:t xml:space="preserve"> data set, I would choose DLRT</w:t>
      </w:r>
      <w:r w:rsidR="00A47525">
        <w:rPr>
          <w:rFonts w:hint="eastAsia"/>
        </w:rPr>
        <w:t xml:space="preserve"> classifier with k=5.</w:t>
      </w:r>
      <w:r w:rsidR="00274D33">
        <w:rPr>
          <w:rFonts w:hint="eastAsia"/>
        </w:rPr>
        <w:t xml:space="preserve"> I chose DLRT because it is the only classifier which successfully separate two classes.</w:t>
      </w:r>
      <w:r w:rsidR="002E3949">
        <w:rPr>
          <w:rFonts w:hint="eastAsia"/>
        </w:rPr>
        <w:t xml:space="preserve"> The other two could not work</w:t>
      </w:r>
      <w:r w:rsidR="00E54AB3">
        <w:rPr>
          <w:rFonts w:hint="eastAsia"/>
        </w:rPr>
        <w:t>.</w:t>
      </w:r>
      <w:r w:rsidR="00A5479E">
        <w:rPr>
          <w:rFonts w:hint="eastAsia"/>
        </w:rPr>
        <w:t xml:space="preserve"> I chose k=5 because DLRT</w:t>
      </w:r>
      <w:r w:rsidR="007C0CDB">
        <w:rPr>
          <w:rFonts w:hint="eastAsia"/>
        </w:rPr>
        <w:t xml:space="preserve"> classifier</w:t>
      </w:r>
      <w:r w:rsidR="00A5479E">
        <w:rPr>
          <w:rFonts w:hint="eastAsia"/>
        </w:rPr>
        <w:t xml:space="preserve"> tend</w:t>
      </w:r>
      <w:r w:rsidR="00F447C3">
        <w:rPr>
          <w:rFonts w:hint="eastAsia"/>
        </w:rPr>
        <w:t>s</w:t>
      </w:r>
      <w:r w:rsidR="00A5479E">
        <w:rPr>
          <w:rFonts w:hint="eastAsia"/>
        </w:rPr>
        <w:t xml:space="preserve"> to be </w:t>
      </w:r>
      <w:r w:rsidR="00C2566E">
        <w:rPr>
          <w:rFonts w:hint="eastAsia"/>
        </w:rPr>
        <w:t xml:space="preserve">overfitting when </w:t>
      </w:r>
      <w:r w:rsidR="00EF2AAF">
        <w:rPr>
          <w:rFonts w:hint="eastAsia"/>
        </w:rPr>
        <w:t>k is low</w:t>
      </w:r>
      <w:r w:rsidR="00D13B5D">
        <w:rPr>
          <w:rFonts w:hint="eastAsia"/>
        </w:rPr>
        <w:t xml:space="preserve"> and underfitting when k is high.</w:t>
      </w:r>
      <w:r w:rsidR="00971AEE">
        <w:rPr>
          <w:rFonts w:hint="eastAsia"/>
        </w:rPr>
        <w:t xml:space="preserve"> More than that, higher k means higher computational complexity</w:t>
      </w:r>
      <w:r w:rsidR="005F670C">
        <w:rPr>
          <w:rFonts w:hint="eastAsia"/>
        </w:rPr>
        <w:t>. So, I prefer to choose k=5.</w:t>
      </w:r>
    </w:p>
    <w:p w14:paraId="701AD5E5" w14:textId="1D5F12C7" w:rsidR="00685D26" w:rsidRPr="00685D26" w:rsidRDefault="00685D26"/>
    <w:p w14:paraId="508C9EE9" w14:textId="1847F2AD" w:rsidR="00685D26" w:rsidRDefault="00685D26"/>
    <w:p w14:paraId="3DB94010" w14:textId="1A26E11F" w:rsidR="00685D26" w:rsidRDefault="00685D26"/>
    <w:p w14:paraId="06DB837A" w14:textId="2FD3B717" w:rsidR="00685D26" w:rsidRDefault="00685D26"/>
    <w:p w14:paraId="684D8D76" w14:textId="77777777" w:rsidR="005B3819" w:rsidRDefault="002A59D2"/>
    <w:sectPr w:rsidR="005B3819" w:rsidSect="00685D26">
      <w:pgSz w:w="12240" w:h="15840" w:code="1"/>
      <w:pgMar w:top="1440" w:right="1800" w:bottom="1440" w:left="180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E4DC6"/>
    <w:multiLevelType w:val="hybridMultilevel"/>
    <w:tmpl w:val="47A610F8"/>
    <w:lvl w:ilvl="0" w:tplc="BA5AA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26"/>
    <w:rsid w:val="0000612D"/>
    <w:rsid w:val="00006DA5"/>
    <w:rsid w:val="00010AC4"/>
    <w:rsid w:val="00017721"/>
    <w:rsid w:val="000249FF"/>
    <w:rsid w:val="000250FB"/>
    <w:rsid w:val="00025F9A"/>
    <w:rsid w:val="000345B7"/>
    <w:rsid w:val="000507EF"/>
    <w:rsid w:val="000545CE"/>
    <w:rsid w:val="0006333A"/>
    <w:rsid w:val="00067C31"/>
    <w:rsid w:val="00072209"/>
    <w:rsid w:val="000735BF"/>
    <w:rsid w:val="00084B0F"/>
    <w:rsid w:val="00092A8E"/>
    <w:rsid w:val="000A03EF"/>
    <w:rsid w:val="000A51A5"/>
    <w:rsid w:val="000A52BA"/>
    <w:rsid w:val="000A6E61"/>
    <w:rsid w:val="000B3DED"/>
    <w:rsid w:val="000C1133"/>
    <w:rsid w:val="000C2863"/>
    <w:rsid w:val="000C4878"/>
    <w:rsid w:val="000E7446"/>
    <w:rsid w:val="000F37A4"/>
    <w:rsid w:val="000F3D11"/>
    <w:rsid w:val="00100474"/>
    <w:rsid w:val="00127587"/>
    <w:rsid w:val="00127B70"/>
    <w:rsid w:val="00131CA6"/>
    <w:rsid w:val="00132059"/>
    <w:rsid w:val="00133F0D"/>
    <w:rsid w:val="001418F8"/>
    <w:rsid w:val="001515F7"/>
    <w:rsid w:val="001518D3"/>
    <w:rsid w:val="00153496"/>
    <w:rsid w:val="001560C2"/>
    <w:rsid w:val="00167C23"/>
    <w:rsid w:val="00170144"/>
    <w:rsid w:val="00195517"/>
    <w:rsid w:val="001A1230"/>
    <w:rsid w:val="001B1641"/>
    <w:rsid w:val="001B27C1"/>
    <w:rsid w:val="001D55B9"/>
    <w:rsid w:val="001D5D18"/>
    <w:rsid w:val="001E343E"/>
    <w:rsid w:val="001E6E7D"/>
    <w:rsid w:val="001F7975"/>
    <w:rsid w:val="00210F52"/>
    <w:rsid w:val="002237F0"/>
    <w:rsid w:val="00234B20"/>
    <w:rsid w:val="002378AD"/>
    <w:rsid w:val="002401FB"/>
    <w:rsid w:val="00243E28"/>
    <w:rsid w:val="00250B8D"/>
    <w:rsid w:val="002529A2"/>
    <w:rsid w:val="002565A6"/>
    <w:rsid w:val="00264277"/>
    <w:rsid w:val="00272061"/>
    <w:rsid w:val="00274D33"/>
    <w:rsid w:val="00274EA5"/>
    <w:rsid w:val="002918C3"/>
    <w:rsid w:val="002A34D6"/>
    <w:rsid w:val="002A59D2"/>
    <w:rsid w:val="002B3DD7"/>
    <w:rsid w:val="002B5E95"/>
    <w:rsid w:val="002B78B5"/>
    <w:rsid w:val="002C6AA8"/>
    <w:rsid w:val="002D38DA"/>
    <w:rsid w:val="002D4BC9"/>
    <w:rsid w:val="002E2DCB"/>
    <w:rsid w:val="002E3949"/>
    <w:rsid w:val="002E6287"/>
    <w:rsid w:val="002E7450"/>
    <w:rsid w:val="002E799A"/>
    <w:rsid w:val="002F041C"/>
    <w:rsid w:val="002F4E31"/>
    <w:rsid w:val="00304FBF"/>
    <w:rsid w:val="00307080"/>
    <w:rsid w:val="00313BA3"/>
    <w:rsid w:val="0031565B"/>
    <w:rsid w:val="00331F1B"/>
    <w:rsid w:val="00332470"/>
    <w:rsid w:val="0033559F"/>
    <w:rsid w:val="0034303B"/>
    <w:rsid w:val="0035087D"/>
    <w:rsid w:val="00374037"/>
    <w:rsid w:val="003761DB"/>
    <w:rsid w:val="003801C1"/>
    <w:rsid w:val="00391FCE"/>
    <w:rsid w:val="00397082"/>
    <w:rsid w:val="003A08D2"/>
    <w:rsid w:val="003A2FFF"/>
    <w:rsid w:val="003B1833"/>
    <w:rsid w:val="003B7F4F"/>
    <w:rsid w:val="003C08B4"/>
    <w:rsid w:val="003C0D5E"/>
    <w:rsid w:val="003C39E9"/>
    <w:rsid w:val="003C64AB"/>
    <w:rsid w:val="003D2181"/>
    <w:rsid w:val="003D2DA3"/>
    <w:rsid w:val="003D7289"/>
    <w:rsid w:val="003F22FF"/>
    <w:rsid w:val="0040051A"/>
    <w:rsid w:val="0040190D"/>
    <w:rsid w:val="00401ED9"/>
    <w:rsid w:val="004021DF"/>
    <w:rsid w:val="0042196D"/>
    <w:rsid w:val="0042429A"/>
    <w:rsid w:val="00440F6F"/>
    <w:rsid w:val="00442BC0"/>
    <w:rsid w:val="0044434E"/>
    <w:rsid w:val="00445DE4"/>
    <w:rsid w:val="00447EE2"/>
    <w:rsid w:val="004511F8"/>
    <w:rsid w:val="00455ED2"/>
    <w:rsid w:val="00457C15"/>
    <w:rsid w:val="00465C56"/>
    <w:rsid w:val="00470404"/>
    <w:rsid w:val="00473701"/>
    <w:rsid w:val="00475B25"/>
    <w:rsid w:val="00491E44"/>
    <w:rsid w:val="0049349A"/>
    <w:rsid w:val="00496565"/>
    <w:rsid w:val="004974D4"/>
    <w:rsid w:val="004A786F"/>
    <w:rsid w:val="004B2474"/>
    <w:rsid w:val="004B2ADD"/>
    <w:rsid w:val="004B2E57"/>
    <w:rsid w:val="004C233A"/>
    <w:rsid w:val="004D6E35"/>
    <w:rsid w:val="004E1A54"/>
    <w:rsid w:val="004E4698"/>
    <w:rsid w:val="004F5473"/>
    <w:rsid w:val="004F6712"/>
    <w:rsid w:val="00511025"/>
    <w:rsid w:val="00522520"/>
    <w:rsid w:val="005236F4"/>
    <w:rsid w:val="005308F8"/>
    <w:rsid w:val="005311ED"/>
    <w:rsid w:val="00533071"/>
    <w:rsid w:val="00543114"/>
    <w:rsid w:val="00562466"/>
    <w:rsid w:val="00577E6D"/>
    <w:rsid w:val="00580FBC"/>
    <w:rsid w:val="00581BEA"/>
    <w:rsid w:val="00590503"/>
    <w:rsid w:val="00592678"/>
    <w:rsid w:val="00597022"/>
    <w:rsid w:val="005A1A5A"/>
    <w:rsid w:val="005A541F"/>
    <w:rsid w:val="005A7CCD"/>
    <w:rsid w:val="005B1147"/>
    <w:rsid w:val="005B3A41"/>
    <w:rsid w:val="005D462C"/>
    <w:rsid w:val="005E77C6"/>
    <w:rsid w:val="005F670C"/>
    <w:rsid w:val="00600C5A"/>
    <w:rsid w:val="006053B2"/>
    <w:rsid w:val="00605989"/>
    <w:rsid w:val="00606267"/>
    <w:rsid w:val="00606573"/>
    <w:rsid w:val="00610AFB"/>
    <w:rsid w:val="006143A6"/>
    <w:rsid w:val="00625309"/>
    <w:rsid w:val="00636EB1"/>
    <w:rsid w:val="006404B4"/>
    <w:rsid w:val="00641A46"/>
    <w:rsid w:val="00646800"/>
    <w:rsid w:val="00647DD1"/>
    <w:rsid w:val="00661D83"/>
    <w:rsid w:val="00667B04"/>
    <w:rsid w:val="00670C03"/>
    <w:rsid w:val="00672495"/>
    <w:rsid w:val="00685D26"/>
    <w:rsid w:val="00690ACF"/>
    <w:rsid w:val="0069101E"/>
    <w:rsid w:val="0069245D"/>
    <w:rsid w:val="006929F4"/>
    <w:rsid w:val="00697DC1"/>
    <w:rsid w:val="006A1123"/>
    <w:rsid w:val="006A3E79"/>
    <w:rsid w:val="006A46FD"/>
    <w:rsid w:val="006B061E"/>
    <w:rsid w:val="006B47FD"/>
    <w:rsid w:val="006B64CC"/>
    <w:rsid w:val="006B6B21"/>
    <w:rsid w:val="006B7A1D"/>
    <w:rsid w:val="006C57CE"/>
    <w:rsid w:val="006C76A1"/>
    <w:rsid w:val="006C7FAA"/>
    <w:rsid w:val="006D3E58"/>
    <w:rsid w:val="006D5963"/>
    <w:rsid w:val="006E56A1"/>
    <w:rsid w:val="006F3F6E"/>
    <w:rsid w:val="00711400"/>
    <w:rsid w:val="00715D77"/>
    <w:rsid w:val="00720D72"/>
    <w:rsid w:val="00722ECE"/>
    <w:rsid w:val="00724B82"/>
    <w:rsid w:val="00731073"/>
    <w:rsid w:val="00731DAD"/>
    <w:rsid w:val="007378EE"/>
    <w:rsid w:val="00746813"/>
    <w:rsid w:val="00752AD2"/>
    <w:rsid w:val="00757F14"/>
    <w:rsid w:val="007629E5"/>
    <w:rsid w:val="00764E3A"/>
    <w:rsid w:val="0077463F"/>
    <w:rsid w:val="00776E1A"/>
    <w:rsid w:val="00780061"/>
    <w:rsid w:val="0078031E"/>
    <w:rsid w:val="0078171B"/>
    <w:rsid w:val="00782680"/>
    <w:rsid w:val="00784793"/>
    <w:rsid w:val="007877B0"/>
    <w:rsid w:val="00787FC0"/>
    <w:rsid w:val="0079075E"/>
    <w:rsid w:val="0079112B"/>
    <w:rsid w:val="007931CA"/>
    <w:rsid w:val="00795D67"/>
    <w:rsid w:val="007B0FED"/>
    <w:rsid w:val="007B5685"/>
    <w:rsid w:val="007B66A6"/>
    <w:rsid w:val="007C0CDB"/>
    <w:rsid w:val="007D249D"/>
    <w:rsid w:val="007E4983"/>
    <w:rsid w:val="007E4D21"/>
    <w:rsid w:val="007F5796"/>
    <w:rsid w:val="008022FA"/>
    <w:rsid w:val="0080652A"/>
    <w:rsid w:val="008162C5"/>
    <w:rsid w:val="00820428"/>
    <w:rsid w:val="0082051D"/>
    <w:rsid w:val="00823DDD"/>
    <w:rsid w:val="00825901"/>
    <w:rsid w:val="00827BF4"/>
    <w:rsid w:val="00834FC1"/>
    <w:rsid w:val="008368B9"/>
    <w:rsid w:val="0083708E"/>
    <w:rsid w:val="0085708D"/>
    <w:rsid w:val="00867067"/>
    <w:rsid w:val="0087066E"/>
    <w:rsid w:val="00876817"/>
    <w:rsid w:val="00885120"/>
    <w:rsid w:val="008A05F6"/>
    <w:rsid w:val="008A3D30"/>
    <w:rsid w:val="008B50BA"/>
    <w:rsid w:val="008B6A95"/>
    <w:rsid w:val="008C08D4"/>
    <w:rsid w:val="008C1E5D"/>
    <w:rsid w:val="008C6275"/>
    <w:rsid w:val="008C7603"/>
    <w:rsid w:val="008D585F"/>
    <w:rsid w:val="008E123D"/>
    <w:rsid w:val="008E2B10"/>
    <w:rsid w:val="008E400A"/>
    <w:rsid w:val="008F7C81"/>
    <w:rsid w:val="00900083"/>
    <w:rsid w:val="009059CC"/>
    <w:rsid w:val="009111B5"/>
    <w:rsid w:val="00911BC4"/>
    <w:rsid w:val="0091632C"/>
    <w:rsid w:val="009216A1"/>
    <w:rsid w:val="00931C8E"/>
    <w:rsid w:val="009410E5"/>
    <w:rsid w:val="00954A37"/>
    <w:rsid w:val="00962462"/>
    <w:rsid w:val="009626AF"/>
    <w:rsid w:val="00965ADC"/>
    <w:rsid w:val="0096777F"/>
    <w:rsid w:val="00970678"/>
    <w:rsid w:val="00971AEE"/>
    <w:rsid w:val="0097575C"/>
    <w:rsid w:val="0098030A"/>
    <w:rsid w:val="009836DB"/>
    <w:rsid w:val="00983810"/>
    <w:rsid w:val="0098665C"/>
    <w:rsid w:val="009867DF"/>
    <w:rsid w:val="009970C0"/>
    <w:rsid w:val="009A05B0"/>
    <w:rsid w:val="009A1C6B"/>
    <w:rsid w:val="009A2CEE"/>
    <w:rsid w:val="009A33DB"/>
    <w:rsid w:val="009A41D0"/>
    <w:rsid w:val="009A5C68"/>
    <w:rsid w:val="009B0015"/>
    <w:rsid w:val="009B1F2D"/>
    <w:rsid w:val="009B2F30"/>
    <w:rsid w:val="009B42B1"/>
    <w:rsid w:val="009C275F"/>
    <w:rsid w:val="009C2B4A"/>
    <w:rsid w:val="009D1313"/>
    <w:rsid w:val="009D534A"/>
    <w:rsid w:val="009E6741"/>
    <w:rsid w:val="009E6B6E"/>
    <w:rsid w:val="009F41D0"/>
    <w:rsid w:val="009F41FA"/>
    <w:rsid w:val="00A029A2"/>
    <w:rsid w:val="00A03662"/>
    <w:rsid w:val="00A03CFF"/>
    <w:rsid w:val="00A0629D"/>
    <w:rsid w:val="00A10AE1"/>
    <w:rsid w:val="00A23D11"/>
    <w:rsid w:val="00A243DC"/>
    <w:rsid w:val="00A3254B"/>
    <w:rsid w:val="00A339EC"/>
    <w:rsid w:val="00A47525"/>
    <w:rsid w:val="00A50F11"/>
    <w:rsid w:val="00A538C1"/>
    <w:rsid w:val="00A5479E"/>
    <w:rsid w:val="00A5599A"/>
    <w:rsid w:val="00A55A98"/>
    <w:rsid w:val="00A5790E"/>
    <w:rsid w:val="00A600DA"/>
    <w:rsid w:val="00A6022E"/>
    <w:rsid w:val="00A66834"/>
    <w:rsid w:val="00A705C9"/>
    <w:rsid w:val="00A77A67"/>
    <w:rsid w:val="00A87336"/>
    <w:rsid w:val="00A87780"/>
    <w:rsid w:val="00A95D03"/>
    <w:rsid w:val="00AA0FC1"/>
    <w:rsid w:val="00AA1143"/>
    <w:rsid w:val="00AA3724"/>
    <w:rsid w:val="00AA4B51"/>
    <w:rsid w:val="00AA6113"/>
    <w:rsid w:val="00AB4A02"/>
    <w:rsid w:val="00AB5773"/>
    <w:rsid w:val="00AC3629"/>
    <w:rsid w:val="00AD2B36"/>
    <w:rsid w:val="00AD7A5E"/>
    <w:rsid w:val="00AE1894"/>
    <w:rsid w:val="00AE7525"/>
    <w:rsid w:val="00AF484F"/>
    <w:rsid w:val="00AF4A71"/>
    <w:rsid w:val="00AF60C6"/>
    <w:rsid w:val="00B00F18"/>
    <w:rsid w:val="00B0550D"/>
    <w:rsid w:val="00B1001A"/>
    <w:rsid w:val="00B10FEE"/>
    <w:rsid w:val="00B13810"/>
    <w:rsid w:val="00B22567"/>
    <w:rsid w:val="00B25357"/>
    <w:rsid w:val="00B260B6"/>
    <w:rsid w:val="00B30C74"/>
    <w:rsid w:val="00B42A55"/>
    <w:rsid w:val="00B4427A"/>
    <w:rsid w:val="00B464FD"/>
    <w:rsid w:val="00B55ACD"/>
    <w:rsid w:val="00B60631"/>
    <w:rsid w:val="00B62138"/>
    <w:rsid w:val="00B6745C"/>
    <w:rsid w:val="00B70F4A"/>
    <w:rsid w:val="00B71B46"/>
    <w:rsid w:val="00B7767B"/>
    <w:rsid w:val="00B808B2"/>
    <w:rsid w:val="00B85BB1"/>
    <w:rsid w:val="00B87BFA"/>
    <w:rsid w:val="00B95AB6"/>
    <w:rsid w:val="00BA406D"/>
    <w:rsid w:val="00BA6839"/>
    <w:rsid w:val="00BB318D"/>
    <w:rsid w:val="00BE44CE"/>
    <w:rsid w:val="00BF1E30"/>
    <w:rsid w:val="00C00255"/>
    <w:rsid w:val="00C03341"/>
    <w:rsid w:val="00C17275"/>
    <w:rsid w:val="00C2566E"/>
    <w:rsid w:val="00C27770"/>
    <w:rsid w:val="00C27B53"/>
    <w:rsid w:val="00C33217"/>
    <w:rsid w:val="00C36B0F"/>
    <w:rsid w:val="00C41C02"/>
    <w:rsid w:val="00C45101"/>
    <w:rsid w:val="00C451FA"/>
    <w:rsid w:val="00C5395E"/>
    <w:rsid w:val="00C53BF4"/>
    <w:rsid w:val="00C57FEE"/>
    <w:rsid w:val="00C621DE"/>
    <w:rsid w:val="00C63175"/>
    <w:rsid w:val="00C63DE3"/>
    <w:rsid w:val="00C65D24"/>
    <w:rsid w:val="00C70F0A"/>
    <w:rsid w:val="00C74570"/>
    <w:rsid w:val="00C74C9B"/>
    <w:rsid w:val="00C7677D"/>
    <w:rsid w:val="00C76C7C"/>
    <w:rsid w:val="00C82674"/>
    <w:rsid w:val="00C85E89"/>
    <w:rsid w:val="00C97FDF"/>
    <w:rsid w:val="00CB0EC5"/>
    <w:rsid w:val="00CB388E"/>
    <w:rsid w:val="00CC1818"/>
    <w:rsid w:val="00CC36CD"/>
    <w:rsid w:val="00CC4ADB"/>
    <w:rsid w:val="00CD5AAB"/>
    <w:rsid w:val="00CD71B2"/>
    <w:rsid w:val="00CE12AD"/>
    <w:rsid w:val="00CF679A"/>
    <w:rsid w:val="00D0093B"/>
    <w:rsid w:val="00D00E14"/>
    <w:rsid w:val="00D05107"/>
    <w:rsid w:val="00D07245"/>
    <w:rsid w:val="00D07A42"/>
    <w:rsid w:val="00D12255"/>
    <w:rsid w:val="00D13B5D"/>
    <w:rsid w:val="00D16889"/>
    <w:rsid w:val="00D272E9"/>
    <w:rsid w:val="00D27A77"/>
    <w:rsid w:val="00D403BD"/>
    <w:rsid w:val="00D44873"/>
    <w:rsid w:val="00D46823"/>
    <w:rsid w:val="00D57137"/>
    <w:rsid w:val="00D63E45"/>
    <w:rsid w:val="00D7625B"/>
    <w:rsid w:val="00D80588"/>
    <w:rsid w:val="00D82ADB"/>
    <w:rsid w:val="00D91F3C"/>
    <w:rsid w:val="00D92253"/>
    <w:rsid w:val="00DA1B14"/>
    <w:rsid w:val="00DA724C"/>
    <w:rsid w:val="00DB20DC"/>
    <w:rsid w:val="00DB6719"/>
    <w:rsid w:val="00DB7B92"/>
    <w:rsid w:val="00DC68D6"/>
    <w:rsid w:val="00DD044E"/>
    <w:rsid w:val="00DD1BE7"/>
    <w:rsid w:val="00DD2815"/>
    <w:rsid w:val="00DE579C"/>
    <w:rsid w:val="00DF26FB"/>
    <w:rsid w:val="00DF2F9E"/>
    <w:rsid w:val="00DF48FA"/>
    <w:rsid w:val="00DF50A4"/>
    <w:rsid w:val="00DF53F9"/>
    <w:rsid w:val="00DF5D63"/>
    <w:rsid w:val="00E0231C"/>
    <w:rsid w:val="00E03CAA"/>
    <w:rsid w:val="00E10B13"/>
    <w:rsid w:val="00E1149B"/>
    <w:rsid w:val="00E11926"/>
    <w:rsid w:val="00E126CB"/>
    <w:rsid w:val="00E203D5"/>
    <w:rsid w:val="00E219D4"/>
    <w:rsid w:val="00E22C2E"/>
    <w:rsid w:val="00E326CA"/>
    <w:rsid w:val="00E42B7D"/>
    <w:rsid w:val="00E438CF"/>
    <w:rsid w:val="00E43C14"/>
    <w:rsid w:val="00E527A6"/>
    <w:rsid w:val="00E54AB3"/>
    <w:rsid w:val="00E55031"/>
    <w:rsid w:val="00E57B1B"/>
    <w:rsid w:val="00E61E66"/>
    <w:rsid w:val="00E624DD"/>
    <w:rsid w:val="00E65E5F"/>
    <w:rsid w:val="00E7307F"/>
    <w:rsid w:val="00E815F6"/>
    <w:rsid w:val="00E81C92"/>
    <w:rsid w:val="00E82DB8"/>
    <w:rsid w:val="00E90B3C"/>
    <w:rsid w:val="00E935A0"/>
    <w:rsid w:val="00EA3C43"/>
    <w:rsid w:val="00EB02DA"/>
    <w:rsid w:val="00EB6CFD"/>
    <w:rsid w:val="00EC6C2F"/>
    <w:rsid w:val="00ED7DF7"/>
    <w:rsid w:val="00EF2AAF"/>
    <w:rsid w:val="00F135F7"/>
    <w:rsid w:val="00F16005"/>
    <w:rsid w:val="00F17177"/>
    <w:rsid w:val="00F22AFC"/>
    <w:rsid w:val="00F35A13"/>
    <w:rsid w:val="00F40832"/>
    <w:rsid w:val="00F42383"/>
    <w:rsid w:val="00F42E69"/>
    <w:rsid w:val="00F447C3"/>
    <w:rsid w:val="00F61027"/>
    <w:rsid w:val="00F63B0F"/>
    <w:rsid w:val="00F71967"/>
    <w:rsid w:val="00F9268C"/>
    <w:rsid w:val="00FA1CA7"/>
    <w:rsid w:val="00FB2891"/>
    <w:rsid w:val="00FB3D37"/>
    <w:rsid w:val="00FB64B4"/>
    <w:rsid w:val="00FB6D7F"/>
    <w:rsid w:val="00FB778D"/>
    <w:rsid w:val="00FC3FB2"/>
    <w:rsid w:val="00FC7546"/>
    <w:rsid w:val="00FC7F64"/>
    <w:rsid w:val="00FD3A3B"/>
    <w:rsid w:val="00FD7AFC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E5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D26"/>
    <w:pPr>
      <w:ind w:firstLineChars="200" w:firstLine="420"/>
    </w:pPr>
  </w:style>
  <w:style w:type="table" w:styleId="a4">
    <w:name w:val="Table Grid"/>
    <w:basedOn w:val="a1"/>
    <w:uiPriority w:val="39"/>
    <w:rsid w:val="00D072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image" Target="media/image12.jpg"/><Relationship Id="rId18" Type="http://schemas.openxmlformats.org/officeDocument/2006/relationships/image" Target="media/image13.jpg"/><Relationship Id="rId19" Type="http://schemas.openxmlformats.org/officeDocument/2006/relationships/image" Target="media/image14.jp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ABAC59-6669-FE49-BFD1-C5EBCBE96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12</Pages>
  <Words>1254</Words>
  <Characters>7153</Characters>
  <Application>Microsoft Macintosh Word</Application>
  <DocSecurity>0</DocSecurity>
  <Lines>59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472</cp:revision>
  <dcterms:created xsi:type="dcterms:W3CDTF">2016-03-31T02:12:00Z</dcterms:created>
  <dcterms:modified xsi:type="dcterms:W3CDTF">2016-03-31T20:08:00Z</dcterms:modified>
</cp:coreProperties>
</file>