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C20D2">
      <w:pPr>
        <w:spacing w:before="160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Report</w:t>
      </w:r>
    </w:p>
    <w:p w14:paraId="3F766655">
      <w:pPr>
        <w:spacing w:before="300" w:after="10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  <w:lang w:val="en-US" w:eastAsia="zh-CN"/>
        </w:rPr>
        <w:t>Phishing Page Anatomy &amp; Detection</w:t>
      </w:r>
    </w:p>
    <w:p w14:paraId="5B787B1A">
      <w:pPr>
        <w:spacing w:before="300" w:after="100"/>
        <w:jc w:val="center"/>
        <w:rPr>
          <w:rFonts w:hint="default" w:ascii="Times New Roman" w:hAnsi="Times New Roman" w:cs="Times New Roman"/>
        </w:rPr>
      </w:pPr>
    </w:p>
    <w:p w14:paraId="41F07D7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8592F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A479A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Day </w:t>
      </w:r>
      <w:r>
        <w:rPr>
          <w:rFonts w:hint="default" w:ascii="Times New Roman" w:hAnsi="Times New Roman" w:cs="Times New Roman"/>
          <w:lang w:val="en-US"/>
        </w:rPr>
        <w:t>3</w:t>
      </w:r>
    </w:p>
    <w:p w14:paraId="3D2B5EAF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64464594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1AA1BF47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 xml:space="preserve">Name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: Amber Waseem</w:t>
      </w:r>
    </w:p>
    <w:p w14:paraId="339AA99B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6B7407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4A6E6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86A1F8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D7FF2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F7D8CB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41D4A9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8CAD17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Task#03</w:t>
      </w:r>
    </w:p>
    <w:p w14:paraId="17F52C3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36D22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</w:rPr>
        <w:t>Intern: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Amber Waseem</w:t>
      </w:r>
    </w:p>
    <w:p w14:paraId="1347792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Style w:val="10"/>
          <w:rFonts w:hint="default" w:ascii="Times New Roman" w:hAnsi="Times New Roman" w:cs="Times New Roman"/>
        </w:rPr>
        <w:t>Program:</w:t>
      </w:r>
      <w:r>
        <w:rPr>
          <w:rFonts w:hint="default" w:ascii="Times New Roman" w:hAnsi="Times New Roman" w:cs="Times New Roman"/>
        </w:rPr>
        <w:t xml:space="preserve"> Sqrock IT Solution  Alpha 2 Internship, Cybersecurity Track </w:t>
      </w:r>
    </w:p>
    <w:p w14:paraId="48B43F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eastAsia="Consolas" w:cs="Times New Roman"/>
          <w:caps w:val="0"/>
          <w:color w:val="F9FAFB"/>
          <w:spacing w:val="0"/>
          <w:sz w:val="19"/>
          <w:szCs w:val="19"/>
        </w:rPr>
      </w:pPr>
      <w:r>
        <w:rPr>
          <w:rStyle w:val="10"/>
          <w:rFonts w:hint="default" w:ascii="Times New Roman" w:hAnsi="Times New Roman" w:cs="Times New Roman"/>
        </w:rPr>
        <w:t>Tar</w:t>
      </w:r>
      <w:r>
        <w:rPr>
          <w:rStyle w:val="10"/>
          <w:rFonts w:hint="default" w:ascii="Times New Roman" w:hAnsi="Times New Roman" w:cs="Times New Roman"/>
          <w:lang w:val="en-US"/>
        </w:rPr>
        <w:t xml:space="preserve">get </w:t>
      </w:r>
      <w:r>
        <w:rPr>
          <w:rStyle w:val="10"/>
          <w:rFonts w:hint="default" w:ascii="Times New Roman" w:hAnsi="Times New Roman" w:cs="Times New Roman"/>
        </w:rPr>
        <w:t>Domain: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Consolas" w:cs="Times New Roman"/>
          <w:caps w:val="0"/>
          <w:color w:val="6CB8E6"/>
          <w:spacing w:val="0"/>
          <w:sz w:val="19"/>
          <w:szCs w:val="19"/>
        </w:rPr>
        <w:t>http://testphp.vulnweb.com</w:t>
      </w:r>
    </w:p>
    <w:p w14:paraId="09557C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072E2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5BA28D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CE74C09">
      <w:pPr>
        <w:rPr>
          <w:rFonts w:hint="default" w:ascii="Times New Roman" w:hAnsi="Times New Roman" w:cs="Times New Roman"/>
        </w:rPr>
      </w:pPr>
    </w:p>
    <w:p w14:paraId="3DAB181A">
      <w:pPr>
        <w:rPr>
          <w:rFonts w:hint="default" w:ascii="Times New Roman" w:hAnsi="Times New Roman" w:cs="Times New Roman"/>
        </w:rPr>
      </w:pPr>
    </w:p>
    <w:p w14:paraId="4D66F232">
      <w:pPr>
        <w:rPr>
          <w:rFonts w:hint="default" w:ascii="Times New Roman" w:hAnsi="Times New Roman" w:cs="Times New Roman"/>
        </w:rPr>
      </w:pPr>
    </w:p>
    <w:p w14:paraId="56788C08">
      <w:pPr>
        <w:rPr>
          <w:rFonts w:hint="default" w:ascii="Times New Roman" w:hAnsi="Times New Roman" w:cs="Times New Roman"/>
        </w:rPr>
      </w:pPr>
    </w:p>
    <w:p w14:paraId="18BC5F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0DE57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Objective</w:t>
      </w:r>
    </w:p>
    <w:p w14:paraId="1CF7DE9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Analyze the anatomy of phishing URLs and build a detector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not a phishing page that flags suspicious domains using pattern-based scoring. The script only analyzes URL strings; it does not create, host, or serve any phishing content.</w:t>
      </w:r>
    </w:p>
    <w:p w14:paraId="5695EC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Theory Background</w:t>
      </w:r>
    </w:p>
    <w:p w14:paraId="474238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Phishing pages typically rely on two things: </w:t>
      </w:r>
      <w:r>
        <w:rPr>
          <w:rStyle w:val="10"/>
          <w:rFonts w:hint="default" w:ascii="Times New Roman" w:hAnsi="Times New Roman" w:cs="Times New Roman"/>
        </w:rPr>
        <w:t>visual cloning</w:t>
      </w:r>
      <w:r>
        <w:rPr>
          <w:rFonts w:hint="default" w:ascii="Times New Roman" w:hAnsi="Times New Roman" w:cs="Times New Roman"/>
        </w:rPr>
        <w:t xml:space="preserve"> (copying a real site's look) and </w:t>
      </w:r>
      <w:r>
        <w:rPr>
          <w:rStyle w:val="10"/>
          <w:rFonts w:hint="default" w:ascii="Times New Roman" w:hAnsi="Times New Roman" w:cs="Times New Roman"/>
        </w:rPr>
        <w:t>urgency triggers</w:t>
      </w:r>
      <w:r>
        <w:rPr>
          <w:rFonts w:hint="default" w:ascii="Times New Roman" w:hAnsi="Times New Roman" w:cs="Times New Roman"/>
        </w:rPr>
        <w:t xml:space="preserve"> (e.g. "your account will be suspended"). Since visual cloning happens on the page itself, the URL is often the only clue available before a user clicks. Common URL-level tricks include:</w:t>
      </w:r>
    </w:p>
    <w:p w14:paraId="6C7CC0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Homograph attacks</w:t>
      </w:r>
      <w:r>
        <w:rPr>
          <w:rFonts w:hint="default" w:ascii="Times New Roman" w:hAnsi="Times New Roman" w:cs="Times New Roman"/>
        </w:rPr>
        <w:t xml:space="preserve">  using lookalike characters to mimic a real domain.</w:t>
      </w:r>
    </w:p>
    <w:p w14:paraId="3163BF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Subdomain abuse</w:t>
      </w:r>
      <w:r>
        <w:rPr>
          <w:rFonts w:hint="default" w:ascii="Times New Roman" w:hAnsi="Times New Roman" w:cs="Times New Roman"/>
        </w:rPr>
        <w:t xml:space="preserve">  placing a trusted brand name in the subdomain of an attacker-controlled domain (e.g. </w:t>
      </w:r>
      <w:r>
        <w:rPr>
          <w:rStyle w:val="7"/>
          <w:rFonts w:hint="default" w:ascii="Times New Roman" w:hAnsi="Times New Roman" w:cs="Times New Roman"/>
        </w:rPr>
        <w:t>paypal.login.evil.com</w:t>
      </w:r>
      <w:r>
        <w:rPr>
          <w:rFonts w:hint="default" w:ascii="Times New Roman" w:hAnsi="Times New Roman" w:cs="Times New Roman"/>
        </w:rPr>
        <w:t>), banking on users only glancing at the start of the URL.</w:t>
      </w:r>
    </w:p>
    <w:p w14:paraId="190143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Missing HTTPS</w:t>
      </w:r>
      <w:r>
        <w:rPr>
          <w:rFonts w:hint="default" w:ascii="Times New Roman" w:hAnsi="Times New Roman" w:cs="Times New Roman"/>
        </w:rPr>
        <w:t xml:space="preserve"> legitimate services almost universally encrypt traffic; plain HTTP on a login page is a red flag.</w:t>
      </w:r>
    </w:p>
    <w:p w14:paraId="4A22D2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Scoring Factors Explained</w:t>
      </w:r>
    </w:p>
    <w:tbl>
      <w:tblPr>
        <w:tblW w:w="0" w:type="auto"/>
        <w:tblCellSpacing w:w="15" w:type="dxa"/>
        <w:tblInd w:w="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6"/>
        <w:gridCol w:w="681"/>
        <w:gridCol w:w="5279"/>
      </w:tblGrid>
      <w:tr w14:paraId="35BD7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6A6E6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Factor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2745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Points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F27C7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Why it matters</w:t>
            </w:r>
          </w:p>
        </w:tc>
      </w:tr>
      <w:tr w14:paraId="04FA4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EC33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 HTTPS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BBD0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+30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6EDC4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Legitimate services almost universally use TLS encryption today. Plain HTTP on a login/account page is a major red flag.</w:t>
            </w:r>
          </w:p>
        </w:tc>
      </w:tr>
      <w:tr w14:paraId="35AA5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9B56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Suspicious keyword in domain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login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verify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secure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update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account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bank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4B4E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+20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25FD3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Real organizations rarely put these words directly in their domain name. Attackers add them to look official at a glance.</w:t>
            </w:r>
          </w:p>
        </w:tc>
      </w:tr>
      <w:tr w14:paraId="156AA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F689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Brand impersonation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E06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+35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A29CC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 well-known brand name (PayPal, Google, Microsoft, etc.) appears in the domain, but the domain isn't actually that brand's real domain  one of the strongest phishing signals.</w:t>
            </w:r>
          </w:p>
        </w:tc>
      </w:tr>
      <w:tr w14:paraId="5000A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E803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Excessive subdomains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AF66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+25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6AF83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More than 3 dots in the domain suggests subdomain abuse, e.g.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paypal.login.verify.evil.com</w:t>
            </w: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, where "paypal" is used as a fake subdomain to fool users scanning the URL bar.</w:t>
            </w:r>
          </w:p>
        </w:tc>
      </w:tr>
      <w:tr w14:paraId="3F696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2FB592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Raw IP address instead of domain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2099D7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+40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8AFFE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Legitimate user-facing links use domain names. A bare IP address in place of a domain suggests a hastily-set-up phishing or malware host.</w:t>
            </w:r>
          </w:p>
        </w:tc>
      </w:tr>
    </w:tbl>
    <w:p w14:paraId="40AB22D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Scores are capped at 100 and mapped to risk bands:</w:t>
      </w:r>
    </w:p>
    <w:p w14:paraId="715CA8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0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  </w:t>
      </w:r>
      <w:r>
        <w:rPr>
          <w:rFonts w:hint="default" w:ascii="Times New Roman" w:hAnsi="Times New Roman" w:cs="Times New Roman"/>
        </w:rPr>
        <w:t xml:space="preserve"> Likely Safe</w:t>
      </w:r>
    </w:p>
    <w:p w14:paraId="73BEB9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1–39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 </w:t>
      </w:r>
      <w:r>
        <w:rPr>
          <w:rFonts w:hint="default" w:ascii="Times New Roman" w:hAnsi="Times New Roman" w:cs="Times New Roman"/>
        </w:rPr>
        <w:t xml:space="preserve"> Low Risk</w:t>
      </w:r>
    </w:p>
    <w:p w14:paraId="3BF1A6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40–69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 </w:t>
      </w:r>
      <w:r>
        <w:rPr>
          <w:rFonts w:hint="default" w:ascii="Times New Roman" w:hAnsi="Times New Roman" w:cs="Times New Roman"/>
        </w:rPr>
        <w:t>Medium Risk</w:t>
      </w:r>
    </w:p>
    <w:p w14:paraId="339254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70–100</w:t>
      </w:r>
      <w:r>
        <w:rPr>
          <w:rFonts w:hint="default" w:ascii="Times New Roman" w:hAnsi="Times New Roman" w:cs="Times New Roman"/>
        </w:rPr>
        <w:t xml:space="preserve">  High Risk</w:t>
      </w:r>
    </w:p>
    <w:p w14:paraId="2770EE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Test Results  10 Sample URLs</w:t>
      </w:r>
    </w:p>
    <w:tbl>
      <w:tblPr>
        <w:tblW w:w="0" w:type="auto"/>
        <w:tblCellSpacing w:w="15" w:type="dxa"/>
        <w:tblInd w:w="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66"/>
        <w:gridCol w:w="627"/>
        <w:gridCol w:w="1151"/>
        <w:gridCol w:w="2412"/>
      </w:tblGrid>
      <w:tr w14:paraId="0F968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7BF5A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6782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DBFC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61804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Flags Triggered</w:t>
            </w:r>
          </w:p>
        </w:tc>
      </w:tr>
      <w:tr w14:paraId="04A22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FC78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https://paypal-login.evil.com/verify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3553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B382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27149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Suspicious keyword ('login'), brand impersonation (paypal)</w:t>
            </w:r>
          </w:p>
        </w:tc>
      </w:tr>
      <w:tr w14:paraId="65B80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CCB9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https://github.com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A345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564C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LIKELY SAFE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AD181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</w:p>
        </w:tc>
      </w:tr>
      <w:tr w14:paraId="790A4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B5A5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http://192.168.1.1/login/account/verify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04E0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9B2A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9621A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 HTTPS, raw IP address</w:t>
            </w:r>
          </w:p>
        </w:tc>
      </w:tr>
      <w:tr w14:paraId="1F708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467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https://secure.update.account.paypal.evil-domain.com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A8E6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2EA6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27051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Suspicious keyword ('secure'), brand impersonation (paypal), excessive subdomains</w:t>
            </w:r>
          </w:p>
        </w:tc>
      </w:tr>
      <w:tr w14:paraId="3A5F1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B8BC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https://www.google.com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B6ED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918D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LIKELY SAFE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05671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</w:p>
        </w:tc>
      </w:tr>
      <w:tr w14:paraId="7B02C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9B9B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http://bank-secure-login.com/update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7A5E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61EB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7E230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 HTTPS, suspicious keyword ('login')</w:t>
            </w:r>
          </w:p>
        </w:tc>
      </w:tr>
      <w:tr w14:paraId="5C2DF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5EC0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https://accounts.google.com/signin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207D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4415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6C1A8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Suspicious keyword ('account')</w:t>
            </w:r>
          </w:p>
        </w:tc>
      </w:tr>
      <w:tr w14:paraId="2AF8D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2F6D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http://verify.account.bank.suspicious-site.ru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42CB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EEEB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61A48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 HTTPS, suspicious keyword ('verify'), excessive subdomains</w:t>
            </w:r>
          </w:p>
        </w:tc>
      </w:tr>
      <w:tr w14:paraId="2EC35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A705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https://www.wikipedia.org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EE6B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A0AD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LIKELY SAFE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7E77F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</w:p>
        </w:tc>
      </w:tr>
      <w:tr w14:paraId="38900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210ECD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https://login.microsoftonline.com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31024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1C0D7B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EA5FC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Suspicious keyword ('login')</w:t>
            </w:r>
          </w:p>
        </w:tc>
      </w:tr>
    </w:tbl>
    <w:p w14:paraId="35C11A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Analysis &amp; Limitations</w:t>
      </w:r>
    </w:p>
    <w:p w14:paraId="573840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Correctly caught high-risk cases</w:t>
      </w:r>
      <w:r>
        <w:rPr>
          <w:rFonts w:hint="default" w:ascii="Times New Roman" w:hAnsi="Times New Roman" w:cs="Times New Roman"/>
        </w:rPr>
        <w:t xml:space="preserve">: raw-IP URLs and multi-flag domains like </w:t>
      </w:r>
      <w:r>
        <w:rPr>
          <w:rStyle w:val="7"/>
          <w:rFonts w:hint="default" w:ascii="Times New Roman" w:hAnsi="Times New Roman" w:cs="Times New Roman"/>
        </w:rPr>
        <w:t>secure.update.account.paypal.evil-domain.com</w:t>
      </w:r>
      <w:r>
        <w:rPr>
          <w:rFonts w:hint="default" w:ascii="Times New Roman" w:hAnsi="Times New Roman" w:cs="Times New Roman"/>
        </w:rPr>
        <w:t xml:space="preserve"> scored HIGH RISK (70–80), correctly reflecting how dangerous they are.</w:t>
      </w:r>
    </w:p>
    <w:p w14:paraId="2C26B6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False positives on real login pages</w:t>
      </w:r>
      <w:r>
        <w:rPr>
          <w:rFonts w:hint="default" w:ascii="Times New Roman" w:hAnsi="Times New Roman" w:cs="Times New Roman"/>
        </w:rPr>
        <w:t xml:space="preserve">: </w:t>
      </w:r>
      <w:r>
        <w:rPr>
          <w:rStyle w:val="7"/>
          <w:rFonts w:hint="default" w:ascii="Times New Roman" w:hAnsi="Times New Roman" w:cs="Times New Roman"/>
        </w:rPr>
        <w:t>accounts.google.com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7"/>
          <w:rFonts w:hint="default" w:ascii="Times New Roman" w:hAnsi="Times New Roman" w:cs="Times New Roman"/>
        </w:rPr>
        <w:t>login.microsoftonline.com</w:t>
      </w:r>
      <w:r>
        <w:rPr>
          <w:rFonts w:hint="default" w:ascii="Times New Roman" w:hAnsi="Times New Roman" w:cs="Times New Roman"/>
        </w:rPr>
        <w:t xml:space="preserve"> are legitimate, official login URLs, yet both score 20 (LOW) simply because they contain words like "login" or "account." A production-grade detector would need a whitelist of known-legitimate root domains, or should weight keyword matches lower when the root domain is well-established.</w:t>
      </w:r>
    </w:p>
    <w:p w14:paraId="1C30B6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Brand impersonation check closes a real gap</w:t>
      </w:r>
      <w:r>
        <w:rPr>
          <w:rFonts w:hint="default" w:ascii="Times New Roman" w:hAnsi="Times New Roman" w:cs="Times New Roman"/>
        </w:rPr>
        <w:t xml:space="preserve">: without it, an obviously fake URL like </w:t>
      </w:r>
      <w:r>
        <w:rPr>
          <w:rStyle w:val="7"/>
          <w:rFonts w:hint="default" w:ascii="Times New Roman" w:hAnsi="Times New Roman" w:cs="Times New Roman"/>
        </w:rPr>
        <w:t>paypal-login.evil.com</w:t>
      </w:r>
      <w:r>
        <w:rPr>
          <w:rFonts w:hint="default" w:ascii="Times New Roman" w:hAnsi="Times New Roman" w:cs="Times New Roman"/>
        </w:rPr>
        <w:t xml:space="preserve"> would score only 20 (LOW RISK)  a dangerous false negative. Adding a specific check for known brand names appearing outside their real domain raised this to 55 (MEDIUM), a meaningful improvement, though real detectors combine many more signals (domain age, SSL certificate issuer, page content similarity) rather than relying on the URL string alone.</w:t>
      </w:r>
    </w:p>
    <w:p w14:paraId="247890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Regional TLDs are not inherently malicious</w:t>
      </w:r>
      <w:r>
        <w:rPr>
          <w:rFonts w:hint="default" w:ascii="Times New Roman" w:hAnsi="Times New Roman" w:cs="Times New Roman"/>
        </w:rPr>
        <w:t xml:space="preserve">  </w:t>
      </w:r>
      <w:r>
        <w:rPr>
          <w:rStyle w:val="7"/>
          <w:rFonts w:hint="default" w:ascii="Times New Roman" w:hAnsi="Times New Roman" w:cs="Times New Roman"/>
        </w:rPr>
        <w:t>.ru</w:t>
      </w:r>
      <w:r>
        <w:rPr>
          <w:rFonts w:hint="default" w:ascii="Times New Roman" w:hAnsi="Times New Roman" w:cs="Times New Roman"/>
        </w:rPr>
        <w:t xml:space="preserve"> in the sample set isn't flagged on its own, but combined with other indicators (no HTTPS, keyword match, excessive subdomains) it still correctly landed in the HIGH RISK band.</w:t>
      </w:r>
    </w:p>
    <w:p w14:paraId="1F761E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Key Takeaway</w:t>
      </w:r>
    </w:p>
    <w:p w14:paraId="008F6A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URL structure alone can catch a large share of phishing attempts, but keyword-based detection has real limitations: it can under-flag clever typosquats and over-flag legitimate services that happen to use common words like "login" in their own subdomains. Real-world phishing detection systems combine URL analysis with domain age checks, SSL certificate validation, and visual page-similarity scoring for higher accuracy and fewer false positives.</w:t>
      </w:r>
    </w:p>
    <w:p w14:paraId="7DCBBA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1A483C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Deliverables attached: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phish_scorer.py</w:t>
      </w:r>
      <w:r>
        <w:rPr>
          <w:rFonts w:hint="default" w:ascii="Times New Roman" w:hAnsi="Times New Roman" w:cs="Times New Roman"/>
        </w:rPr>
        <w:t xml:space="preserve"> (script), this report (includes full 10-URL test results and scoring factor explanations).</w:t>
      </w:r>
    </w:p>
    <w:p w14:paraId="6425D08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Screenshots </w:t>
      </w:r>
    </w:p>
    <w:p w14:paraId="0EB9A6A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E270C3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9230" cy="3826510"/>
            <wp:effectExtent l="0" t="0" r="3810" b="1397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FBBDE4"/>
    <w:multiLevelType w:val="multilevel"/>
    <w:tmpl w:val="A3FBBD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77FC60D"/>
    <w:multiLevelType w:val="multilevel"/>
    <w:tmpl w:val="277FC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6AE17D4"/>
    <w:multiLevelType w:val="multilevel"/>
    <w:tmpl w:val="36AE17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DE6303"/>
    <w:rsid w:val="01DE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2026-09-05T07:50:00Z</dcterms:created>
  <dc:creator>Amber Ali</dc:creator>
  <cp:lastModifiedBy>Amber Ali</cp:lastModifiedBy>
  <dcterms:modified xsi:type="dcterms:W3CDTF">2026-09-05T07:56:43Z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F99B2CEC945141088A48165ACFB5DA64_11</vt:lpwstr>
  </property>
  <property fmtid="{D5CDD505-2E9C-101B-9397-08002B2CF9AE}" pid="4" name="KSOTemplateDocerSaveRecord">
    <vt:lpwstr>eyJoZGlkIjoiYjc0YWEzZWUyZDk3NjY5Njg2Mzg5NzgxNTgyMmIwMDQiLCJ1c2VySWQiOiI4ODEzODk1OTEzNDUxIn0=</vt:lpwstr>
  </property>
</Properties>
</file>