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Sepal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Sepal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Petal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Petal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Species</w:t>
            </w:r>
          </w:p>
        </w:tc>
      </w:tr>
      <w:tr>
        <w:trPr>
          <w:trHeight w:val="864"/>
          <w:tblHeader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Length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Width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Length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Width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>Species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5.100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3.500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1.400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0.200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4.900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3.000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1.400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0.200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4.700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3.200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1.300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0.200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4.600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3.100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1.500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0.200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5.000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3.600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1.400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0.200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5.400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3.900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1.700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0.400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>setosa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