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1586A" w14:textId="0A250A72" w:rsidR="001B1A33" w:rsidRPr="00E81164" w:rsidRDefault="001B1A33">
      <w:pPr>
        <w:rPr>
          <w:rFonts w:asciiTheme="minorHAnsi" w:eastAsia="Avenir" w:hAnsiTheme="minorHAnsi" w:cs="Avenir"/>
          <w:color w:val="33475B"/>
          <w:sz w:val="20"/>
          <w:szCs w:val="20"/>
        </w:rPr>
      </w:pPr>
    </w:p>
    <w:tbl>
      <w:tblPr>
        <w:tblStyle w:val="a"/>
        <w:tblpPr w:leftFromText="181" w:rightFromText="181" w:vertAnchor="page" w:horzAnchor="page" w:tblpXSpec="center" w:tblpYSpec="center"/>
        <w:tblOverlap w:val="never"/>
        <w:tblW w:w="1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3518"/>
        <w:gridCol w:w="4704"/>
      </w:tblGrid>
      <w:tr w:rsidR="00AB1F4F" w:rsidRPr="00AF1FB9" w14:paraId="3679D2D5" w14:textId="77777777" w:rsidTr="00210325">
        <w:trPr>
          <w:trHeight w:val="1612"/>
        </w:trPr>
        <w:tc>
          <w:tcPr>
            <w:tcW w:w="2977" w:type="dxa"/>
            <w:tcBorders>
              <w:top w:val="nil"/>
              <w:left w:val="nil"/>
              <w:bottom w:val="nil"/>
              <w:right w:val="nil"/>
            </w:tcBorders>
            <w:shd w:val="clear" w:color="auto" w:fill="F2F2F2" w:themeFill="background1" w:themeFillShade="F2"/>
            <w:tcMar>
              <w:top w:w="100" w:type="dxa"/>
              <w:left w:w="100" w:type="dxa"/>
              <w:bottom w:w="100" w:type="dxa"/>
              <w:right w:w="100" w:type="dxa"/>
            </w:tcMar>
            <w:vAlign w:val="center"/>
          </w:tcPr>
          <w:p w14:paraId="1F2C1982" w14:textId="2BDBEC86" w:rsidR="00AB1F4F" w:rsidRPr="00AF1FB9" w:rsidRDefault="00AB1F4F" w:rsidP="00210325">
            <w:pPr>
              <w:pStyle w:val="Title"/>
              <w:jc w:val="center"/>
              <w:rPr>
                <w:rFonts w:asciiTheme="minorHAnsi" w:eastAsiaTheme="minorHAnsi" w:hAnsiTheme="minorHAnsi" w:cstheme="minorBidi"/>
                <w:sz w:val="22"/>
                <w:szCs w:val="22"/>
              </w:rPr>
            </w:pPr>
            <w:bookmarkStart w:id="0" w:name="_4fgwdnpzf1pj" w:colFirst="0" w:colLast="0"/>
            <w:bookmarkEnd w:id="0"/>
            <w:r w:rsidRPr="00AF1FB9">
              <w:rPr>
                <w:rFonts w:asciiTheme="minorHAnsi" w:eastAsia="Avenir" w:hAnsiTheme="minorHAnsi" w:cs="Avenir"/>
                <w:noProof/>
                <w:color w:val="FFFFFF"/>
                <w:sz w:val="22"/>
                <w:szCs w:val="22"/>
              </w:rPr>
              <w:drawing>
                <wp:inline distT="114300" distB="114300" distL="114300" distR="114300" wp14:anchorId="2F0DAD84" wp14:editId="3AC67CD1">
                  <wp:extent cx="1769533" cy="838200"/>
                  <wp:effectExtent l="0" t="0" r="0" b="0"/>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770170" cy="838502"/>
                          </a:xfrm>
                          <a:prstGeom prst="rect">
                            <a:avLst/>
                          </a:prstGeom>
                          <a:ln/>
                        </pic:spPr>
                      </pic:pic>
                    </a:graphicData>
                  </a:graphic>
                </wp:inline>
              </w:drawing>
            </w:r>
          </w:p>
        </w:tc>
        <w:tc>
          <w:tcPr>
            <w:tcW w:w="8222" w:type="dxa"/>
            <w:gridSpan w:val="2"/>
            <w:tcBorders>
              <w:top w:val="nil"/>
              <w:left w:val="nil"/>
              <w:bottom w:val="nil"/>
              <w:right w:val="nil"/>
            </w:tcBorders>
            <w:shd w:val="clear" w:color="auto" w:fill="F2F2F2" w:themeFill="background1" w:themeFillShade="F2"/>
          </w:tcPr>
          <w:p w14:paraId="6E5E82BE" w14:textId="77777777"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Industry</w:t>
            </w:r>
            <w:r w:rsidRPr="00AF1FB9">
              <w:rPr>
                <w:rFonts w:asciiTheme="minorHAnsi" w:eastAsia="Avenir" w:hAnsiTheme="minorHAnsi" w:cs="Avenir"/>
                <w:color w:val="33475B"/>
                <w:sz w:val="22"/>
                <w:szCs w:val="22"/>
              </w:rPr>
              <w:t>: Financial Services</w:t>
            </w:r>
          </w:p>
          <w:p w14:paraId="37F5DE50" w14:textId="3ACAB181" w:rsidR="00AB1F4F" w:rsidRPr="00AF1FB9" w:rsidRDefault="00AB1F4F" w:rsidP="002F12C7">
            <w:pPr>
              <w:pStyle w:val="Title"/>
              <w:ind w:left="720"/>
              <w:jc w:val="right"/>
              <w:rPr>
                <w:rFonts w:asciiTheme="minorHAnsi" w:eastAsia="Avenir" w:hAnsiTheme="minorHAnsi" w:cs="Avenir"/>
                <w:b/>
                <w:bCs/>
                <w:color w:val="33475B"/>
                <w:sz w:val="22"/>
                <w:szCs w:val="22"/>
              </w:rPr>
            </w:pPr>
            <w:r w:rsidRPr="00AF1FB9">
              <w:rPr>
                <w:rFonts w:asciiTheme="minorHAnsi" w:eastAsia="Avenir" w:hAnsiTheme="minorHAnsi" w:cs="Avenir"/>
                <w:b/>
                <w:bCs/>
                <w:color w:val="33475B"/>
                <w:sz w:val="22"/>
                <w:szCs w:val="22"/>
              </w:rPr>
              <w:t>Buyer Persona</w:t>
            </w:r>
            <w:r w:rsidRPr="00AF1FB9">
              <w:rPr>
                <w:rFonts w:asciiTheme="minorHAnsi" w:eastAsia="Avenir" w:hAnsiTheme="minorHAnsi" w:cs="Avenir"/>
                <w:color w:val="33475B"/>
                <w:sz w:val="22"/>
                <w:szCs w:val="22"/>
              </w:rPr>
              <w:t>: Finance Director, Head of Finance, Controller, Accountant</w:t>
            </w:r>
          </w:p>
          <w:p w14:paraId="65581BE2" w14:textId="2CD9BB5E"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Product</w:t>
            </w:r>
            <w:r w:rsidRPr="00AF1FB9">
              <w:rPr>
                <w:rFonts w:asciiTheme="minorHAnsi" w:eastAsia="Avenir" w:hAnsiTheme="minorHAnsi" w:cs="Avenir"/>
                <w:color w:val="33475B"/>
                <w:sz w:val="22"/>
                <w:szCs w:val="22"/>
              </w:rPr>
              <w:t>: Ambient's Enterprise Software Platform for Financial Management</w:t>
            </w:r>
          </w:p>
          <w:p w14:paraId="30C87DF4" w14:textId="77777777"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Author</w:t>
            </w:r>
            <w:r w:rsidRPr="00AF1FB9">
              <w:rPr>
                <w:rFonts w:asciiTheme="minorHAnsi" w:eastAsia="Avenir" w:hAnsiTheme="minorHAnsi" w:cs="Avenir"/>
                <w:color w:val="33475B"/>
                <w:sz w:val="22"/>
                <w:szCs w:val="22"/>
              </w:rPr>
              <w:t>: Ivan Damnjanovic</w:t>
            </w:r>
          </w:p>
          <w:p w14:paraId="7C6E81E3" w14:textId="7A2899F1"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Publish Date</w:t>
            </w:r>
            <w:r w:rsidRPr="00AF1FB9">
              <w:rPr>
                <w:rFonts w:asciiTheme="minorHAnsi" w:eastAsia="Avenir" w:hAnsiTheme="minorHAnsi" w:cs="Avenir"/>
                <w:color w:val="33475B"/>
                <w:sz w:val="22"/>
                <w:szCs w:val="22"/>
              </w:rPr>
              <w:t xml:space="preserve">: </w:t>
            </w:r>
            <w:r w:rsidR="00674D59">
              <w:rPr>
                <w:rFonts w:asciiTheme="minorHAnsi" w:eastAsia="Avenir" w:hAnsiTheme="minorHAnsi" w:cs="Avenir"/>
                <w:color w:val="33475B"/>
                <w:sz w:val="22"/>
                <w:szCs w:val="22"/>
              </w:rPr>
              <w:t>May 31</w:t>
            </w:r>
            <w:r w:rsidR="00062626">
              <w:rPr>
                <w:rFonts w:asciiTheme="minorHAnsi" w:eastAsia="Avenir" w:hAnsiTheme="minorHAnsi" w:cs="Avenir"/>
                <w:color w:val="33475B"/>
                <w:sz w:val="22"/>
                <w:szCs w:val="22"/>
              </w:rPr>
              <w:t>, 2023</w:t>
            </w:r>
          </w:p>
        </w:tc>
      </w:tr>
      <w:tr w:rsidR="001B1A33" w:rsidRPr="00AF1FB9" w14:paraId="73F85D5B" w14:textId="77777777" w:rsidTr="002F12C7">
        <w:trPr>
          <w:trHeight w:val="451"/>
        </w:trPr>
        <w:tc>
          <w:tcPr>
            <w:tcW w:w="11199" w:type="dxa"/>
            <w:gridSpan w:val="3"/>
            <w:tcBorders>
              <w:top w:val="nil"/>
              <w:left w:val="single" w:sz="8" w:space="0" w:color="E5F5F8"/>
              <w:bottom w:val="single" w:sz="8" w:space="0" w:color="7FD1DE"/>
              <w:right w:val="single" w:sz="8" w:space="0" w:color="E5F5F8"/>
            </w:tcBorders>
            <w:shd w:val="clear" w:color="auto" w:fill="E5F5F8"/>
            <w:tcMar>
              <w:top w:w="100" w:type="dxa"/>
              <w:left w:w="100" w:type="dxa"/>
              <w:bottom w:w="100" w:type="dxa"/>
              <w:right w:w="100" w:type="dxa"/>
            </w:tcMar>
          </w:tcPr>
          <w:p w14:paraId="601A6416" w14:textId="77777777" w:rsidR="009C0EAA" w:rsidRDefault="009C0EAA" w:rsidP="002F12C7">
            <w:pPr>
              <w:ind w:left="720"/>
              <w:rPr>
                <w:rFonts w:asciiTheme="minorHAnsi" w:eastAsia="Avenir" w:hAnsiTheme="minorHAnsi" w:cs="Avenir"/>
                <w:color w:val="33475B"/>
                <w:lang w:val="en-CA"/>
              </w:rPr>
            </w:pPr>
            <w:bookmarkStart w:id="1" w:name="_efu5kf62gs5o" w:colFirst="0" w:colLast="0"/>
            <w:bookmarkStart w:id="2" w:name="_icrgwdfif23p" w:colFirst="0" w:colLast="0"/>
            <w:bookmarkEnd w:id="1"/>
            <w:bookmarkEnd w:id="2"/>
          </w:p>
          <w:p w14:paraId="5EDCE9AD" w14:textId="4DCD82A9" w:rsidR="00933451" w:rsidRPr="00AF1FB9" w:rsidRDefault="00933451" w:rsidP="002F12C7">
            <w:pPr>
              <w:ind w:left="720"/>
              <w:rPr>
                <w:rFonts w:asciiTheme="minorHAnsi" w:eastAsia="Avenir" w:hAnsiTheme="minorHAnsi" w:cs="Avenir"/>
                <w:b/>
                <w:bCs/>
                <w:color w:val="33475B"/>
                <w:lang w:val="en-CA"/>
              </w:rPr>
            </w:pPr>
            <w:r w:rsidRPr="00AF1FB9">
              <w:rPr>
                <w:rFonts w:asciiTheme="minorHAnsi" w:eastAsia="Avenir" w:hAnsiTheme="minorHAnsi" w:cs="Avenir"/>
                <w:b/>
                <w:bCs/>
                <w:color w:val="33475B"/>
                <w:lang w:val="en-CA"/>
              </w:rPr>
              <w:t>Transforming Financial Management</w:t>
            </w:r>
          </w:p>
          <w:p w14:paraId="040D9DB0" w14:textId="0AB218C1" w:rsidR="001B1A33" w:rsidRPr="00AF1FB9" w:rsidRDefault="00933451" w:rsidP="002F12C7">
            <w:pPr>
              <w:ind w:left="720"/>
              <w:rPr>
                <w:rFonts w:asciiTheme="minorHAnsi" w:eastAsia="Avenir" w:hAnsiTheme="minorHAnsi" w:cs="Avenir"/>
                <w:color w:val="33475B"/>
                <w:lang w:val="en-CA"/>
              </w:rPr>
            </w:pPr>
            <w:r w:rsidRPr="00AF1FB9">
              <w:rPr>
                <w:rFonts w:asciiTheme="minorHAnsi" w:eastAsia="Avenir" w:hAnsiTheme="minorHAnsi" w:cs="Avenir"/>
                <w:color w:val="33475B"/>
                <w:lang w:val="en-CA"/>
              </w:rPr>
              <w:t>How Ambient Systems Helps to Revolutionize the Financial Services Sector</w:t>
            </w:r>
          </w:p>
          <w:p w14:paraId="22AEA334" w14:textId="72F937FF" w:rsidR="001B1A33" w:rsidRPr="00AF1FB9" w:rsidRDefault="000D5149" w:rsidP="002F12C7">
            <w:pPr>
              <w:pStyle w:val="Heading2"/>
              <w:ind w:left="720" w:right="600"/>
              <w:rPr>
                <w:rFonts w:asciiTheme="minorHAnsi" w:eastAsia="Avenir" w:hAnsiTheme="minorHAnsi" w:cs="Avenir"/>
                <w:b/>
                <w:bCs/>
                <w:color w:val="33475B"/>
                <w:sz w:val="22"/>
                <w:szCs w:val="22"/>
              </w:rPr>
            </w:pPr>
            <w:bookmarkStart w:id="3" w:name="_hca26setb5h" w:colFirst="0" w:colLast="0"/>
            <w:bookmarkEnd w:id="3"/>
            <w:r w:rsidRPr="00AF1FB9">
              <w:rPr>
                <w:rFonts w:asciiTheme="minorHAnsi" w:eastAsia="Avenir" w:hAnsiTheme="minorHAnsi" w:cs="Avenir"/>
                <w:b/>
                <w:bCs/>
                <w:color w:val="33475B"/>
                <w:sz w:val="22"/>
                <w:szCs w:val="22"/>
              </w:rPr>
              <w:t>Introduction</w:t>
            </w:r>
          </w:p>
          <w:p w14:paraId="5D1E7196" w14:textId="1EA9BF1A" w:rsidR="001B1A33" w:rsidRPr="00B516AC" w:rsidRDefault="00933451" w:rsidP="002F12C7">
            <w:pPr>
              <w:ind w:left="720" w:right="600"/>
              <w:rPr>
                <w:rFonts w:asciiTheme="minorHAnsi" w:eastAsia="Avenir" w:hAnsiTheme="minorHAnsi" w:cs="Avenir"/>
                <w:iCs/>
                <w:color w:val="33475B"/>
                <w:lang w:val="en-CA"/>
              </w:rPr>
            </w:pPr>
            <w:r w:rsidRPr="00B516AC">
              <w:rPr>
                <w:rFonts w:asciiTheme="minorHAnsi" w:eastAsia="Avenir" w:hAnsiTheme="minorHAnsi" w:cs="Avenir"/>
                <w:iCs/>
                <w:color w:val="33475B"/>
                <w:lang w:val="en-CA"/>
              </w:rPr>
              <w:t xml:space="preserve">Welcome to the case study highlighting the transformative impact of Ambient Systems </w:t>
            </w:r>
            <w:r w:rsidR="001700CF" w:rsidRPr="00B516AC">
              <w:rPr>
                <w:rFonts w:asciiTheme="minorHAnsi" w:eastAsia="Avenir" w:hAnsiTheme="minorHAnsi" w:cs="Avenir"/>
                <w:iCs/>
                <w:color w:val="33475B"/>
                <w:lang w:val="en-CA"/>
              </w:rPr>
              <w:t>aims to create in</w:t>
            </w:r>
            <w:r w:rsidRPr="00B516AC">
              <w:rPr>
                <w:rFonts w:asciiTheme="minorHAnsi" w:eastAsia="Avenir" w:hAnsiTheme="minorHAnsi" w:cs="Avenir"/>
                <w:iCs/>
                <w:color w:val="33475B"/>
                <w:lang w:val="en-CA"/>
              </w:rPr>
              <w:t xml:space="preserve"> the financial services sector in Singapore and beyond. In this study, we explore the story of </w:t>
            </w:r>
            <w:r w:rsidR="001700CF" w:rsidRPr="00B516AC">
              <w:rPr>
                <w:rFonts w:asciiTheme="minorHAnsi" w:eastAsia="Avenir" w:hAnsiTheme="minorHAnsi" w:cs="Avenir"/>
                <w:iCs/>
                <w:color w:val="33475B"/>
                <w:lang w:val="en-CA"/>
              </w:rPr>
              <w:t xml:space="preserve">financial services </w:t>
            </w:r>
            <w:r w:rsidR="003303E6" w:rsidRPr="00B516AC">
              <w:rPr>
                <w:rFonts w:asciiTheme="minorHAnsi" w:eastAsia="Avenir" w:hAnsiTheme="minorHAnsi" w:cs="Avenir"/>
                <w:iCs/>
                <w:color w:val="33475B"/>
                <w:lang w:val="en-CA"/>
              </w:rPr>
              <w:t>companies</w:t>
            </w:r>
            <w:r w:rsidR="001700CF" w:rsidRPr="00B516AC">
              <w:rPr>
                <w:rFonts w:asciiTheme="minorHAnsi" w:eastAsia="Avenir" w:hAnsiTheme="minorHAnsi" w:cs="Avenir"/>
                <w:iCs/>
                <w:color w:val="33475B"/>
                <w:lang w:val="en-CA"/>
              </w:rPr>
              <w:t xml:space="preserve">, </w:t>
            </w:r>
            <w:r w:rsidRPr="00B516AC">
              <w:rPr>
                <w:rFonts w:asciiTheme="minorHAnsi" w:eastAsia="Avenir" w:hAnsiTheme="minorHAnsi" w:cs="Avenir"/>
                <w:iCs/>
                <w:color w:val="33475B"/>
                <w:lang w:val="en-CA"/>
              </w:rPr>
              <w:t xml:space="preserve">challenges they faced, along with </w:t>
            </w:r>
            <w:r w:rsidR="00D71115" w:rsidRPr="00B516AC">
              <w:rPr>
                <w:rFonts w:asciiTheme="minorHAnsi" w:eastAsia="Avenir" w:hAnsiTheme="minorHAnsi" w:cs="Avenir"/>
                <w:iCs/>
                <w:color w:val="33475B"/>
                <w:lang w:val="en-CA"/>
              </w:rPr>
              <w:t xml:space="preserve">how </w:t>
            </w:r>
            <w:r w:rsidRPr="00B516AC">
              <w:rPr>
                <w:rFonts w:asciiTheme="minorHAnsi" w:eastAsia="Avenir" w:hAnsiTheme="minorHAnsi" w:cs="Avenir"/>
                <w:iCs/>
                <w:color w:val="33475B"/>
                <w:lang w:val="en-CA"/>
              </w:rPr>
              <w:t xml:space="preserve">Ambient Systems </w:t>
            </w:r>
            <w:r w:rsidR="00D71115" w:rsidRPr="00B516AC">
              <w:rPr>
                <w:rFonts w:asciiTheme="minorHAnsi" w:eastAsia="Avenir" w:hAnsiTheme="minorHAnsi" w:cs="Avenir"/>
                <w:iCs/>
                <w:color w:val="33475B"/>
                <w:lang w:val="en-CA"/>
              </w:rPr>
              <w:t>can help them address these issues through</w:t>
            </w:r>
            <w:r w:rsidRPr="00B516AC">
              <w:rPr>
                <w:rFonts w:asciiTheme="minorHAnsi" w:eastAsia="Avenir" w:hAnsiTheme="minorHAnsi" w:cs="Avenir"/>
                <w:iCs/>
                <w:color w:val="33475B"/>
                <w:lang w:val="en-CA"/>
              </w:rPr>
              <w:t xml:space="preserve"> their solution. We will delve into how Ambient Systems </w:t>
            </w:r>
            <w:r w:rsidR="001700CF" w:rsidRPr="00B516AC">
              <w:rPr>
                <w:rFonts w:asciiTheme="minorHAnsi" w:eastAsia="Avenir" w:hAnsiTheme="minorHAnsi" w:cs="Avenir"/>
                <w:iCs/>
                <w:color w:val="33475B"/>
                <w:lang w:val="en-CA"/>
              </w:rPr>
              <w:t>can address</w:t>
            </w:r>
            <w:r w:rsidRPr="00B516AC">
              <w:rPr>
                <w:rFonts w:asciiTheme="minorHAnsi" w:eastAsia="Avenir" w:hAnsiTheme="minorHAnsi" w:cs="Avenir"/>
                <w:iCs/>
                <w:color w:val="33475B"/>
                <w:lang w:val="en-CA"/>
              </w:rPr>
              <w:t xml:space="preserve"> their needs, the</w:t>
            </w:r>
            <w:r w:rsidR="001700CF" w:rsidRPr="00B516AC">
              <w:rPr>
                <w:rFonts w:asciiTheme="minorHAnsi" w:eastAsia="Avenir" w:hAnsiTheme="minorHAnsi" w:cs="Avenir"/>
                <w:iCs/>
                <w:color w:val="33475B"/>
                <w:lang w:val="en-CA"/>
              </w:rPr>
              <w:t xml:space="preserve"> anticipated</w:t>
            </w:r>
            <w:r w:rsidRPr="00B516AC">
              <w:rPr>
                <w:rFonts w:asciiTheme="minorHAnsi" w:eastAsia="Avenir" w:hAnsiTheme="minorHAnsi" w:cs="Avenir"/>
                <w:iCs/>
                <w:color w:val="33475B"/>
                <w:lang w:val="en-CA"/>
              </w:rPr>
              <w:t xml:space="preserve"> results, and a call-to-action for you to experience success.</w:t>
            </w:r>
          </w:p>
        </w:tc>
      </w:tr>
      <w:tr w:rsidR="001B1A33" w:rsidRPr="00AF1FB9" w14:paraId="742F506F" w14:textId="77777777" w:rsidTr="002F12C7">
        <w:trPr>
          <w:trHeight w:val="4106"/>
        </w:trPr>
        <w:tc>
          <w:tcPr>
            <w:tcW w:w="6495" w:type="dxa"/>
            <w:gridSpan w:val="2"/>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tcPr>
          <w:p w14:paraId="1A227268" w14:textId="01625672" w:rsidR="001B1A33" w:rsidRPr="00AF1FB9" w:rsidRDefault="000D5149" w:rsidP="002F12C7">
            <w:pPr>
              <w:pStyle w:val="Heading2"/>
              <w:ind w:left="720"/>
              <w:rPr>
                <w:rFonts w:asciiTheme="minorHAnsi" w:eastAsia="Avenir" w:hAnsiTheme="minorHAnsi" w:cs="Avenir"/>
                <w:b/>
                <w:bCs/>
                <w:color w:val="33475B"/>
                <w:sz w:val="22"/>
                <w:szCs w:val="22"/>
              </w:rPr>
            </w:pPr>
            <w:bookmarkStart w:id="4" w:name="_3dajlo76wrki" w:colFirst="0" w:colLast="0"/>
            <w:bookmarkEnd w:id="4"/>
            <w:r w:rsidRPr="00AF1FB9">
              <w:rPr>
                <w:rFonts w:asciiTheme="minorHAnsi" w:eastAsia="Avenir" w:hAnsiTheme="minorHAnsi" w:cs="Avenir"/>
                <w:b/>
                <w:bCs/>
                <w:color w:val="33475B"/>
                <w:sz w:val="22"/>
                <w:szCs w:val="22"/>
              </w:rPr>
              <w:t xml:space="preserve">The Story of </w:t>
            </w:r>
            <w:r w:rsidR="00B516AC">
              <w:rPr>
                <w:rFonts w:asciiTheme="minorHAnsi" w:eastAsia="Avenir" w:hAnsiTheme="minorHAnsi" w:cs="Avenir"/>
                <w:b/>
                <w:bCs/>
                <w:color w:val="33475B"/>
                <w:sz w:val="22"/>
                <w:szCs w:val="22"/>
              </w:rPr>
              <w:t>Financial Services Firms</w:t>
            </w:r>
          </w:p>
          <w:p w14:paraId="4225AAE8" w14:textId="76847C22" w:rsidR="001B1A33" w:rsidRPr="00B516AC" w:rsidRDefault="001700CF" w:rsidP="002F12C7">
            <w:pPr>
              <w:ind w:left="720"/>
              <w:rPr>
                <w:rFonts w:asciiTheme="minorHAnsi" w:eastAsia="Avenir" w:hAnsiTheme="minorHAnsi" w:cs="Avenir"/>
                <w:iCs/>
                <w:color w:val="33475B"/>
                <w:lang w:val="en-CA"/>
              </w:rPr>
            </w:pPr>
            <w:r w:rsidRPr="00B516AC">
              <w:rPr>
                <w:rFonts w:asciiTheme="minorHAnsi" w:eastAsia="Avenir" w:hAnsiTheme="minorHAnsi" w:cs="Avenir"/>
                <w:iCs/>
                <w:color w:val="33475B"/>
                <w:lang w:val="en-CA"/>
              </w:rPr>
              <w:t xml:space="preserve">Leading financial services </w:t>
            </w:r>
            <w:r w:rsidR="0059287D" w:rsidRPr="00B516AC">
              <w:rPr>
                <w:rFonts w:asciiTheme="minorHAnsi" w:eastAsia="Avenir" w:hAnsiTheme="minorHAnsi" w:cs="Avenir"/>
                <w:iCs/>
                <w:color w:val="33475B"/>
                <w:lang w:val="en-CA"/>
              </w:rPr>
              <w:t xml:space="preserve">firms </w:t>
            </w:r>
            <w:r w:rsidRPr="00B516AC">
              <w:rPr>
                <w:rFonts w:asciiTheme="minorHAnsi" w:eastAsia="Avenir" w:hAnsiTheme="minorHAnsi" w:cs="Avenir"/>
                <w:iCs/>
                <w:color w:val="33475B"/>
                <w:lang w:val="en-CA"/>
              </w:rPr>
              <w:t xml:space="preserve">in Singapore and beyond face numerous challenges in their financial management processes. Prominent players in the banking, private equity, insurance, and asset management sectors recognized the critical need for a comprehensive solution that could optimize </w:t>
            </w:r>
            <w:r w:rsidR="000E048B" w:rsidRPr="00B516AC">
              <w:rPr>
                <w:rFonts w:asciiTheme="minorHAnsi" w:eastAsia="Avenir" w:hAnsiTheme="minorHAnsi" w:cs="Avenir"/>
                <w:iCs/>
                <w:color w:val="33475B"/>
                <w:lang w:val="en-CA"/>
              </w:rPr>
              <w:t xml:space="preserve">their </w:t>
            </w:r>
            <w:r w:rsidRPr="00B516AC">
              <w:rPr>
                <w:rFonts w:asciiTheme="minorHAnsi" w:eastAsia="Avenir" w:hAnsiTheme="minorHAnsi" w:cs="Avenir"/>
                <w:iCs/>
                <w:color w:val="33475B"/>
                <w:lang w:val="en-CA"/>
              </w:rPr>
              <w:t xml:space="preserve">financial planning, streamline reporting, and unlock actionable insights from non-financial data. However, they </w:t>
            </w:r>
            <w:r w:rsidR="000E048B" w:rsidRPr="00B516AC">
              <w:rPr>
                <w:rFonts w:asciiTheme="minorHAnsi" w:eastAsia="Avenir" w:hAnsiTheme="minorHAnsi" w:cs="Avenir"/>
                <w:iCs/>
                <w:color w:val="33475B"/>
                <w:lang w:val="en-CA"/>
              </w:rPr>
              <w:t>are</w:t>
            </w:r>
            <w:r w:rsidRPr="00B516AC">
              <w:rPr>
                <w:rFonts w:asciiTheme="minorHAnsi" w:eastAsia="Avenir" w:hAnsiTheme="minorHAnsi" w:cs="Avenir"/>
                <w:iCs/>
                <w:color w:val="33475B"/>
                <w:lang w:val="en-CA"/>
              </w:rPr>
              <w:t xml:space="preserve"> grappling with fragmented data and system integration, manual and time-consuming forecasting, and limited scalability and adaptability.</w:t>
            </w:r>
          </w:p>
        </w:tc>
        <w:tc>
          <w:tcPr>
            <w:tcW w:w="4704" w:type="dxa"/>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vAlign w:val="center"/>
          </w:tcPr>
          <w:p w14:paraId="3A1A5E2D" w14:textId="77777777" w:rsidR="001B1A33" w:rsidRPr="00AF1FB9" w:rsidRDefault="001B1A33" w:rsidP="002F12C7">
            <w:pPr>
              <w:widowControl w:val="0"/>
              <w:pBdr>
                <w:top w:val="nil"/>
                <w:left w:val="nil"/>
                <w:bottom w:val="nil"/>
                <w:right w:val="nil"/>
                <w:between w:val="nil"/>
              </w:pBdr>
              <w:spacing w:line="240" w:lineRule="auto"/>
              <w:jc w:val="center"/>
              <w:rPr>
                <w:rFonts w:asciiTheme="minorHAnsi" w:eastAsia="Avenir" w:hAnsiTheme="minorHAnsi" w:cs="Avenir"/>
                <w:color w:val="33475B"/>
              </w:rPr>
            </w:pPr>
          </w:p>
          <w:p w14:paraId="53AB7834" w14:textId="53671F0C" w:rsidR="001B1A33" w:rsidRPr="00AF1FB9" w:rsidRDefault="000D5149" w:rsidP="002F12C7">
            <w:pPr>
              <w:widowControl w:val="0"/>
              <w:pBdr>
                <w:top w:val="nil"/>
                <w:left w:val="nil"/>
                <w:bottom w:val="nil"/>
                <w:right w:val="nil"/>
                <w:between w:val="nil"/>
              </w:pBdr>
              <w:spacing w:line="240" w:lineRule="auto"/>
              <w:jc w:val="center"/>
              <w:rPr>
                <w:rFonts w:asciiTheme="minorHAnsi" w:eastAsia="Avenir" w:hAnsiTheme="minorHAnsi" w:cs="Avenir"/>
                <w:color w:val="33475B"/>
              </w:rPr>
            </w:pPr>
            <w:r w:rsidRPr="00AF1FB9">
              <w:rPr>
                <w:rFonts w:asciiTheme="minorHAnsi" w:eastAsia="Avenir" w:hAnsiTheme="minorHAnsi" w:cs="Avenir"/>
                <w:noProof/>
                <w:color w:val="33475B"/>
              </w:rPr>
              <w:drawing>
                <wp:inline distT="114300" distB="114300" distL="114300" distR="114300" wp14:anchorId="6DF74BC0" wp14:editId="7C2FDE11">
                  <wp:extent cx="2731770" cy="1821180"/>
                  <wp:effectExtent l="0" t="0" r="0" b="0"/>
                  <wp:docPr id="4"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731770" cy="1821180"/>
                          </a:xfrm>
                          <a:prstGeom prst="rect">
                            <a:avLst/>
                          </a:prstGeom>
                          <a:ln/>
                        </pic:spPr>
                      </pic:pic>
                    </a:graphicData>
                  </a:graphic>
                </wp:inline>
              </w:drawing>
            </w:r>
          </w:p>
        </w:tc>
      </w:tr>
      <w:tr w:rsidR="00190D09" w:rsidRPr="00AF1FB9" w14:paraId="038D0961" w14:textId="77777777" w:rsidTr="002F12C7">
        <w:trPr>
          <w:trHeight w:val="4266"/>
        </w:trPr>
        <w:tc>
          <w:tcPr>
            <w:tcW w:w="6495" w:type="dxa"/>
            <w:gridSpan w:val="2"/>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05BF939F" w14:textId="56B76613" w:rsidR="00190D09" w:rsidRPr="00AF1FB9" w:rsidRDefault="00190D09" w:rsidP="002F12C7">
            <w:pPr>
              <w:pStyle w:val="Heading2"/>
              <w:jc w:val="center"/>
              <w:rPr>
                <w:rFonts w:asciiTheme="minorHAnsi" w:eastAsia="Avenir" w:hAnsiTheme="minorHAnsi" w:cs="Avenir"/>
                <w:b/>
                <w:bCs/>
                <w:color w:val="33475B"/>
                <w:sz w:val="22"/>
                <w:szCs w:val="22"/>
              </w:rPr>
            </w:pPr>
            <w:r w:rsidRPr="00AF1FB9">
              <w:rPr>
                <w:rFonts w:asciiTheme="minorHAnsi" w:eastAsia="Avenir" w:hAnsiTheme="minorHAnsi" w:cs="Avenir"/>
                <w:b/>
                <w:bCs/>
                <w:color w:val="33475B"/>
                <w:sz w:val="22"/>
                <w:szCs w:val="22"/>
              </w:rPr>
              <w:t xml:space="preserve">The Opportunity </w:t>
            </w:r>
            <w:r w:rsidR="00437C36">
              <w:rPr>
                <w:rFonts w:asciiTheme="minorHAnsi" w:eastAsia="Avenir" w:hAnsiTheme="minorHAnsi" w:cs="Avenir"/>
                <w:b/>
                <w:bCs/>
                <w:color w:val="33475B"/>
                <w:sz w:val="22"/>
                <w:szCs w:val="22"/>
              </w:rPr>
              <w:t>to improve business performance through better Financial Management</w:t>
            </w:r>
          </w:p>
        </w:tc>
        <w:tc>
          <w:tcPr>
            <w:tcW w:w="4704" w:type="dxa"/>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218EEFAA" w14:textId="396A0DBF" w:rsidR="00190D09" w:rsidRPr="00AF1FB9" w:rsidRDefault="00FF6E24" w:rsidP="002F12C7">
            <w:pPr>
              <w:widowControl w:val="0"/>
              <w:pBdr>
                <w:top w:val="nil"/>
                <w:left w:val="nil"/>
                <w:bottom w:val="nil"/>
                <w:right w:val="nil"/>
                <w:between w:val="nil"/>
              </w:pBdr>
              <w:shd w:val="clear" w:color="auto" w:fill="E5F5F8"/>
              <w:spacing w:line="240" w:lineRule="auto"/>
              <w:rPr>
                <w:rFonts w:asciiTheme="minorHAnsi" w:eastAsia="Avenir" w:hAnsiTheme="minorHAnsi" w:cs="Avenir"/>
                <w:iCs/>
                <w:color w:val="33475B"/>
              </w:rPr>
            </w:pPr>
            <w:r w:rsidRPr="00AF1FB9">
              <w:rPr>
                <w:rFonts w:asciiTheme="minorHAnsi" w:eastAsia="Avenir" w:hAnsiTheme="minorHAnsi" w:cs="Avenir"/>
                <w:iCs/>
                <w:color w:val="33475B"/>
                <w:lang w:val="en-CA"/>
              </w:rPr>
              <w:t>Currently</w:t>
            </w:r>
            <w:r w:rsidR="00190D09" w:rsidRPr="00AF1FB9">
              <w:rPr>
                <w:rFonts w:asciiTheme="minorHAnsi" w:eastAsia="Avenir" w:hAnsiTheme="minorHAnsi" w:cs="Avenir"/>
                <w:iCs/>
                <w:color w:val="33475B"/>
                <w:lang w:val="en-CA"/>
              </w:rPr>
              <w:t xml:space="preserve"> customers encounter significant hurdles in their financial operations</w:t>
            </w:r>
            <w:r w:rsidRPr="00AF1FB9">
              <w:rPr>
                <w:rFonts w:asciiTheme="minorHAnsi" w:eastAsia="Avenir" w:hAnsiTheme="minorHAnsi" w:cs="Avenir"/>
                <w:iCs/>
                <w:color w:val="33475B"/>
                <w:lang w:val="en-CA"/>
              </w:rPr>
              <w:t xml:space="preserve"> and around risk of technology adoption</w:t>
            </w:r>
            <w:r w:rsidR="00190D09" w:rsidRPr="00AF1FB9">
              <w:rPr>
                <w:rFonts w:asciiTheme="minorHAnsi" w:eastAsia="Avenir" w:hAnsiTheme="minorHAnsi" w:cs="Avenir"/>
                <w:iCs/>
                <w:color w:val="33475B"/>
                <w:lang w:val="en-CA"/>
              </w:rPr>
              <w:t>.</w:t>
            </w:r>
            <w:r w:rsidRPr="00AF1FB9">
              <w:rPr>
                <w:rFonts w:asciiTheme="minorHAnsi" w:eastAsia="Avenir" w:hAnsiTheme="minorHAnsi" w:cs="Avenir"/>
                <w:iCs/>
                <w:color w:val="33475B"/>
                <w:lang w:val="en-CA"/>
              </w:rPr>
              <w:t xml:space="preserve"> </w:t>
            </w:r>
            <w:r w:rsidR="00190D09" w:rsidRPr="00AF1FB9">
              <w:rPr>
                <w:rFonts w:asciiTheme="minorHAnsi" w:eastAsia="Avenir" w:hAnsiTheme="minorHAnsi" w:cs="Avenir"/>
                <w:iCs/>
                <w:color w:val="33475B"/>
                <w:lang w:val="en-CA"/>
              </w:rPr>
              <w:t>Fragmented data and system integration hindered their ability to access and utilize information efficiently. Manual and time-consuming forecasting processes created bottlenecks and slowed decision-making. The lack of data visualization and reporting capabilities limited their ability to gain comprehensive insights. Moreover, compatibility with legacy systems posed integration challenges, and their existing financial management solution lacked the scalability and adaptability required to support their growth.</w:t>
            </w:r>
          </w:p>
        </w:tc>
      </w:tr>
    </w:tbl>
    <w:p w14:paraId="562DA197" w14:textId="77777777" w:rsidR="001B1A33" w:rsidRPr="00E81164" w:rsidRDefault="001B1A33">
      <w:pPr>
        <w:rPr>
          <w:rFonts w:asciiTheme="minorHAnsi" w:eastAsia="Avenir" w:hAnsiTheme="minorHAnsi" w:cs="Avenir"/>
          <w:color w:val="33475B"/>
          <w:sz w:val="20"/>
          <w:szCs w:val="20"/>
        </w:rPr>
      </w:pPr>
    </w:p>
    <w:tbl>
      <w:tblPr>
        <w:tblStyle w:val="a0"/>
        <w:tblpPr w:leftFromText="181" w:rightFromText="181" w:vertAnchor="page" w:horzAnchor="page" w:tblpXSpec="center" w:tblpYSpec="center"/>
        <w:tblW w:w="11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2"/>
        <w:gridCol w:w="7316"/>
      </w:tblGrid>
      <w:tr w:rsidR="001B1A33" w:rsidRPr="00E81164" w14:paraId="0133C125" w14:textId="77777777" w:rsidTr="00210325">
        <w:trPr>
          <w:trHeight w:val="2311"/>
        </w:trPr>
        <w:tc>
          <w:tcPr>
            <w:tcW w:w="3853"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tcPr>
          <w:p w14:paraId="74C15771" w14:textId="4B165B0A" w:rsidR="001B1A33" w:rsidRPr="00F60DD2" w:rsidRDefault="00CF07A6" w:rsidP="002F12C7">
            <w:pPr>
              <w:pStyle w:val="Heading2"/>
              <w:jc w:val="center"/>
              <w:rPr>
                <w:rFonts w:asciiTheme="minorHAnsi" w:eastAsia="Avenir" w:hAnsiTheme="minorHAnsi" w:cs="Avenir"/>
                <w:b/>
                <w:bCs/>
                <w:color w:val="33475B"/>
                <w:sz w:val="20"/>
                <w:szCs w:val="20"/>
              </w:rPr>
            </w:pPr>
            <w:bookmarkStart w:id="5" w:name="_jbwarpwfcv8n" w:colFirst="0" w:colLast="0"/>
            <w:bookmarkStart w:id="6" w:name="_12jit93u3pdu" w:colFirst="0" w:colLast="0"/>
            <w:bookmarkStart w:id="7" w:name="_ul8uo1hlteev" w:colFirst="0" w:colLast="0"/>
            <w:bookmarkStart w:id="8" w:name="_7jermru5xzic" w:colFirst="0" w:colLast="0"/>
            <w:bookmarkEnd w:id="5"/>
            <w:bookmarkEnd w:id="6"/>
            <w:bookmarkEnd w:id="7"/>
            <w:bookmarkEnd w:id="8"/>
            <w:r>
              <w:rPr>
                <w:rFonts w:asciiTheme="minorHAnsi" w:eastAsia="Avenir" w:hAnsiTheme="minorHAnsi" w:cs="Avenir"/>
                <w:b/>
                <w:bCs/>
                <w:color w:val="33475B"/>
                <w:sz w:val="20"/>
                <w:szCs w:val="20"/>
              </w:rPr>
              <w:t>Reasons</w:t>
            </w:r>
            <w:r w:rsidR="000D5149" w:rsidRPr="00F60DD2">
              <w:rPr>
                <w:rFonts w:asciiTheme="minorHAnsi" w:eastAsia="Avenir" w:hAnsiTheme="minorHAnsi" w:cs="Avenir"/>
                <w:b/>
                <w:bCs/>
                <w:color w:val="33475B"/>
                <w:sz w:val="20"/>
                <w:szCs w:val="20"/>
              </w:rPr>
              <w:t xml:space="preserve"> </w:t>
            </w:r>
            <w:r w:rsidR="00023CE4">
              <w:rPr>
                <w:rFonts w:asciiTheme="minorHAnsi" w:eastAsia="Avenir" w:hAnsiTheme="minorHAnsi" w:cs="Avenir"/>
                <w:b/>
                <w:bCs/>
                <w:color w:val="33475B"/>
                <w:sz w:val="20"/>
                <w:szCs w:val="20"/>
              </w:rPr>
              <w:t xml:space="preserve">Financial Services Firms </w:t>
            </w:r>
            <w:r>
              <w:rPr>
                <w:rFonts w:asciiTheme="minorHAnsi" w:eastAsia="Avenir" w:hAnsiTheme="minorHAnsi" w:cs="Avenir"/>
                <w:b/>
                <w:bCs/>
                <w:color w:val="33475B"/>
                <w:sz w:val="20"/>
                <w:szCs w:val="20"/>
              </w:rPr>
              <w:t>Should</w:t>
            </w:r>
            <w:r w:rsidR="00023CE4">
              <w:rPr>
                <w:rFonts w:asciiTheme="minorHAnsi" w:eastAsia="Avenir" w:hAnsiTheme="minorHAnsi" w:cs="Avenir"/>
                <w:b/>
                <w:bCs/>
                <w:color w:val="33475B"/>
                <w:sz w:val="20"/>
                <w:szCs w:val="20"/>
              </w:rPr>
              <w:t xml:space="preserve"> </w:t>
            </w:r>
            <w:r>
              <w:rPr>
                <w:rFonts w:asciiTheme="minorHAnsi" w:eastAsia="Avenir" w:hAnsiTheme="minorHAnsi" w:cs="Avenir"/>
                <w:b/>
                <w:bCs/>
                <w:color w:val="33475B"/>
                <w:sz w:val="20"/>
                <w:szCs w:val="20"/>
              </w:rPr>
              <w:t>Choose</w:t>
            </w:r>
            <w:r w:rsidR="00023CE4">
              <w:rPr>
                <w:rFonts w:asciiTheme="minorHAnsi" w:eastAsia="Avenir" w:hAnsiTheme="minorHAnsi" w:cs="Avenir"/>
                <w:b/>
                <w:bCs/>
                <w:color w:val="33475B"/>
                <w:sz w:val="20"/>
                <w:szCs w:val="20"/>
              </w:rPr>
              <w:t xml:space="preserve"> Ambient Systems </w:t>
            </w:r>
            <w:r>
              <w:rPr>
                <w:rFonts w:asciiTheme="minorHAnsi" w:eastAsia="Avenir" w:hAnsiTheme="minorHAnsi" w:cs="Avenir"/>
                <w:b/>
                <w:bCs/>
                <w:color w:val="33475B"/>
                <w:sz w:val="20"/>
                <w:szCs w:val="20"/>
              </w:rPr>
              <w:t xml:space="preserve">for their </w:t>
            </w:r>
            <w:r w:rsidR="00023CE4">
              <w:rPr>
                <w:rFonts w:asciiTheme="minorHAnsi" w:eastAsia="Avenir" w:hAnsiTheme="minorHAnsi" w:cs="Avenir"/>
                <w:b/>
                <w:bCs/>
                <w:color w:val="33475B"/>
                <w:sz w:val="20"/>
                <w:szCs w:val="20"/>
              </w:rPr>
              <w:t>Financial Management Platform</w:t>
            </w:r>
          </w:p>
        </w:tc>
        <w:tc>
          <w:tcPr>
            <w:tcW w:w="7261"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tcPr>
          <w:p w14:paraId="7B943EA2" w14:textId="14240307" w:rsidR="001B1A33" w:rsidRPr="00A458D5" w:rsidRDefault="00CF07A6" w:rsidP="002F12C7">
            <w:pPr>
              <w:rPr>
                <w:rFonts w:asciiTheme="minorHAnsi" w:eastAsia="Avenir" w:hAnsiTheme="minorHAnsi" w:cs="Avenir"/>
                <w:iCs/>
                <w:color w:val="33475B"/>
                <w:sz w:val="20"/>
                <w:szCs w:val="20"/>
                <w:lang w:val="en-CA"/>
              </w:rPr>
            </w:pPr>
            <w:r>
              <w:rPr>
                <w:rFonts w:asciiTheme="minorHAnsi" w:eastAsia="Avenir" w:hAnsiTheme="minorHAnsi" w:cs="Avenir"/>
                <w:iCs/>
                <w:color w:val="33475B"/>
                <w:sz w:val="20"/>
                <w:szCs w:val="20"/>
                <w:lang w:val="en-CA"/>
              </w:rPr>
              <w:t>Choosing</w:t>
            </w:r>
            <w:r w:rsidR="00190D09" w:rsidRPr="00190D09">
              <w:rPr>
                <w:rFonts w:asciiTheme="minorHAnsi" w:eastAsia="Avenir" w:hAnsiTheme="minorHAnsi" w:cs="Avenir"/>
                <w:iCs/>
                <w:color w:val="33475B"/>
                <w:sz w:val="20"/>
                <w:szCs w:val="20"/>
                <w:lang w:val="en-CA"/>
              </w:rPr>
              <w:t xml:space="preserve"> Ambient Systems as </w:t>
            </w:r>
            <w:r>
              <w:rPr>
                <w:rFonts w:asciiTheme="minorHAnsi" w:eastAsia="Avenir" w:hAnsiTheme="minorHAnsi" w:cs="Avenir"/>
                <w:iCs/>
                <w:color w:val="33475B"/>
                <w:sz w:val="20"/>
                <w:szCs w:val="20"/>
                <w:lang w:val="en-CA"/>
              </w:rPr>
              <w:t>the customer’s</w:t>
            </w:r>
            <w:r w:rsidR="00190D09" w:rsidRPr="00190D09">
              <w:rPr>
                <w:rFonts w:asciiTheme="minorHAnsi" w:eastAsia="Avenir" w:hAnsiTheme="minorHAnsi" w:cs="Avenir"/>
                <w:iCs/>
                <w:color w:val="33475B"/>
                <w:sz w:val="20"/>
                <w:szCs w:val="20"/>
                <w:lang w:val="en-CA"/>
              </w:rPr>
              <w:t xml:space="preserve"> preferred financial management solution </w:t>
            </w:r>
            <w:r>
              <w:rPr>
                <w:rFonts w:asciiTheme="minorHAnsi" w:eastAsia="Avenir" w:hAnsiTheme="minorHAnsi" w:cs="Avenir"/>
                <w:iCs/>
                <w:color w:val="33475B"/>
                <w:sz w:val="20"/>
                <w:szCs w:val="20"/>
                <w:lang w:val="en-CA"/>
              </w:rPr>
              <w:t>has</w:t>
            </w:r>
            <w:r w:rsidR="00190D09" w:rsidRPr="00190D09">
              <w:rPr>
                <w:rFonts w:asciiTheme="minorHAnsi" w:eastAsia="Avenir" w:hAnsiTheme="minorHAnsi" w:cs="Avenir"/>
                <w:iCs/>
                <w:color w:val="33475B"/>
                <w:sz w:val="20"/>
                <w:szCs w:val="20"/>
                <w:lang w:val="en-CA"/>
              </w:rPr>
              <w:t xml:space="preserve"> several compelling reasons. </w:t>
            </w:r>
            <w:r w:rsidR="00E83E95">
              <w:rPr>
                <w:rFonts w:asciiTheme="minorHAnsi" w:eastAsia="Avenir" w:hAnsiTheme="minorHAnsi" w:cs="Avenir"/>
                <w:iCs/>
                <w:color w:val="33475B"/>
                <w:sz w:val="20"/>
                <w:szCs w:val="20"/>
                <w:lang w:val="en-CA"/>
              </w:rPr>
              <w:t xml:space="preserve">They recognize </w:t>
            </w:r>
            <w:r w:rsidR="00190D09" w:rsidRPr="00190D09">
              <w:rPr>
                <w:rFonts w:asciiTheme="minorHAnsi" w:eastAsia="Avenir" w:hAnsiTheme="minorHAnsi" w:cs="Avenir"/>
                <w:iCs/>
                <w:color w:val="33475B"/>
                <w:sz w:val="20"/>
                <w:szCs w:val="20"/>
                <w:lang w:val="en-CA"/>
              </w:rPr>
              <w:t xml:space="preserve">Ambient's unique value proposition </w:t>
            </w:r>
            <w:r w:rsidR="00E83E95">
              <w:rPr>
                <w:rFonts w:asciiTheme="minorHAnsi" w:eastAsia="Avenir" w:hAnsiTheme="minorHAnsi" w:cs="Avenir"/>
                <w:iCs/>
                <w:color w:val="33475B"/>
                <w:sz w:val="20"/>
                <w:szCs w:val="20"/>
                <w:lang w:val="en-CA"/>
              </w:rPr>
              <w:t>aligns</w:t>
            </w:r>
            <w:r w:rsidR="00190D09" w:rsidRPr="00190D09">
              <w:rPr>
                <w:rFonts w:asciiTheme="minorHAnsi" w:eastAsia="Avenir" w:hAnsiTheme="minorHAnsi" w:cs="Avenir"/>
                <w:iCs/>
                <w:color w:val="33475B"/>
                <w:sz w:val="20"/>
                <w:szCs w:val="20"/>
                <w:lang w:val="en-CA"/>
              </w:rPr>
              <w:t xml:space="preserve"> </w:t>
            </w:r>
            <w:r w:rsidR="00E83E95">
              <w:rPr>
                <w:rFonts w:asciiTheme="minorHAnsi" w:eastAsia="Avenir" w:hAnsiTheme="minorHAnsi" w:cs="Avenir"/>
                <w:iCs/>
                <w:color w:val="33475B"/>
                <w:sz w:val="20"/>
                <w:szCs w:val="20"/>
                <w:lang w:val="en-CA"/>
              </w:rPr>
              <w:t>well</w:t>
            </w:r>
            <w:r w:rsidR="00190D09" w:rsidRPr="00190D09">
              <w:rPr>
                <w:rFonts w:asciiTheme="minorHAnsi" w:eastAsia="Avenir" w:hAnsiTheme="minorHAnsi" w:cs="Avenir"/>
                <w:iCs/>
                <w:color w:val="33475B"/>
                <w:sz w:val="20"/>
                <w:szCs w:val="20"/>
                <w:lang w:val="en-CA"/>
              </w:rPr>
              <w:t xml:space="preserve"> with their needs. Ambient's ability to seamlessly integrate with existing systems and external datasets </w:t>
            </w:r>
            <w:r w:rsidR="00610D0D">
              <w:rPr>
                <w:rFonts w:asciiTheme="minorHAnsi" w:eastAsia="Avenir" w:hAnsiTheme="minorHAnsi" w:cs="Avenir"/>
                <w:iCs/>
                <w:color w:val="33475B"/>
                <w:sz w:val="20"/>
                <w:szCs w:val="20"/>
                <w:lang w:val="en-CA"/>
              </w:rPr>
              <w:t>promises</w:t>
            </w:r>
            <w:r w:rsidR="00190D09" w:rsidRPr="00190D09">
              <w:rPr>
                <w:rFonts w:asciiTheme="minorHAnsi" w:eastAsia="Avenir" w:hAnsiTheme="minorHAnsi" w:cs="Avenir"/>
                <w:iCs/>
                <w:color w:val="33475B"/>
                <w:sz w:val="20"/>
                <w:szCs w:val="20"/>
                <w:lang w:val="en-CA"/>
              </w:rPr>
              <w:t xml:space="preserve"> to address their fragmented data and system integration challenges. The advanced financial forecasting and machine learning models offered by Ambient Systems present an opportunity to gain a competitive edge through comprehensive reporting and data visualization capabilities.</w:t>
            </w:r>
          </w:p>
        </w:tc>
      </w:tr>
      <w:tr w:rsidR="001B1A33" w:rsidRPr="00E81164" w14:paraId="682DDBFB" w14:textId="77777777" w:rsidTr="00210325">
        <w:trPr>
          <w:trHeight w:val="2737"/>
        </w:trPr>
        <w:tc>
          <w:tcPr>
            <w:tcW w:w="3853"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tcPr>
          <w:p w14:paraId="4B9A1E40" w14:textId="250516E5" w:rsidR="001B1A33" w:rsidRPr="00F60DD2" w:rsidRDefault="000D5149" w:rsidP="002F12C7">
            <w:pPr>
              <w:pStyle w:val="Heading2"/>
              <w:jc w:val="center"/>
              <w:rPr>
                <w:rFonts w:asciiTheme="minorHAnsi" w:eastAsia="Avenir" w:hAnsiTheme="minorHAnsi" w:cs="Avenir"/>
                <w:b/>
                <w:bCs/>
                <w:color w:val="33475B"/>
                <w:sz w:val="20"/>
                <w:szCs w:val="20"/>
              </w:rPr>
            </w:pPr>
            <w:bookmarkStart w:id="9" w:name="_2wn8c6xa22ax" w:colFirst="0" w:colLast="0"/>
            <w:bookmarkStart w:id="10" w:name="_jx9dwtqg1gz6" w:colFirst="0" w:colLast="0"/>
            <w:bookmarkEnd w:id="9"/>
            <w:bookmarkEnd w:id="10"/>
            <w:r w:rsidRPr="00F60DD2">
              <w:rPr>
                <w:rFonts w:asciiTheme="minorHAnsi" w:eastAsia="Avenir" w:hAnsiTheme="minorHAnsi" w:cs="Avenir"/>
                <w:b/>
                <w:bCs/>
                <w:color w:val="33475B"/>
                <w:sz w:val="20"/>
                <w:szCs w:val="20"/>
              </w:rPr>
              <w:t xml:space="preserve">How </w:t>
            </w:r>
            <w:r w:rsidR="00610D0D">
              <w:rPr>
                <w:rFonts w:asciiTheme="minorHAnsi" w:eastAsia="Avenir" w:hAnsiTheme="minorHAnsi" w:cs="Avenir"/>
                <w:b/>
                <w:bCs/>
                <w:color w:val="33475B"/>
                <w:sz w:val="20"/>
                <w:szCs w:val="20"/>
              </w:rPr>
              <w:t>Financial Services Firms Use</w:t>
            </w:r>
            <w:r w:rsidRPr="00F60DD2">
              <w:rPr>
                <w:rFonts w:asciiTheme="minorHAnsi" w:eastAsia="Avenir" w:hAnsiTheme="minorHAnsi" w:cs="Avenir"/>
                <w:b/>
                <w:bCs/>
                <w:color w:val="33475B"/>
                <w:sz w:val="20"/>
                <w:szCs w:val="20"/>
              </w:rPr>
              <w:t xml:space="preserve"> </w:t>
            </w:r>
            <w:r w:rsidR="00610D0D">
              <w:rPr>
                <w:rFonts w:asciiTheme="minorHAnsi" w:eastAsia="Avenir" w:hAnsiTheme="minorHAnsi" w:cs="Avenir"/>
                <w:b/>
                <w:bCs/>
                <w:color w:val="33475B"/>
                <w:sz w:val="20"/>
                <w:szCs w:val="20"/>
              </w:rPr>
              <w:t>Ambient Systems</w:t>
            </w:r>
          </w:p>
        </w:tc>
        <w:tc>
          <w:tcPr>
            <w:tcW w:w="7261"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tcPr>
          <w:p w14:paraId="5C9F5933" w14:textId="21DB1C4D" w:rsidR="001B1A33" w:rsidRPr="00A458D5" w:rsidRDefault="00886525" w:rsidP="002F12C7">
            <w:pPr>
              <w:rPr>
                <w:rFonts w:asciiTheme="minorHAnsi" w:eastAsia="Avenir" w:hAnsiTheme="minorHAnsi" w:cs="Avenir"/>
                <w:iCs/>
                <w:color w:val="33475B"/>
                <w:sz w:val="20"/>
                <w:szCs w:val="20"/>
              </w:rPr>
            </w:pPr>
            <w:r w:rsidRPr="00A458D5">
              <w:rPr>
                <w:rFonts w:asciiTheme="minorHAnsi" w:eastAsia="Avenir" w:hAnsiTheme="minorHAnsi" w:cs="Avenir"/>
                <w:iCs/>
                <w:color w:val="33475B"/>
                <w:sz w:val="20"/>
                <w:szCs w:val="20"/>
              </w:rPr>
              <w:t xml:space="preserve">Ambient Systems </w:t>
            </w:r>
            <w:r w:rsidR="00610D0D">
              <w:rPr>
                <w:rFonts w:asciiTheme="minorHAnsi" w:eastAsia="Avenir" w:hAnsiTheme="minorHAnsi" w:cs="Avenir"/>
                <w:iCs/>
                <w:color w:val="33475B"/>
                <w:sz w:val="20"/>
                <w:szCs w:val="20"/>
              </w:rPr>
              <w:t>responds</w:t>
            </w:r>
            <w:r w:rsidRPr="00A458D5">
              <w:rPr>
                <w:rFonts w:asciiTheme="minorHAnsi" w:eastAsia="Avenir" w:hAnsiTheme="minorHAnsi" w:cs="Avenir"/>
                <w:iCs/>
                <w:color w:val="33475B"/>
                <w:sz w:val="20"/>
                <w:szCs w:val="20"/>
              </w:rPr>
              <w:t xml:space="preserve"> to customer's challenges by leveraging its core features to deliver transformative outcomes. Through robust data integration and consolidation capabilities, Ambient Systems seamlessly integrate</w:t>
            </w:r>
            <w:r w:rsidR="00610D0D">
              <w:rPr>
                <w:rFonts w:asciiTheme="minorHAnsi" w:eastAsia="Avenir" w:hAnsiTheme="minorHAnsi" w:cs="Avenir"/>
                <w:iCs/>
                <w:color w:val="33475B"/>
                <w:sz w:val="20"/>
                <w:szCs w:val="20"/>
              </w:rPr>
              <w:t>s</w:t>
            </w:r>
            <w:r w:rsidRPr="00A458D5">
              <w:rPr>
                <w:rFonts w:asciiTheme="minorHAnsi" w:eastAsia="Avenir" w:hAnsiTheme="minorHAnsi" w:cs="Avenir"/>
                <w:iCs/>
                <w:color w:val="33475B"/>
                <w:sz w:val="20"/>
                <w:szCs w:val="20"/>
              </w:rPr>
              <w:t xml:space="preserve"> and unifie</w:t>
            </w:r>
            <w:r w:rsidR="00610D0D">
              <w:rPr>
                <w:rFonts w:asciiTheme="minorHAnsi" w:eastAsia="Avenir" w:hAnsiTheme="minorHAnsi" w:cs="Avenir"/>
                <w:iCs/>
                <w:color w:val="33475B"/>
                <w:sz w:val="20"/>
                <w:szCs w:val="20"/>
              </w:rPr>
              <w:t>s</w:t>
            </w:r>
            <w:r w:rsidRPr="00A458D5">
              <w:rPr>
                <w:rFonts w:asciiTheme="minorHAnsi" w:eastAsia="Avenir" w:hAnsiTheme="minorHAnsi" w:cs="Avenir"/>
                <w:iCs/>
                <w:color w:val="33475B"/>
                <w:sz w:val="20"/>
                <w:szCs w:val="20"/>
              </w:rPr>
              <w:t xml:space="preserve"> fragmented data, </w:t>
            </w:r>
            <w:r w:rsidR="00610D0D">
              <w:rPr>
                <w:rFonts w:asciiTheme="minorHAnsi" w:eastAsia="Avenir" w:hAnsiTheme="minorHAnsi" w:cs="Avenir"/>
                <w:iCs/>
                <w:color w:val="33475B"/>
                <w:sz w:val="20"/>
                <w:szCs w:val="20"/>
              </w:rPr>
              <w:t>enables</w:t>
            </w:r>
            <w:r w:rsidRPr="00A458D5">
              <w:rPr>
                <w:rFonts w:asciiTheme="minorHAnsi" w:eastAsia="Avenir" w:hAnsiTheme="minorHAnsi" w:cs="Avenir"/>
                <w:iCs/>
                <w:color w:val="33475B"/>
                <w:sz w:val="20"/>
                <w:szCs w:val="20"/>
              </w:rPr>
              <w:t xml:space="preserve"> accurate and reliable financial reporting and analysis. The intuitive data visualization tools empowered the customer to gain actionable insights, enhanc</w:t>
            </w:r>
            <w:r w:rsidR="00C45227">
              <w:rPr>
                <w:rFonts w:asciiTheme="minorHAnsi" w:eastAsia="Avenir" w:hAnsiTheme="minorHAnsi" w:cs="Avenir"/>
                <w:iCs/>
                <w:color w:val="33475B"/>
                <w:sz w:val="20"/>
                <w:szCs w:val="20"/>
              </w:rPr>
              <w:t>es</w:t>
            </w:r>
            <w:r w:rsidRPr="00A458D5">
              <w:rPr>
                <w:rFonts w:asciiTheme="minorHAnsi" w:eastAsia="Avenir" w:hAnsiTheme="minorHAnsi" w:cs="Avenir"/>
                <w:iCs/>
                <w:color w:val="33475B"/>
                <w:sz w:val="20"/>
                <w:szCs w:val="20"/>
              </w:rPr>
              <w:t xml:space="preserve"> their decision-making processes. Automated workflows and task automation capabilities streamlined their financial processes, saving time, reducing manual errors, and improving operational efficiency. Ambient's compatibility with legacy systems ensur</w:t>
            </w:r>
            <w:r w:rsidR="00C45227">
              <w:rPr>
                <w:rFonts w:asciiTheme="minorHAnsi" w:eastAsia="Avenir" w:hAnsiTheme="minorHAnsi" w:cs="Avenir"/>
                <w:iCs/>
                <w:color w:val="33475B"/>
                <w:sz w:val="20"/>
                <w:szCs w:val="20"/>
              </w:rPr>
              <w:t>es</w:t>
            </w:r>
            <w:r w:rsidRPr="00A458D5">
              <w:rPr>
                <w:rFonts w:asciiTheme="minorHAnsi" w:eastAsia="Avenir" w:hAnsiTheme="minorHAnsi" w:cs="Avenir"/>
                <w:iCs/>
                <w:color w:val="33475B"/>
                <w:sz w:val="20"/>
                <w:szCs w:val="20"/>
              </w:rPr>
              <w:t xml:space="preserve"> a smooth transition and facilitate</w:t>
            </w:r>
            <w:r w:rsidR="00C45227">
              <w:rPr>
                <w:rFonts w:asciiTheme="minorHAnsi" w:eastAsia="Avenir" w:hAnsiTheme="minorHAnsi" w:cs="Avenir"/>
                <w:iCs/>
                <w:color w:val="33475B"/>
                <w:sz w:val="20"/>
                <w:szCs w:val="20"/>
              </w:rPr>
              <w:t>s</w:t>
            </w:r>
            <w:r w:rsidRPr="00A458D5">
              <w:rPr>
                <w:rFonts w:asciiTheme="minorHAnsi" w:eastAsia="Avenir" w:hAnsiTheme="minorHAnsi" w:cs="Avenir"/>
                <w:iCs/>
                <w:color w:val="33475B"/>
                <w:sz w:val="20"/>
                <w:szCs w:val="20"/>
              </w:rPr>
              <w:t xml:space="preserve"> scalability and adaptability to support </w:t>
            </w:r>
            <w:r w:rsidR="00C45227">
              <w:rPr>
                <w:rFonts w:asciiTheme="minorHAnsi" w:eastAsia="Avenir" w:hAnsiTheme="minorHAnsi" w:cs="Avenir"/>
                <w:iCs/>
                <w:color w:val="33475B"/>
                <w:sz w:val="20"/>
                <w:szCs w:val="20"/>
              </w:rPr>
              <w:t xml:space="preserve">customer’s </w:t>
            </w:r>
            <w:r w:rsidRPr="00A458D5">
              <w:rPr>
                <w:rFonts w:asciiTheme="minorHAnsi" w:eastAsia="Avenir" w:hAnsiTheme="minorHAnsi" w:cs="Avenir"/>
                <w:iCs/>
                <w:color w:val="33475B"/>
                <w:sz w:val="20"/>
                <w:szCs w:val="20"/>
              </w:rPr>
              <w:t>future growth.</w:t>
            </w:r>
          </w:p>
        </w:tc>
      </w:tr>
      <w:tr w:rsidR="00190D09" w:rsidRPr="00E81164" w14:paraId="19F639B6" w14:textId="77777777" w:rsidTr="00740F1A">
        <w:trPr>
          <w:trHeight w:val="3258"/>
        </w:trPr>
        <w:tc>
          <w:tcPr>
            <w:tcW w:w="11114" w:type="dxa"/>
            <w:gridSpan w:val="2"/>
            <w:tcBorders>
              <w:top w:val="single" w:sz="8" w:space="0" w:color="E5F5F8"/>
              <w:left w:val="single" w:sz="8" w:space="0" w:color="E5F5F8"/>
              <w:bottom w:val="single" w:sz="8" w:space="0" w:color="E5F5F8"/>
              <w:right w:val="single" w:sz="8" w:space="0" w:color="E5F5F8"/>
            </w:tcBorders>
            <w:shd w:val="clear" w:color="auto" w:fill="7FD1DE"/>
            <w:tcMar>
              <w:top w:w="100" w:type="dxa"/>
              <w:left w:w="100" w:type="dxa"/>
              <w:bottom w:w="100" w:type="dxa"/>
              <w:right w:w="100" w:type="dxa"/>
            </w:tcMar>
          </w:tcPr>
          <w:p w14:paraId="7F3FF761" w14:textId="77777777" w:rsidR="00190D09" w:rsidRPr="00F60DD2" w:rsidRDefault="00190D09" w:rsidP="002F12C7">
            <w:pPr>
              <w:pStyle w:val="Heading2"/>
              <w:ind w:left="720"/>
              <w:rPr>
                <w:rFonts w:asciiTheme="minorHAnsi" w:eastAsia="Avenir" w:hAnsiTheme="minorHAnsi" w:cs="Avenir"/>
                <w:b/>
                <w:bCs/>
                <w:color w:val="33475B"/>
                <w:sz w:val="20"/>
                <w:szCs w:val="20"/>
              </w:rPr>
            </w:pPr>
            <w:r w:rsidRPr="00F60DD2">
              <w:rPr>
                <w:rFonts w:asciiTheme="minorHAnsi" w:eastAsia="Avenir" w:hAnsiTheme="minorHAnsi" w:cs="Avenir"/>
                <w:b/>
                <w:bCs/>
                <w:color w:val="33475B"/>
                <w:sz w:val="20"/>
                <w:szCs w:val="20"/>
              </w:rPr>
              <w:t>The Results</w:t>
            </w:r>
          </w:p>
          <w:p w14:paraId="78F2E98A" w14:textId="28E0AE95" w:rsidR="00421895" w:rsidRPr="00A458D5" w:rsidRDefault="00305169" w:rsidP="002F12C7">
            <w:pPr>
              <w:ind w:left="720"/>
              <w:rPr>
                <w:rFonts w:asciiTheme="minorHAnsi" w:eastAsia="Avenir" w:hAnsiTheme="minorHAnsi" w:cs="Avenir"/>
                <w:iCs/>
                <w:color w:val="33475B"/>
                <w:sz w:val="20"/>
                <w:szCs w:val="20"/>
                <w:lang w:val="en-CA"/>
              </w:rPr>
            </w:pPr>
            <w:r w:rsidRPr="00305169">
              <w:rPr>
                <w:rFonts w:asciiTheme="minorHAnsi" w:eastAsia="Avenir" w:hAnsiTheme="minorHAnsi" w:cs="Avenir"/>
                <w:iCs/>
                <w:color w:val="33475B"/>
                <w:sz w:val="20"/>
                <w:szCs w:val="20"/>
                <w:lang w:val="en-CA"/>
              </w:rPr>
              <w:t xml:space="preserve">The adoption of Ambient Systems </w:t>
            </w:r>
            <w:r w:rsidRPr="00A458D5">
              <w:rPr>
                <w:rFonts w:asciiTheme="minorHAnsi" w:eastAsia="Avenir" w:hAnsiTheme="minorHAnsi" w:cs="Avenir"/>
                <w:iCs/>
                <w:color w:val="33475B"/>
                <w:sz w:val="20"/>
                <w:szCs w:val="20"/>
                <w:lang w:val="en-CA"/>
              </w:rPr>
              <w:t>can yield</w:t>
            </w:r>
            <w:r w:rsidRPr="00305169">
              <w:rPr>
                <w:rFonts w:asciiTheme="minorHAnsi" w:eastAsia="Avenir" w:hAnsiTheme="minorHAnsi" w:cs="Avenir"/>
                <w:iCs/>
                <w:color w:val="33475B"/>
                <w:sz w:val="20"/>
                <w:szCs w:val="20"/>
                <w:lang w:val="en-CA"/>
              </w:rPr>
              <w:t xml:space="preserve"> remarkable results for </w:t>
            </w:r>
            <w:r w:rsidRPr="00A458D5">
              <w:rPr>
                <w:rFonts w:asciiTheme="minorHAnsi" w:eastAsia="Avenir" w:hAnsiTheme="minorHAnsi" w:cs="Avenir"/>
                <w:iCs/>
                <w:color w:val="33475B"/>
                <w:sz w:val="20"/>
                <w:szCs w:val="20"/>
                <w:lang w:val="en-CA"/>
              </w:rPr>
              <w:t>the</w:t>
            </w:r>
            <w:r w:rsidRPr="00305169">
              <w:rPr>
                <w:rFonts w:asciiTheme="minorHAnsi" w:eastAsia="Avenir" w:hAnsiTheme="minorHAnsi" w:cs="Avenir"/>
                <w:iCs/>
                <w:color w:val="33475B"/>
                <w:sz w:val="20"/>
                <w:szCs w:val="20"/>
                <w:lang w:val="en-CA"/>
              </w:rPr>
              <w:t xml:space="preserve"> customer. They </w:t>
            </w:r>
            <w:r w:rsidRPr="00A458D5">
              <w:rPr>
                <w:rFonts w:asciiTheme="minorHAnsi" w:eastAsia="Avenir" w:hAnsiTheme="minorHAnsi" w:cs="Avenir"/>
                <w:iCs/>
                <w:color w:val="33475B"/>
                <w:sz w:val="20"/>
                <w:szCs w:val="20"/>
                <w:lang w:val="en-CA"/>
              </w:rPr>
              <w:t xml:space="preserve">can achieve </w:t>
            </w:r>
            <w:r w:rsidRPr="00305169">
              <w:rPr>
                <w:rFonts w:asciiTheme="minorHAnsi" w:eastAsia="Avenir" w:hAnsiTheme="minorHAnsi" w:cs="Avenir"/>
                <w:iCs/>
                <w:color w:val="33475B"/>
                <w:sz w:val="20"/>
                <w:szCs w:val="20"/>
                <w:lang w:val="en-CA"/>
              </w:rPr>
              <w:t xml:space="preserve">significant improvement in the accuracy and integrity of their financial data, which </w:t>
            </w:r>
            <w:r w:rsidRPr="00A458D5">
              <w:rPr>
                <w:rFonts w:asciiTheme="minorHAnsi" w:eastAsia="Avenir" w:hAnsiTheme="minorHAnsi" w:cs="Avenir"/>
                <w:iCs/>
                <w:color w:val="33475B"/>
                <w:sz w:val="20"/>
                <w:szCs w:val="20"/>
                <w:lang w:val="en-CA"/>
              </w:rPr>
              <w:t>translates directly</w:t>
            </w:r>
            <w:r w:rsidRPr="00305169">
              <w:rPr>
                <w:rFonts w:asciiTheme="minorHAnsi" w:eastAsia="Avenir" w:hAnsiTheme="minorHAnsi" w:cs="Avenir"/>
                <w:iCs/>
                <w:color w:val="33475B"/>
                <w:sz w:val="20"/>
                <w:szCs w:val="20"/>
                <w:lang w:val="en-CA"/>
              </w:rPr>
              <w:t xml:space="preserve"> into reliable financial reporting and analysis. Streamlined processes and automated workflows enable </w:t>
            </w:r>
            <w:r w:rsidR="008D6936">
              <w:rPr>
                <w:rFonts w:asciiTheme="minorHAnsi" w:eastAsia="Avenir" w:hAnsiTheme="minorHAnsi" w:cs="Avenir"/>
                <w:iCs/>
                <w:color w:val="33475B"/>
                <w:sz w:val="20"/>
                <w:szCs w:val="20"/>
                <w:lang w:val="en-CA"/>
              </w:rPr>
              <w:t>customers</w:t>
            </w:r>
            <w:r w:rsidRPr="00305169">
              <w:rPr>
                <w:rFonts w:asciiTheme="minorHAnsi" w:eastAsia="Avenir" w:hAnsiTheme="minorHAnsi" w:cs="Avenir"/>
                <w:iCs/>
                <w:color w:val="33475B"/>
                <w:sz w:val="20"/>
                <w:szCs w:val="20"/>
                <w:lang w:val="en-CA"/>
              </w:rPr>
              <w:t xml:space="preserve"> to save valuable time, reduce errors, and achieve greater operational efficiency. Enhanced collaboration and alignment across teams </w:t>
            </w:r>
            <w:r w:rsidRPr="00A458D5">
              <w:rPr>
                <w:rFonts w:asciiTheme="minorHAnsi" w:eastAsia="Avenir" w:hAnsiTheme="minorHAnsi" w:cs="Avenir"/>
                <w:iCs/>
                <w:color w:val="33475B"/>
                <w:sz w:val="20"/>
                <w:szCs w:val="20"/>
                <w:lang w:val="en-CA"/>
              </w:rPr>
              <w:t>can support</w:t>
            </w:r>
            <w:r w:rsidRPr="00305169">
              <w:rPr>
                <w:rFonts w:asciiTheme="minorHAnsi" w:eastAsia="Avenir" w:hAnsiTheme="minorHAnsi" w:cs="Avenir"/>
                <w:iCs/>
                <w:color w:val="33475B"/>
                <w:sz w:val="20"/>
                <w:szCs w:val="20"/>
                <w:lang w:val="en-CA"/>
              </w:rPr>
              <w:t xml:space="preserve"> effective communication and shared goals. Real-time reporting and comprehensive financial insights </w:t>
            </w:r>
            <w:r w:rsidRPr="00A458D5">
              <w:rPr>
                <w:rFonts w:asciiTheme="minorHAnsi" w:eastAsia="Avenir" w:hAnsiTheme="minorHAnsi" w:cs="Avenir"/>
                <w:iCs/>
                <w:color w:val="33475B"/>
                <w:sz w:val="20"/>
                <w:szCs w:val="20"/>
                <w:lang w:val="en-CA"/>
              </w:rPr>
              <w:t>can empower</w:t>
            </w:r>
            <w:r w:rsidRPr="00305169">
              <w:rPr>
                <w:rFonts w:asciiTheme="minorHAnsi" w:eastAsia="Avenir" w:hAnsiTheme="minorHAnsi" w:cs="Avenir"/>
                <w:iCs/>
                <w:color w:val="33475B"/>
                <w:sz w:val="20"/>
                <w:szCs w:val="20"/>
                <w:lang w:val="en-CA"/>
              </w:rPr>
              <w:t xml:space="preserve"> </w:t>
            </w:r>
            <w:r w:rsidRPr="00A458D5">
              <w:rPr>
                <w:rFonts w:asciiTheme="minorHAnsi" w:eastAsia="Avenir" w:hAnsiTheme="minorHAnsi" w:cs="Avenir"/>
                <w:iCs/>
                <w:color w:val="33475B"/>
                <w:sz w:val="20"/>
                <w:szCs w:val="20"/>
                <w:lang w:val="en-CA"/>
              </w:rPr>
              <w:t xml:space="preserve">the </w:t>
            </w:r>
            <w:r w:rsidR="008D6936">
              <w:rPr>
                <w:rFonts w:asciiTheme="minorHAnsi" w:eastAsia="Avenir" w:hAnsiTheme="minorHAnsi" w:cs="Avenir"/>
                <w:iCs/>
                <w:color w:val="33475B"/>
                <w:sz w:val="20"/>
                <w:szCs w:val="20"/>
                <w:lang w:val="en-CA"/>
              </w:rPr>
              <w:t>customers</w:t>
            </w:r>
            <w:r w:rsidRPr="00305169">
              <w:rPr>
                <w:rFonts w:asciiTheme="minorHAnsi" w:eastAsia="Avenir" w:hAnsiTheme="minorHAnsi" w:cs="Avenir"/>
                <w:iCs/>
                <w:color w:val="33475B"/>
                <w:sz w:val="20"/>
                <w:szCs w:val="20"/>
                <w:lang w:val="en-CA"/>
              </w:rPr>
              <w:t xml:space="preserve"> with timely decision-making capabilities and the ability to monitor their financial performance effectively. Furthermore, the advanced financial forecasting and analytics capabilities delivered by Ambient Systems </w:t>
            </w:r>
            <w:r w:rsidRPr="00A458D5">
              <w:rPr>
                <w:rFonts w:asciiTheme="minorHAnsi" w:eastAsia="Avenir" w:hAnsiTheme="minorHAnsi" w:cs="Avenir"/>
                <w:iCs/>
                <w:color w:val="33475B"/>
                <w:sz w:val="20"/>
                <w:szCs w:val="20"/>
                <w:lang w:val="en-CA"/>
              </w:rPr>
              <w:t>enables</w:t>
            </w:r>
            <w:r w:rsidRPr="00305169">
              <w:rPr>
                <w:rFonts w:asciiTheme="minorHAnsi" w:eastAsia="Avenir" w:hAnsiTheme="minorHAnsi" w:cs="Avenir"/>
                <w:iCs/>
                <w:color w:val="33475B"/>
                <w:sz w:val="20"/>
                <w:szCs w:val="20"/>
                <w:lang w:val="en-CA"/>
              </w:rPr>
              <w:t xml:space="preserve"> better decision-making, improved financial performance, and a competitive edge in the market.</w:t>
            </w:r>
          </w:p>
        </w:tc>
      </w:tr>
      <w:tr w:rsidR="00190D09" w:rsidRPr="00E81164" w14:paraId="424EC534" w14:textId="77777777" w:rsidTr="00DD526C">
        <w:trPr>
          <w:trHeight w:val="421"/>
        </w:trPr>
        <w:tc>
          <w:tcPr>
            <w:tcW w:w="11114" w:type="dxa"/>
            <w:gridSpan w:val="2"/>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vAlign w:val="center"/>
          </w:tcPr>
          <w:p w14:paraId="1E306992" w14:textId="567B1079" w:rsidR="00190D09" w:rsidRPr="00E81164" w:rsidRDefault="00190D09" w:rsidP="00DD526C">
            <w:pPr>
              <w:pStyle w:val="Heading2"/>
              <w:ind w:left="720"/>
              <w:rPr>
                <w:rFonts w:asciiTheme="minorHAnsi" w:eastAsia="Avenir" w:hAnsiTheme="minorHAnsi" w:cs="Avenir"/>
                <w:color w:val="33475B"/>
                <w:sz w:val="20"/>
                <w:szCs w:val="20"/>
              </w:rPr>
            </w:pPr>
            <w:r w:rsidRPr="00E81164">
              <w:rPr>
                <w:rFonts w:asciiTheme="minorHAnsi" w:eastAsia="Avenir" w:hAnsiTheme="minorHAnsi" w:cs="Avenir"/>
                <w:noProof/>
                <w:color w:val="F5F8FA"/>
                <w:sz w:val="20"/>
                <w:szCs w:val="20"/>
              </w:rPr>
              <w:drawing>
                <wp:inline distT="114300" distB="114300" distL="114300" distR="114300" wp14:anchorId="4A8CDF6A" wp14:editId="1963CE7C">
                  <wp:extent cx="1847850" cy="927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47850" cy="927100"/>
                          </a:xfrm>
                          <a:prstGeom prst="rect">
                            <a:avLst/>
                          </a:prstGeom>
                          <a:ln/>
                        </pic:spPr>
                      </pic:pic>
                    </a:graphicData>
                  </a:graphic>
                </wp:inline>
              </w:drawing>
            </w:r>
            <w:r w:rsidRPr="00E81164">
              <w:rPr>
                <w:rFonts w:asciiTheme="minorHAnsi" w:eastAsia="Avenir" w:hAnsiTheme="minorHAnsi" w:cs="Avenir"/>
                <w:noProof/>
                <w:color w:val="33475B"/>
                <w:sz w:val="20"/>
                <w:szCs w:val="20"/>
              </w:rPr>
              <w:drawing>
                <wp:inline distT="114300" distB="114300" distL="114300" distR="114300" wp14:anchorId="65A26994" wp14:editId="22B9354D">
                  <wp:extent cx="1847850" cy="9271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847850" cy="927100"/>
                          </a:xfrm>
                          <a:prstGeom prst="rect">
                            <a:avLst/>
                          </a:prstGeom>
                          <a:ln/>
                        </pic:spPr>
                      </pic:pic>
                    </a:graphicData>
                  </a:graphic>
                </wp:inline>
              </w:drawing>
            </w:r>
            <w:r w:rsidRPr="00E81164">
              <w:rPr>
                <w:rFonts w:asciiTheme="minorHAnsi" w:eastAsia="Avenir" w:hAnsiTheme="minorHAnsi" w:cs="Avenir"/>
                <w:noProof/>
                <w:color w:val="33475B"/>
                <w:sz w:val="20"/>
                <w:szCs w:val="20"/>
              </w:rPr>
              <w:drawing>
                <wp:inline distT="114300" distB="114300" distL="114300" distR="114300" wp14:anchorId="5D8879FE" wp14:editId="57BCE21C">
                  <wp:extent cx="1847850" cy="9271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47850" cy="927100"/>
                          </a:xfrm>
                          <a:prstGeom prst="rect">
                            <a:avLst/>
                          </a:prstGeom>
                          <a:ln/>
                        </pic:spPr>
                      </pic:pic>
                    </a:graphicData>
                  </a:graphic>
                </wp:inline>
              </w:drawing>
            </w:r>
          </w:p>
        </w:tc>
      </w:tr>
      <w:tr w:rsidR="00190D09" w:rsidRPr="00E81164" w14:paraId="4A1695DB" w14:textId="77777777" w:rsidTr="00210325">
        <w:trPr>
          <w:trHeight w:val="2464"/>
        </w:trPr>
        <w:tc>
          <w:tcPr>
            <w:tcW w:w="11114" w:type="dxa"/>
            <w:gridSpan w:val="2"/>
            <w:tcBorders>
              <w:top w:val="single" w:sz="8" w:space="0" w:color="E5F5F8"/>
              <w:left w:val="single" w:sz="8" w:space="0" w:color="E5F5F8"/>
              <w:bottom w:val="single" w:sz="8" w:space="0" w:color="E5F5F8"/>
              <w:right w:val="single" w:sz="8" w:space="0" w:color="E5F5F8"/>
            </w:tcBorders>
            <w:shd w:val="clear" w:color="auto" w:fill="33475B"/>
            <w:tcMar>
              <w:top w:w="100" w:type="dxa"/>
              <w:left w:w="100" w:type="dxa"/>
              <w:bottom w:w="100" w:type="dxa"/>
              <w:right w:w="100" w:type="dxa"/>
            </w:tcMar>
          </w:tcPr>
          <w:p w14:paraId="4FCE166C" w14:textId="310411EB" w:rsidR="00190D09" w:rsidRPr="00F60DD2" w:rsidRDefault="00190D09" w:rsidP="002F12C7">
            <w:pPr>
              <w:pStyle w:val="Heading2"/>
              <w:jc w:val="center"/>
              <w:rPr>
                <w:rFonts w:asciiTheme="minorHAnsi" w:eastAsia="Avenir" w:hAnsiTheme="minorHAnsi" w:cs="Avenir"/>
                <w:b/>
                <w:bCs/>
                <w:color w:val="F5F8FA"/>
                <w:sz w:val="20"/>
                <w:szCs w:val="20"/>
              </w:rPr>
            </w:pPr>
            <w:r w:rsidRPr="00F60DD2">
              <w:rPr>
                <w:rFonts w:asciiTheme="minorHAnsi" w:eastAsia="Avenir" w:hAnsiTheme="minorHAnsi" w:cs="Avenir"/>
                <w:b/>
                <w:bCs/>
                <w:color w:val="F5F8FA"/>
                <w:sz w:val="20"/>
                <w:szCs w:val="20"/>
              </w:rPr>
              <w:t>Call-to-Action</w:t>
            </w:r>
          </w:p>
          <w:p w14:paraId="14FC4B20" w14:textId="77777777" w:rsidR="00870998" w:rsidRDefault="00404374" w:rsidP="002F12C7">
            <w:pPr>
              <w:jc w:val="center"/>
              <w:rPr>
                <w:rFonts w:asciiTheme="minorHAnsi" w:eastAsia="Avenir" w:hAnsiTheme="minorHAnsi" w:cs="Avenir"/>
                <w:iCs/>
                <w:color w:val="F5F8FA"/>
                <w:sz w:val="20"/>
                <w:szCs w:val="20"/>
                <w:lang w:val="en-CA"/>
              </w:rPr>
            </w:pPr>
            <w:r w:rsidRPr="00404374">
              <w:rPr>
                <w:rFonts w:asciiTheme="minorHAnsi" w:eastAsia="Avenir" w:hAnsiTheme="minorHAnsi" w:cs="Avenir"/>
                <w:iCs/>
                <w:color w:val="F5F8FA"/>
                <w:sz w:val="20"/>
                <w:szCs w:val="20"/>
                <w:lang w:val="en-CA"/>
              </w:rPr>
              <w:t>Are you ready to transform your financial management processes and achieve similar results?</w:t>
            </w:r>
          </w:p>
          <w:p w14:paraId="6D03E935" w14:textId="6717BEB6" w:rsidR="00190D09" w:rsidRPr="00511967" w:rsidRDefault="00404374" w:rsidP="002F12C7">
            <w:pPr>
              <w:jc w:val="center"/>
              <w:rPr>
                <w:rFonts w:asciiTheme="minorHAnsi" w:eastAsia="Avenir" w:hAnsiTheme="minorHAnsi" w:cs="Avenir"/>
                <w:iCs/>
                <w:color w:val="F5F8FA"/>
                <w:sz w:val="20"/>
                <w:szCs w:val="20"/>
                <w:lang w:val="en-CA"/>
              </w:rPr>
            </w:pPr>
            <w:r w:rsidRPr="00404374">
              <w:rPr>
                <w:rFonts w:asciiTheme="minorHAnsi" w:eastAsia="Avenir" w:hAnsiTheme="minorHAnsi" w:cs="Avenir"/>
                <w:iCs/>
                <w:color w:val="F5F8FA"/>
                <w:sz w:val="20"/>
                <w:szCs w:val="20"/>
                <w:lang w:val="en-CA"/>
              </w:rPr>
              <w:t>Discover the power of Ambient Systems and unlock the full potential of your financial services company. Experience seamless data integration, advanced forecasting and insights, automation of repetitive tasks, comprehensive data visualization, and exceptional customer support. Join the ranks of successful organizations that have leveraged Ambient Systems to optimize financial performance, improve decision-making, and gain a competitive advantage in the global financial services sector. Contact our sales team today and embark on a transformative journey with Ambient Systems.</w:t>
            </w:r>
          </w:p>
        </w:tc>
      </w:tr>
    </w:tbl>
    <w:p w14:paraId="703C3821" w14:textId="77777777" w:rsidR="001B1A33" w:rsidRPr="00E81164" w:rsidRDefault="001B1A33">
      <w:pPr>
        <w:rPr>
          <w:rFonts w:asciiTheme="minorHAnsi" w:eastAsia="Avenir" w:hAnsiTheme="minorHAnsi" w:cs="Avenir"/>
          <w:color w:val="33475B"/>
          <w:sz w:val="20"/>
          <w:szCs w:val="20"/>
        </w:rPr>
      </w:pPr>
      <w:bookmarkStart w:id="11" w:name="_j69m1rm3nd9w" w:colFirst="0" w:colLast="0"/>
      <w:bookmarkEnd w:id="11"/>
    </w:p>
    <w:sectPr w:rsidR="001B1A33" w:rsidRPr="00E81164" w:rsidSect="00245703">
      <w:pgSz w:w="12240" w:h="15840"/>
      <w:pgMar w:top="357" w:right="720" w:bottom="799" w:left="720" w:header="720" w:footer="720"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FB9F7" w14:textId="77777777" w:rsidR="005B5A95" w:rsidRDefault="005B5A95" w:rsidP="00906D63">
      <w:pPr>
        <w:spacing w:line="240" w:lineRule="auto"/>
      </w:pPr>
      <w:r>
        <w:separator/>
      </w:r>
    </w:p>
  </w:endnote>
  <w:endnote w:type="continuationSeparator" w:id="0">
    <w:p w14:paraId="53CCD735" w14:textId="77777777" w:rsidR="005B5A95" w:rsidRDefault="005B5A95" w:rsidP="00906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venir">
    <w:panose1 w:val="02000503020000020003"/>
    <w:charset w:val="4D"/>
    <w:family w:val="swiss"/>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C9FD7" w14:textId="77777777" w:rsidR="005B5A95" w:rsidRDefault="005B5A95" w:rsidP="00906D63">
      <w:pPr>
        <w:spacing w:line="240" w:lineRule="auto"/>
      </w:pPr>
      <w:r>
        <w:separator/>
      </w:r>
    </w:p>
  </w:footnote>
  <w:footnote w:type="continuationSeparator" w:id="0">
    <w:p w14:paraId="677C6A65" w14:textId="77777777" w:rsidR="005B5A95" w:rsidRDefault="005B5A95" w:rsidP="00906D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92EBB"/>
    <w:multiLevelType w:val="multilevel"/>
    <w:tmpl w:val="ED4C45C8"/>
    <w:lvl w:ilvl="0">
      <w:start w:val="1"/>
      <w:numFmt w:val="bullet"/>
      <w:lvlText w:val="●"/>
      <w:lvlJc w:val="left"/>
      <w:pPr>
        <w:ind w:left="720" w:firstLine="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150DA3"/>
    <w:multiLevelType w:val="multilevel"/>
    <w:tmpl w:val="A55E7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DAE527C"/>
    <w:multiLevelType w:val="multilevel"/>
    <w:tmpl w:val="3E7A1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1174206">
    <w:abstractNumId w:val="0"/>
  </w:num>
  <w:num w:numId="2" w16cid:durableId="662243465">
    <w:abstractNumId w:val="1"/>
  </w:num>
  <w:num w:numId="3" w16cid:durableId="[redacted]">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33"/>
    <w:rsid w:val="00023CE4"/>
    <w:rsid w:val="00062626"/>
    <w:rsid w:val="000B32C7"/>
    <w:rsid w:val="000D5149"/>
    <w:rsid w:val="000E048B"/>
    <w:rsid w:val="001359AD"/>
    <w:rsid w:val="00161263"/>
    <w:rsid w:val="001700CF"/>
    <w:rsid w:val="00190D09"/>
    <w:rsid w:val="001B1A33"/>
    <w:rsid w:val="00210325"/>
    <w:rsid w:val="00245703"/>
    <w:rsid w:val="002D2CB4"/>
    <w:rsid w:val="002F12C7"/>
    <w:rsid w:val="002F388B"/>
    <w:rsid w:val="00305169"/>
    <w:rsid w:val="003303E6"/>
    <w:rsid w:val="003C3240"/>
    <w:rsid w:val="00404374"/>
    <w:rsid w:val="00421895"/>
    <w:rsid w:val="00437C36"/>
    <w:rsid w:val="00441488"/>
    <w:rsid w:val="00511967"/>
    <w:rsid w:val="00563DD1"/>
    <w:rsid w:val="005804D7"/>
    <w:rsid w:val="005853CA"/>
    <w:rsid w:val="0059287D"/>
    <w:rsid w:val="005B5A95"/>
    <w:rsid w:val="005C11CB"/>
    <w:rsid w:val="00610D0D"/>
    <w:rsid w:val="006122BB"/>
    <w:rsid w:val="00674D59"/>
    <w:rsid w:val="006A2105"/>
    <w:rsid w:val="006C38EF"/>
    <w:rsid w:val="00703756"/>
    <w:rsid w:val="00740F1A"/>
    <w:rsid w:val="00753488"/>
    <w:rsid w:val="007A58A4"/>
    <w:rsid w:val="007D1D6C"/>
    <w:rsid w:val="00847404"/>
    <w:rsid w:val="00870998"/>
    <w:rsid w:val="00886525"/>
    <w:rsid w:val="008A6584"/>
    <w:rsid w:val="008B6487"/>
    <w:rsid w:val="008B7600"/>
    <w:rsid w:val="008D6936"/>
    <w:rsid w:val="00906D63"/>
    <w:rsid w:val="00933451"/>
    <w:rsid w:val="009C0EAA"/>
    <w:rsid w:val="00A458D5"/>
    <w:rsid w:val="00AB1F4F"/>
    <w:rsid w:val="00AF1FB9"/>
    <w:rsid w:val="00B516AC"/>
    <w:rsid w:val="00BB6AE7"/>
    <w:rsid w:val="00C001F3"/>
    <w:rsid w:val="00C123EC"/>
    <w:rsid w:val="00C45227"/>
    <w:rsid w:val="00CF07A6"/>
    <w:rsid w:val="00D71115"/>
    <w:rsid w:val="00D7766E"/>
    <w:rsid w:val="00DB4A9A"/>
    <w:rsid w:val="00DB7C16"/>
    <w:rsid w:val="00DD526C"/>
    <w:rsid w:val="00DE156E"/>
    <w:rsid w:val="00E26703"/>
    <w:rsid w:val="00E81164"/>
    <w:rsid w:val="00E83E95"/>
    <w:rsid w:val="00F60DD2"/>
    <w:rsid w:val="00FF6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880A"/>
  <w15:docId w15:val="{215782B0-108B-114C-9E90-C7D7DDEC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06D63"/>
    <w:pPr>
      <w:tabs>
        <w:tab w:val="center" w:pos="4680"/>
        <w:tab w:val="right" w:pos="9360"/>
      </w:tabs>
      <w:spacing w:line="240" w:lineRule="auto"/>
    </w:pPr>
  </w:style>
  <w:style w:type="character" w:customStyle="1" w:styleId="HeaderChar">
    <w:name w:val="Header Char"/>
    <w:basedOn w:val="DefaultParagraphFont"/>
    <w:link w:val="Header"/>
    <w:uiPriority w:val="99"/>
    <w:rsid w:val="00906D63"/>
  </w:style>
  <w:style w:type="paragraph" w:styleId="Footer">
    <w:name w:val="footer"/>
    <w:basedOn w:val="Normal"/>
    <w:link w:val="FooterChar"/>
    <w:uiPriority w:val="99"/>
    <w:unhideWhenUsed/>
    <w:rsid w:val="00906D63"/>
    <w:pPr>
      <w:tabs>
        <w:tab w:val="center" w:pos="4680"/>
        <w:tab w:val="right" w:pos="9360"/>
      </w:tabs>
      <w:spacing w:line="240" w:lineRule="auto"/>
    </w:pPr>
  </w:style>
  <w:style w:type="character" w:customStyle="1" w:styleId="FooterChar">
    <w:name w:val="Footer Char"/>
    <w:basedOn w:val="DefaultParagraphFont"/>
    <w:link w:val="Footer"/>
    <w:uiPriority w:val="99"/>
    <w:rsid w:val="00906D63"/>
  </w:style>
  <w:style w:type="character" w:customStyle="1" w:styleId="Heading2Char">
    <w:name w:val="Heading 2 Char"/>
    <w:basedOn w:val="DefaultParagraphFont"/>
    <w:link w:val="Heading2"/>
    <w:uiPriority w:val="9"/>
    <w:rsid w:val="00190D09"/>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D57C6-4DE9-2C46-A63D-323C63720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4</ns0:revision>
  <ns1:created xsi:type="dcterms:W3CDTF">2023-05-31T12:27:00Z</ns1:created>
  <ns1:modified xsi:type="dcterms:W3CDTF">2023-05-31T12:33:00Z</ns1:modified>
</ns0:coreProperties>
</file>