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9851" w14:textId="5C780D87" w:rsidR="009D37B5" w:rsidRDefault="006C333F" w:rsidP="006C333F">
      <w:pPr>
        <w:pStyle w:val="1"/>
      </w:pPr>
      <w:r>
        <w:t>10</w:t>
      </w:r>
      <w:r>
        <w:rPr>
          <w:rFonts w:hint="eastAsia"/>
        </w:rPr>
        <w:t>.</w:t>
      </w:r>
      <w:r>
        <w:t xml:space="preserve">1 </w:t>
      </w:r>
      <w:r>
        <w:rPr>
          <w:rFonts w:hint="eastAsia"/>
        </w:rPr>
        <w:t>建立映射区</w:t>
      </w:r>
    </w:p>
    <w:p w14:paraId="04ABDE12" w14:textId="7C5813A6" w:rsidR="006C333F" w:rsidRDefault="006C333F" w:rsidP="006C333F">
      <w:pPr>
        <w:ind w:firstLine="440"/>
      </w:pPr>
      <w:r>
        <w:rPr>
          <w:rFonts w:hint="eastAsia"/>
        </w:rPr>
        <w:t>存储映射</w:t>
      </w:r>
      <w:r>
        <w:rPr>
          <w:rFonts w:hint="eastAsia"/>
        </w:rPr>
        <w:t>I</w:t>
      </w:r>
      <w:r>
        <w:t>O(M</w:t>
      </w:r>
      <w:r>
        <w:rPr>
          <w:rFonts w:hint="eastAsia"/>
        </w:rPr>
        <w:t>emory</w:t>
      </w:r>
      <w:r>
        <w:t>-Mapped I/O, MMIOI)</w:t>
      </w:r>
      <w:r>
        <w:rPr>
          <w:rFonts w:hint="eastAsia"/>
        </w:rPr>
        <w:t>是一种特殊的输入输出（</w:t>
      </w:r>
      <w:r>
        <w:rPr>
          <w:rFonts w:hint="eastAsia"/>
        </w:rPr>
        <w:t>I</w:t>
      </w:r>
      <w:r>
        <w:t>/O</w:t>
      </w:r>
      <w:r>
        <w:t>）</w:t>
      </w:r>
      <w:r>
        <w:rPr>
          <w:rFonts w:hint="eastAsia"/>
        </w:rPr>
        <w:t>操作方式，将输入</w:t>
      </w:r>
      <w:r>
        <w:t>/</w:t>
      </w:r>
      <w:r>
        <w:rPr>
          <w:rFonts w:hint="eastAsia"/>
        </w:rPr>
        <w:t>输出寄存器</w:t>
      </w:r>
      <w:r>
        <w:rPr>
          <w:rFonts w:hint="eastAsia"/>
        </w:rPr>
        <w:t>(</w:t>
      </w:r>
      <w:r>
        <w:t xml:space="preserve">I/O register) </w:t>
      </w:r>
      <w:r>
        <w:rPr>
          <w:rFonts w:hint="eastAsia"/>
        </w:rPr>
        <w:t>映射到内存地址空间，使得</w:t>
      </w:r>
      <w:r>
        <w:rPr>
          <w:rFonts w:hint="eastAsia"/>
        </w:rPr>
        <w:t>I</w:t>
      </w:r>
      <w:r>
        <w:t>/O</w:t>
      </w:r>
      <w:r>
        <w:rPr>
          <w:rFonts w:hint="eastAsia"/>
        </w:rPr>
        <w:t>寄存器和普通内存单元具有相同的访问方式，如此，</w:t>
      </w:r>
      <w:r>
        <w:rPr>
          <w:rFonts w:hint="eastAsia"/>
        </w:rPr>
        <w:t>cpu</w:t>
      </w:r>
      <w:r>
        <w:rPr>
          <w:rFonts w:hint="eastAsia"/>
        </w:rPr>
        <w:t>可以通过访问内存地址来进行</w:t>
      </w:r>
      <w:r>
        <w:rPr>
          <w:rFonts w:hint="eastAsia"/>
        </w:rPr>
        <w:t>I/</w:t>
      </w:r>
      <w:r>
        <w:t>O</w:t>
      </w:r>
      <w:r>
        <w:rPr>
          <w:rFonts w:hint="eastAsia"/>
        </w:rPr>
        <w:t>操作，就像读写普通内存一样。</w:t>
      </w:r>
    </w:p>
    <w:p w14:paraId="59F6D332" w14:textId="3BA377F8" w:rsidR="006C333F" w:rsidRDefault="006C333F" w:rsidP="006C333F">
      <w:pPr>
        <w:ind w:firstLine="440"/>
      </w:pPr>
      <w:r>
        <w:rPr>
          <w:rFonts w:hint="eastAsia"/>
        </w:rPr>
        <w:t>优势在于：</w:t>
      </w:r>
    </w:p>
    <w:p w14:paraId="093E2862" w14:textId="62A0C895" w:rsidR="006C333F" w:rsidRDefault="006C333F" w:rsidP="006C333F">
      <w:pPr>
        <w:ind w:firstLine="440"/>
      </w:pPr>
      <w:r>
        <w:rPr>
          <w:noProof/>
        </w:rPr>
        <w:drawing>
          <wp:inline distT="0" distB="0" distL="0" distR="0" wp14:anchorId="7C64232E" wp14:editId="72DB5034">
            <wp:extent cx="5274310" cy="1494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94790"/>
                    </a:xfrm>
                    <a:prstGeom prst="rect">
                      <a:avLst/>
                    </a:prstGeom>
                  </pic:spPr>
                </pic:pic>
              </a:graphicData>
            </a:graphic>
          </wp:inline>
        </w:drawing>
      </w:r>
    </w:p>
    <w:p w14:paraId="4D3BF955" w14:textId="5352BC05" w:rsidR="006C333F" w:rsidRDefault="006C333F" w:rsidP="006C333F">
      <w:pPr>
        <w:ind w:firstLine="440"/>
      </w:pPr>
      <w:r>
        <w:rPr>
          <w:rFonts w:hint="eastAsia"/>
        </w:rPr>
        <w:t>使用映射</w:t>
      </w:r>
      <w:r>
        <w:rPr>
          <w:rFonts w:hint="eastAsia"/>
        </w:rPr>
        <w:t>I</w:t>
      </w:r>
      <w:r>
        <w:t>/O</w:t>
      </w:r>
      <w:r>
        <w:rPr>
          <w:rFonts w:hint="eastAsia"/>
        </w:rPr>
        <w:t>的基本步骤：</w:t>
      </w:r>
    </w:p>
    <w:p w14:paraId="2803DD57" w14:textId="7A8C867A" w:rsidR="006C333F" w:rsidRDefault="00223E26" w:rsidP="006C333F">
      <w:pPr>
        <w:ind w:firstLine="440"/>
      </w:pPr>
      <w:r>
        <w:rPr>
          <w:noProof/>
        </w:rPr>
        <w:drawing>
          <wp:inline distT="0" distB="0" distL="0" distR="0" wp14:anchorId="35B0400A" wp14:editId="054671E8">
            <wp:extent cx="5274310" cy="10331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33145"/>
                    </a:xfrm>
                    <a:prstGeom prst="rect">
                      <a:avLst/>
                    </a:prstGeom>
                  </pic:spPr>
                </pic:pic>
              </a:graphicData>
            </a:graphic>
          </wp:inline>
        </w:drawing>
      </w:r>
    </w:p>
    <w:p w14:paraId="7C0FF52C" w14:textId="0BDC60B7" w:rsidR="00223E26" w:rsidRDefault="00223E26" w:rsidP="006C333F">
      <w:pPr>
        <w:ind w:firstLine="440"/>
      </w:pPr>
      <w:r>
        <w:rPr>
          <w:noProof/>
        </w:rPr>
        <w:drawing>
          <wp:inline distT="0" distB="0" distL="0" distR="0" wp14:anchorId="1AEB08E7" wp14:editId="5E9EC444">
            <wp:extent cx="5274310" cy="2717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1780"/>
                    </a:xfrm>
                    <a:prstGeom prst="rect">
                      <a:avLst/>
                    </a:prstGeom>
                  </pic:spPr>
                </pic:pic>
              </a:graphicData>
            </a:graphic>
          </wp:inline>
        </w:drawing>
      </w:r>
    </w:p>
    <w:p w14:paraId="2076F133" w14:textId="3A13535B" w:rsidR="00223E26" w:rsidRPr="00223E26" w:rsidRDefault="00223E26" w:rsidP="006C333F">
      <w:pPr>
        <w:ind w:firstLine="442"/>
        <w:rPr>
          <w:b/>
          <w:bCs/>
        </w:rPr>
      </w:pPr>
      <w:r w:rsidRPr="00223E26">
        <w:rPr>
          <w:b/>
          <w:bCs/>
        </w:rPr>
        <w:t>mmap</w:t>
      </w:r>
      <w:r w:rsidRPr="00223E26">
        <w:rPr>
          <w:rFonts w:hint="eastAsia"/>
          <w:b/>
          <w:bCs/>
        </w:rPr>
        <w:t>(</w:t>
      </w:r>
      <w:r w:rsidRPr="00223E26">
        <w:rPr>
          <w:b/>
          <w:bCs/>
        </w:rPr>
        <w:t xml:space="preserve"> )</w:t>
      </w:r>
      <w:r w:rsidRPr="00223E26">
        <w:rPr>
          <w:rFonts w:hint="eastAsia"/>
          <w:b/>
          <w:bCs/>
        </w:rPr>
        <w:t>函数</w:t>
      </w:r>
    </w:p>
    <w:p w14:paraId="12718BC6" w14:textId="4069D0DB" w:rsidR="00223E26" w:rsidRDefault="00223E26" w:rsidP="006C333F">
      <w:pPr>
        <w:ind w:firstLine="440"/>
      </w:pPr>
      <w:r>
        <w:rPr>
          <w:noProof/>
        </w:rPr>
        <w:drawing>
          <wp:inline distT="0" distB="0" distL="0" distR="0" wp14:anchorId="1459B5FB" wp14:editId="4153A18F">
            <wp:extent cx="5274310" cy="10509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50925"/>
                    </a:xfrm>
                    <a:prstGeom prst="rect">
                      <a:avLst/>
                    </a:prstGeom>
                  </pic:spPr>
                </pic:pic>
              </a:graphicData>
            </a:graphic>
          </wp:inline>
        </w:drawing>
      </w:r>
    </w:p>
    <w:p w14:paraId="367E2D3D" w14:textId="30272ED0" w:rsidR="00223E26" w:rsidRDefault="00223E26" w:rsidP="006C333F">
      <w:pPr>
        <w:ind w:firstLine="440"/>
      </w:pPr>
      <w:r>
        <w:rPr>
          <w:noProof/>
        </w:rPr>
        <w:lastRenderedPageBreak/>
        <w:drawing>
          <wp:inline distT="0" distB="0" distL="0" distR="0" wp14:anchorId="6303D3AD" wp14:editId="43B2745F">
            <wp:extent cx="5274310" cy="38804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80485"/>
                    </a:xfrm>
                    <a:prstGeom prst="rect">
                      <a:avLst/>
                    </a:prstGeom>
                  </pic:spPr>
                </pic:pic>
              </a:graphicData>
            </a:graphic>
          </wp:inline>
        </w:drawing>
      </w:r>
    </w:p>
    <w:p w14:paraId="6A3BB448" w14:textId="362ED2BC" w:rsidR="00223E26" w:rsidRDefault="00223E26" w:rsidP="006C333F">
      <w:pPr>
        <w:ind w:firstLine="440"/>
      </w:pPr>
    </w:p>
    <w:p w14:paraId="3D574340" w14:textId="3AA4444C" w:rsidR="00223E26" w:rsidRDefault="00223E26" w:rsidP="006C333F">
      <w:pPr>
        <w:ind w:firstLine="440"/>
      </w:pPr>
      <w:r>
        <w:rPr>
          <w:rFonts w:hint="eastAsia"/>
        </w:rPr>
        <w:t>存储映射</w:t>
      </w:r>
      <w:r>
        <w:rPr>
          <w:rFonts w:hint="eastAsia"/>
        </w:rPr>
        <w:t>I</w:t>
      </w:r>
      <w:r>
        <w:t xml:space="preserve">/O </w:t>
      </w:r>
      <w:r>
        <w:rPr>
          <w:rFonts w:hint="eastAsia"/>
        </w:rPr>
        <w:t>示意图如下所示：</w:t>
      </w:r>
    </w:p>
    <w:p w14:paraId="4ADCEC21" w14:textId="4551ECC3" w:rsidR="00223E26" w:rsidRDefault="00223E26" w:rsidP="006C333F">
      <w:pPr>
        <w:ind w:firstLine="440"/>
      </w:pPr>
      <w:r>
        <w:rPr>
          <w:noProof/>
        </w:rPr>
        <w:drawing>
          <wp:inline distT="0" distB="0" distL="0" distR="0" wp14:anchorId="5FAD57AA" wp14:editId="1D7CA480">
            <wp:extent cx="5274310" cy="3689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89350"/>
                    </a:xfrm>
                    <a:prstGeom prst="rect">
                      <a:avLst/>
                    </a:prstGeom>
                  </pic:spPr>
                </pic:pic>
              </a:graphicData>
            </a:graphic>
          </wp:inline>
        </w:drawing>
      </w:r>
    </w:p>
    <w:p w14:paraId="72F4D3EC" w14:textId="3572F1D5" w:rsidR="0034512F" w:rsidRDefault="0034512F" w:rsidP="006C333F">
      <w:pPr>
        <w:ind w:firstLine="440"/>
      </w:pPr>
    </w:p>
    <w:p w14:paraId="15B43DD7" w14:textId="49EFE719" w:rsidR="0034512F" w:rsidRDefault="0034512F" w:rsidP="0034512F">
      <w:pPr>
        <w:pStyle w:val="1"/>
      </w:pPr>
      <w:r>
        <w:rPr>
          <w:rFonts w:hint="eastAsia"/>
        </w:rPr>
        <w:lastRenderedPageBreak/>
        <w:t>1</w:t>
      </w:r>
      <w:r>
        <w:t>0</w:t>
      </w:r>
      <w:r>
        <w:rPr>
          <w:rFonts w:hint="eastAsia"/>
        </w:rPr>
        <w:t>.</w:t>
      </w:r>
      <w:r>
        <w:t xml:space="preserve">2 </w:t>
      </w:r>
      <w:r>
        <w:rPr>
          <w:rFonts w:hint="eastAsia"/>
        </w:rPr>
        <w:t>解除映射关系</w:t>
      </w:r>
    </w:p>
    <w:p w14:paraId="13817790" w14:textId="3C44060A" w:rsidR="0034512F" w:rsidRDefault="0034512F" w:rsidP="0034512F">
      <w:pPr>
        <w:ind w:firstLine="440"/>
      </w:pPr>
      <w:r>
        <w:rPr>
          <w:noProof/>
        </w:rPr>
        <w:drawing>
          <wp:inline distT="0" distB="0" distL="0" distR="0" wp14:anchorId="1AF03432" wp14:editId="067471F2">
            <wp:extent cx="5274310" cy="1060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0450"/>
                    </a:xfrm>
                    <a:prstGeom prst="rect">
                      <a:avLst/>
                    </a:prstGeom>
                  </pic:spPr>
                </pic:pic>
              </a:graphicData>
            </a:graphic>
          </wp:inline>
        </w:drawing>
      </w:r>
    </w:p>
    <w:p w14:paraId="18A87F28" w14:textId="1B8FE365" w:rsidR="0034512F" w:rsidRDefault="0034512F" w:rsidP="0034512F">
      <w:pPr>
        <w:ind w:firstLine="440"/>
      </w:pPr>
      <w:r>
        <w:rPr>
          <w:rFonts w:hint="eastAsia"/>
        </w:rPr>
        <w:t>使用</w:t>
      </w:r>
      <w:r>
        <w:t>munma</w:t>
      </w:r>
      <w:r>
        <w:rPr>
          <w:rFonts w:hint="eastAsia"/>
        </w:rPr>
        <w:t>p</w:t>
      </w:r>
      <w:r>
        <w:rPr>
          <w:rFonts w:hint="eastAsia"/>
        </w:rPr>
        <w:t>函数</w:t>
      </w:r>
    </w:p>
    <w:p w14:paraId="7A1365D1" w14:textId="448B5D52" w:rsidR="0034512F" w:rsidRDefault="0034512F" w:rsidP="0034512F">
      <w:pPr>
        <w:ind w:firstLine="440"/>
      </w:pPr>
      <w:r>
        <w:rPr>
          <w:noProof/>
        </w:rPr>
        <w:drawing>
          <wp:inline distT="0" distB="0" distL="0" distR="0" wp14:anchorId="4BFC5B7E" wp14:editId="68A594AF">
            <wp:extent cx="5274310" cy="16059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5915"/>
                    </a:xfrm>
                    <a:prstGeom prst="rect">
                      <a:avLst/>
                    </a:prstGeom>
                  </pic:spPr>
                </pic:pic>
              </a:graphicData>
            </a:graphic>
          </wp:inline>
        </w:drawing>
      </w:r>
    </w:p>
    <w:p w14:paraId="3187E822" w14:textId="45E135EB" w:rsidR="00B3758C" w:rsidRDefault="00B3758C" w:rsidP="0034512F">
      <w:pPr>
        <w:ind w:firstLine="440"/>
      </w:pPr>
    </w:p>
    <w:p w14:paraId="6BDE62D8" w14:textId="34EE7245" w:rsidR="00B3758C" w:rsidRDefault="00B3758C" w:rsidP="00B3758C">
      <w:pPr>
        <w:pStyle w:val="1"/>
      </w:pPr>
      <w:r>
        <w:rPr>
          <w:rFonts w:hint="eastAsia"/>
        </w:rPr>
        <w:t>1</w:t>
      </w:r>
      <w:r>
        <w:t>0</w:t>
      </w:r>
      <w:r>
        <w:rPr>
          <w:rFonts w:hint="eastAsia"/>
        </w:rPr>
        <w:t>.</w:t>
      </w:r>
      <w:r>
        <w:t xml:space="preserve">3 </w:t>
      </w:r>
      <w:r>
        <w:rPr>
          <w:rFonts w:hint="eastAsia"/>
        </w:rPr>
        <w:t>父子进程间通信</w:t>
      </w:r>
    </w:p>
    <w:p w14:paraId="3AA27F2F" w14:textId="6A141683" w:rsidR="00B3758C" w:rsidRDefault="00B3758C" w:rsidP="00B3758C">
      <w:pPr>
        <w:ind w:firstLine="480"/>
        <w:rPr>
          <w:rStyle w:val="fontstyle21"/>
          <w:rFonts w:hint="default"/>
        </w:rPr>
      </w:pPr>
      <w:r>
        <w:rPr>
          <w:rStyle w:val="fontstyle01"/>
        </w:rPr>
        <w:t xml:space="preserve">mmap </w:t>
      </w:r>
      <w:r>
        <w:rPr>
          <w:rStyle w:val="fontstyle21"/>
          <w:rFonts w:hint="default"/>
        </w:rPr>
        <w:t>建立的映射区完成父子进程数据通信</w:t>
      </w:r>
    </w:p>
    <w:p w14:paraId="1FB096F4" w14:textId="549BCFAD" w:rsidR="00B3758C" w:rsidRDefault="00B3758C" w:rsidP="00B3758C">
      <w:pPr>
        <w:ind w:firstLine="480"/>
        <w:rPr>
          <w:rStyle w:val="fontstyle21"/>
          <w:rFonts w:hint="default"/>
        </w:rPr>
      </w:pPr>
    </w:p>
    <w:p w14:paraId="787B1329" w14:textId="249AFAA4" w:rsidR="00B3758C" w:rsidRDefault="00B3758C" w:rsidP="00B3758C">
      <w:pPr>
        <w:ind w:firstLine="480"/>
        <w:rPr>
          <w:rStyle w:val="fontstyle21"/>
          <w:rFonts w:hint="default"/>
        </w:rPr>
      </w:pPr>
    </w:p>
    <w:p w14:paraId="688E2B09" w14:textId="0343D3C6" w:rsidR="00B3758C" w:rsidRDefault="00B3758C" w:rsidP="00B3758C">
      <w:pPr>
        <w:pStyle w:val="1"/>
      </w:pPr>
      <w:r>
        <w:rPr>
          <w:rStyle w:val="fontstyle21"/>
          <w:rFonts w:hint="default"/>
        </w:rPr>
        <w:t>10</w:t>
      </w:r>
      <w:r>
        <w:rPr>
          <w:rStyle w:val="fontstyle21"/>
        </w:rPr>
        <w:t>.</w:t>
      </w:r>
      <w:r>
        <w:rPr>
          <w:rStyle w:val="fontstyle21"/>
          <w:rFonts w:hint="default"/>
        </w:rPr>
        <w:t xml:space="preserve">4 </w:t>
      </w:r>
      <w:r w:rsidRPr="00B3758C">
        <w:t>无血缘关系进程间通信</w:t>
      </w:r>
    </w:p>
    <w:p w14:paraId="5F50FD6F" w14:textId="77777777" w:rsidR="00B3758C" w:rsidRPr="00B3758C" w:rsidRDefault="00B3758C" w:rsidP="00B3758C">
      <w:pPr>
        <w:ind w:firstLine="440"/>
      </w:pPr>
      <w:r w:rsidRPr="00B3758C">
        <w:t>无血缘关系的进程通过</w:t>
      </w:r>
      <w:r w:rsidRPr="00B3758C">
        <w:t xml:space="preserve"> mmap </w:t>
      </w:r>
      <w:r w:rsidRPr="00B3758C">
        <w:t>建立的映射区完成数据通信进行讲解。</w:t>
      </w:r>
    </w:p>
    <w:p w14:paraId="5C1FFB8A" w14:textId="67BC5FF1" w:rsidR="00B3758C" w:rsidRDefault="00B3758C" w:rsidP="00B3758C">
      <w:pPr>
        <w:ind w:firstLine="440"/>
      </w:pPr>
      <w:r w:rsidRPr="00B3758C">
        <w:t>无血缘关系的进程要想通过内存映射进行通信需要创建或打开一个共享内存段，</w:t>
      </w:r>
      <w:r w:rsidRPr="00B3758C">
        <w:t xml:space="preserve"> </w:t>
      </w:r>
      <w:r w:rsidRPr="00B3758C">
        <w:t>共享内存段的使用需要用到两个函数：</w:t>
      </w:r>
      <w:r w:rsidRPr="00B3758C">
        <w:t xml:space="preserve"> shm_open()</w:t>
      </w:r>
      <w:r w:rsidRPr="00B3758C">
        <w:t>和</w:t>
      </w:r>
      <w:r w:rsidRPr="00B3758C">
        <w:t xml:space="preserve"> shm_unlink()</w:t>
      </w:r>
      <w:r w:rsidRPr="00B3758C">
        <w:t>，</w:t>
      </w:r>
      <w:r w:rsidRPr="00B3758C">
        <w:t xml:space="preserve"> </w:t>
      </w:r>
      <w:r w:rsidRPr="00B3758C">
        <w:t>分别用来创建和删除一个共享内存段</w:t>
      </w:r>
    </w:p>
    <w:p w14:paraId="40B9960A" w14:textId="03957EFD" w:rsidR="00B3758C" w:rsidRDefault="00B3758C" w:rsidP="00B3758C">
      <w:pPr>
        <w:ind w:firstLine="440"/>
      </w:pPr>
      <w:r>
        <w:rPr>
          <w:noProof/>
        </w:rPr>
        <w:lastRenderedPageBreak/>
        <w:drawing>
          <wp:inline distT="0" distB="0" distL="0" distR="0" wp14:anchorId="470506B6" wp14:editId="177BCDDE">
            <wp:extent cx="5274310" cy="3002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02915"/>
                    </a:xfrm>
                    <a:prstGeom prst="rect">
                      <a:avLst/>
                    </a:prstGeom>
                  </pic:spPr>
                </pic:pic>
              </a:graphicData>
            </a:graphic>
          </wp:inline>
        </w:drawing>
      </w:r>
    </w:p>
    <w:p w14:paraId="19357260" w14:textId="77B2B219" w:rsidR="00B3758C" w:rsidRDefault="00B3758C" w:rsidP="00B3758C">
      <w:pPr>
        <w:ind w:firstLine="440"/>
      </w:pPr>
      <w:r>
        <w:rPr>
          <w:noProof/>
        </w:rPr>
        <w:drawing>
          <wp:inline distT="0" distB="0" distL="0" distR="0" wp14:anchorId="6AF88D3C" wp14:editId="6871FAE3">
            <wp:extent cx="5274310" cy="6261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6110"/>
                    </a:xfrm>
                    <a:prstGeom prst="rect">
                      <a:avLst/>
                    </a:prstGeom>
                  </pic:spPr>
                </pic:pic>
              </a:graphicData>
            </a:graphic>
          </wp:inline>
        </w:drawing>
      </w:r>
    </w:p>
    <w:p w14:paraId="1D676EE8" w14:textId="5A755B60" w:rsidR="00B3758C" w:rsidRDefault="00B3758C" w:rsidP="00B3758C">
      <w:pPr>
        <w:ind w:firstLine="440"/>
      </w:pPr>
    </w:p>
    <w:p w14:paraId="633F524E" w14:textId="7E624DA6" w:rsidR="00B3758C" w:rsidRPr="00B3758C" w:rsidRDefault="00B3758C" w:rsidP="00B3758C">
      <w:pPr>
        <w:ind w:firstLine="480"/>
        <w:rPr>
          <w:rFonts w:hint="eastAsia"/>
        </w:rPr>
      </w:pPr>
      <w:r>
        <w:rPr>
          <w:rStyle w:val="fontstyle01"/>
        </w:rPr>
        <w:t>shm_unlink()</w:t>
      </w:r>
      <w:r>
        <w:rPr>
          <w:rStyle w:val="fontstyle11"/>
          <w:rFonts w:hint="default"/>
        </w:rPr>
        <w:t xml:space="preserve">的参数只有一个 </w:t>
      </w:r>
      <w:r>
        <w:rPr>
          <w:rStyle w:val="fontstyle01"/>
        </w:rPr>
        <w:t>name</w:t>
      </w:r>
      <w:r>
        <w:rPr>
          <w:rStyle w:val="fontstyle11"/>
          <w:rFonts w:hint="default"/>
        </w:rPr>
        <w:t>， 表示要共享内存段的名字</w:t>
      </w:r>
    </w:p>
    <w:sectPr w:rsidR="00B3758C" w:rsidRPr="00B375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FD"/>
    <w:rsid w:val="000C12AA"/>
    <w:rsid w:val="00223E26"/>
    <w:rsid w:val="0034512F"/>
    <w:rsid w:val="006C333F"/>
    <w:rsid w:val="009722B6"/>
    <w:rsid w:val="009D37B5"/>
    <w:rsid w:val="00A53FFD"/>
    <w:rsid w:val="00B3758C"/>
    <w:rsid w:val="00C7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3753"/>
  <w15:chartTrackingRefBased/>
  <w15:docId w15:val="{B140808D-FBCE-46E7-81E9-EC1469F1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33F"/>
    <w:pPr>
      <w:widowControl w:val="0"/>
      <w:spacing w:line="360" w:lineRule="auto"/>
      <w:ind w:firstLineChars="200" w:firstLine="200"/>
      <w:jc w:val="both"/>
    </w:pPr>
    <w:rPr>
      <w:rFonts w:eastAsia="宋体"/>
      <w:color w:val="000000" w:themeColor="text1"/>
      <w:sz w:val="22"/>
      <w:szCs w:val="24"/>
    </w:rPr>
  </w:style>
  <w:style w:type="paragraph" w:styleId="1">
    <w:name w:val="heading 1"/>
    <w:basedOn w:val="a"/>
    <w:next w:val="a"/>
    <w:link w:val="10"/>
    <w:uiPriority w:val="9"/>
    <w:qFormat/>
    <w:rsid w:val="006C333F"/>
    <w:pPr>
      <w:ind w:firstLineChars="0" w:firstLine="0"/>
      <w:outlineLvl w:val="0"/>
    </w:pPr>
    <w:rPr>
      <w:rFonts w:ascii="黑体" w:eastAsia="黑体" w:hAnsi="黑体"/>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333F"/>
    <w:rPr>
      <w:rFonts w:ascii="黑体" w:eastAsia="黑体" w:hAnsi="黑体"/>
      <w:color w:val="000000" w:themeColor="text1"/>
      <w:sz w:val="30"/>
      <w:szCs w:val="30"/>
    </w:rPr>
  </w:style>
  <w:style w:type="character" w:customStyle="1" w:styleId="fontstyle01">
    <w:name w:val="fontstyle01"/>
    <w:basedOn w:val="a0"/>
    <w:rsid w:val="00B3758C"/>
    <w:rPr>
      <w:rFonts w:ascii="TimesNewRomanPSMT" w:hAnsi="TimesNewRomanPSMT" w:hint="default"/>
      <w:b w:val="0"/>
      <w:bCs w:val="0"/>
      <w:i w:val="0"/>
      <w:iCs w:val="0"/>
      <w:color w:val="000000"/>
      <w:sz w:val="24"/>
      <w:szCs w:val="24"/>
    </w:rPr>
  </w:style>
  <w:style w:type="character" w:customStyle="1" w:styleId="fontstyle21">
    <w:name w:val="fontstyle21"/>
    <w:basedOn w:val="a0"/>
    <w:rsid w:val="00B3758C"/>
    <w:rPr>
      <w:rFonts w:ascii="宋体" w:eastAsia="宋体" w:hAnsi="宋体" w:hint="eastAsia"/>
      <w:b w:val="0"/>
      <w:bCs w:val="0"/>
      <w:i w:val="0"/>
      <w:iCs w:val="0"/>
      <w:color w:val="000000"/>
      <w:sz w:val="24"/>
      <w:szCs w:val="24"/>
    </w:rPr>
  </w:style>
  <w:style w:type="character" w:customStyle="1" w:styleId="fontstyle11">
    <w:name w:val="fontstyle11"/>
    <w:basedOn w:val="a0"/>
    <w:rsid w:val="00B3758C"/>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 冯</dc:creator>
  <cp:keywords/>
  <dc:description/>
  <cp:lastModifiedBy>波 冯</cp:lastModifiedBy>
  <cp:revision>3</cp:revision>
  <dcterms:created xsi:type="dcterms:W3CDTF">2024-07-23T03:52:00Z</dcterms:created>
  <dcterms:modified xsi:type="dcterms:W3CDTF">2024-07-23T06:15:00Z</dcterms:modified>
</cp:coreProperties>
</file>