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544EE" w14:textId="5265C30E" w:rsidR="004C4C32" w:rsidRDefault="004C4C32" w:rsidP="004C4C32"/>
    <w:p w14:paraId="24F8D7F0" w14:textId="7980E295" w:rsidR="004C4C32" w:rsidRDefault="004C4C32" w:rsidP="004C4C32"/>
    <w:p w14:paraId="60816A82" w14:textId="5FDFEB25" w:rsidR="004C4C32" w:rsidRDefault="004C4C32" w:rsidP="004C4C32"/>
    <w:p w14:paraId="2C4CD631" w14:textId="1AC1D0EC" w:rsidR="004C4C32" w:rsidRDefault="004C4C32" w:rsidP="004C4C32"/>
    <w:p w14:paraId="1878AD47" w14:textId="689C3177" w:rsidR="004C4C32" w:rsidRDefault="004C4C32" w:rsidP="004C4C32"/>
    <w:p w14:paraId="4B2296AB" w14:textId="08FB024E" w:rsidR="004C4C32" w:rsidRDefault="004C4C32" w:rsidP="004C4C32"/>
    <w:p w14:paraId="20941832" w14:textId="6C70EFEE" w:rsidR="004C4C32" w:rsidRDefault="004C4C32" w:rsidP="004C4C32"/>
    <w:p w14:paraId="43B17F63" w14:textId="0B70D19C" w:rsidR="004C4C32" w:rsidRDefault="004C4C32" w:rsidP="004C4C32"/>
    <w:p w14:paraId="4A048F0D" w14:textId="2BF0D0CC" w:rsidR="004C4C32" w:rsidRDefault="004C4C32" w:rsidP="004C4C32"/>
    <w:p w14:paraId="5086EB3D" w14:textId="62FB67C9" w:rsidR="004C4C32" w:rsidRDefault="004C4C32" w:rsidP="004C4C32"/>
    <w:p w14:paraId="61C9880C" w14:textId="0B752222" w:rsidR="004C4C32" w:rsidRDefault="004C4C32" w:rsidP="004C4C32"/>
    <w:p w14:paraId="27AB29CD" w14:textId="07371B23" w:rsidR="004C4C32" w:rsidRDefault="004C4C32" w:rsidP="004C4C32">
      <w:r w:rsidRPr="004C4C32">
        <w:drawing>
          <wp:inline distT="0" distB="0" distL="0" distR="0" wp14:anchorId="2C502C14" wp14:editId="68814470">
            <wp:extent cx="6313898" cy="45461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9187" cy="4564330"/>
                    </a:xfrm>
                    <a:prstGeom prst="rect">
                      <a:avLst/>
                    </a:prstGeom>
                  </pic:spPr>
                </pic:pic>
              </a:graphicData>
            </a:graphic>
          </wp:inline>
        </w:drawing>
      </w:r>
    </w:p>
    <w:p w14:paraId="510D3F78" w14:textId="4DC3616C" w:rsidR="00A561ED" w:rsidRDefault="002F43D6" w:rsidP="00A561ED">
      <w:r>
        <w:tab/>
      </w:r>
    </w:p>
    <w:p w14:paraId="5B7D46E5" w14:textId="24BEA284" w:rsidR="002F43D6" w:rsidRDefault="002F43D6" w:rsidP="002F43D6">
      <w:pPr>
        <w:jc w:val="center"/>
        <w:rPr>
          <w:b/>
          <w:bCs/>
          <w:sz w:val="28"/>
          <w:szCs w:val="28"/>
          <w:u w:val="single"/>
        </w:rPr>
      </w:pPr>
      <w:r w:rsidRPr="004A3514">
        <w:rPr>
          <w:b/>
          <w:bCs/>
          <w:sz w:val="28"/>
          <w:szCs w:val="28"/>
          <w:u w:val="single"/>
        </w:rPr>
        <w:lastRenderedPageBreak/>
        <w:t>Introduction to Contraceptive Pills and Mortality</w:t>
      </w:r>
    </w:p>
    <w:p w14:paraId="19479ED0" w14:textId="77777777" w:rsidR="00864C2C" w:rsidRDefault="00864C2C" w:rsidP="00864C2C">
      <w:pPr>
        <w:rPr>
          <w:b/>
          <w:bCs/>
          <w:sz w:val="28"/>
          <w:szCs w:val="28"/>
          <w:u w:val="single"/>
        </w:rPr>
      </w:pPr>
    </w:p>
    <w:p w14:paraId="1A2A2C90" w14:textId="60EE9756" w:rsidR="00864C2C" w:rsidRDefault="00864C2C" w:rsidP="00864C2C">
      <w:pPr>
        <w:ind w:firstLine="360"/>
        <w:rPr>
          <w:sz w:val="28"/>
          <w:szCs w:val="28"/>
        </w:rPr>
      </w:pPr>
      <w:r w:rsidRPr="00864C2C">
        <w:rPr>
          <w:sz w:val="28"/>
          <w:szCs w:val="28"/>
        </w:rPr>
        <w:t xml:space="preserve">The objective of the project is to view the risk of mortality among women whom consume oral contraceptives, versus women who never used them. </w:t>
      </w:r>
      <w:r>
        <w:rPr>
          <w:sz w:val="28"/>
          <w:szCs w:val="28"/>
        </w:rPr>
        <w:t xml:space="preserve"> </w:t>
      </w:r>
      <w:r w:rsidRPr="00864C2C">
        <w:rPr>
          <w:sz w:val="28"/>
          <w:szCs w:val="28"/>
        </w:rPr>
        <w:t>The Study: Royal College of General Practitioners’ Oral Contraception RCGP study started in 1968. Data Supplied: The data for the study was supplied by the practitioners whom participated in the study, and the National Health Service central services.</w:t>
      </w:r>
      <w:r>
        <w:rPr>
          <w:sz w:val="28"/>
          <w:szCs w:val="28"/>
        </w:rPr>
        <w:t xml:space="preserve"> </w:t>
      </w:r>
      <w:r w:rsidRPr="00864C2C">
        <w:rPr>
          <w:sz w:val="28"/>
          <w:szCs w:val="28"/>
        </w:rPr>
        <w:t>Amount: There were 1,200 general practices within the United Kingdom. Subjects: There were 46, 112 women whom underwent the 39 years in the study.</w:t>
      </w:r>
      <w:r>
        <w:rPr>
          <w:sz w:val="28"/>
          <w:szCs w:val="28"/>
        </w:rPr>
        <w:t xml:space="preserve"> </w:t>
      </w:r>
      <w:r w:rsidRPr="00864C2C">
        <w:rPr>
          <w:sz w:val="28"/>
          <w:szCs w:val="28"/>
        </w:rPr>
        <w:t>Results: There were 1,747 women that died and never took the pills. There were 2,864 whom used the pills and died.</w:t>
      </w:r>
    </w:p>
    <w:p w14:paraId="3C30BAC6" w14:textId="347A136D" w:rsidR="00864C2C" w:rsidRDefault="00864C2C" w:rsidP="00864C2C">
      <w:pPr>
        <w:rPr>
          <w:sz w:val="28"/>
          <w:szCs w:val="28"/>
        </w:rPr>
      </w:pPr>
    </w:p>
    <w:p w14:paraId="4A47F9BD" w14:textId="2914AF04" w:rsidR="00864C2C" w:rsidRPr="00864C2C" w:rsidRDefault="00864C2C" w:rsidP="00864C2C">
      <w:pPr>
        <w:rPr>
          <w:b/>
          <w:bCs/>
          <w:sz w:val="28"/>
          <w:szCs w:val="28"/>
        </w:rPr>
      </w:pPr>
      <w:r w:rsidRPr="00864C2C">
        <w:rPr>
          <w:b/>
          <w:bCs/>
          <w:sz w:val="28"/>
          <w:szCs w:val="28"/>
        </w:rPr>
        <w:t>Hypothesis/Statistical Question</w:t>
      </w:r>
    </w:p>
    <w:p w14:paraId="7997B703" w14:textId="7E8A8826" w:rsidR="00864C2C" w:rsidRPr="00864C2C" w:rsidRDefault="00864C2C" w:rsidP="00864C2C">
      <w:pPr>
        <w:rPr>
          <w:sz w:val="28"/>
          <w:szCs w:val="28"/>
        </w:rPr>
      </w:pPr>
    </w:p>
    <w:p w14:paraId="7333971D" w14:textId="6F295B79" w:rsidR="004A3514" w:rsidRDefault="00864C2C" w:rsidP="00864C2C">
      <w:pPr>
        <w:ind w:firstLine="360"/>
        <w:rPr>
          <w:sz w:val="28"/>
          <w:szCs w:val="28"/>
        </w:rPr>
      </w:pPr>
      <w:r>
        <w:rPr>
          <w:sz w:val="28"/>
          <w:szCs w:val="28"/>
        </w:rPr>
        <w:t xml:space="preserve">My hypothesis questions were what </w:t>
      </w:r>
      <w:r w:rsidRPr="00864C2C">
        <w:rPr>
          <w:sz w:val="28"/>
          <w:szCs w:val="28"/>
        </w:rPr>
        <w:t>was the association of women whom died and were taking the pills?</w:t>
      </w:r>
      <w:r>
        <w:rPr>
          <w:sz w:val="28"/>
          <w:szCs w:val="28"/>
        </w:rPr>
        <w:t xml:space="preserve"> Were </w:t>
      </w:r>
      <w:r w:rsidRPr="00864C2C">
        <w:rPr>
          <w:sz w:val="28"/>
          <w:szCs w:val="28"/>
        </w:rPr>
        <w:t>the wom</w:t>
      </w:r>
      <w:r>
        <w:rPr>
          <w:sz w:val="28"/>
          <w:szCs w:val="28"/>
        </w:rPr>
        <w:t>e</w:t>
      </w:r>
      <w:r w:rsidRPr="00864C2C">
        <w:rPr>
          <w:sz w:val="28"/>
          <w:szCs w:val="28"/>
        </w:rPr>
        <w:t>n whom consumed the contraceptive pills already at risk of dying before taking the pill?</w:t>
      </w:r>
      <w:r>
        <w:rPr>
          <w:sz w:val="28"/>
          <w:szCs w:val="28"/>
        </w:rPr>
        <w:t xml:space="preserve"> </w:t>
      </w:r>
      <w:r w:rsidRPr="00864C2C">
        <w:rPr>
          <w:sz w:val="28"/>
          <w:szCs w:val="28"/>
        </w:rPr>
        <w:t>What are other factors that may have caused death while the women took the pills?</w:t>
      </w:r>
    </w:p>
    <w:p w14:paraId="74D7FE26" w14:textId="1D3DF5E9" w:rsidR="00864C2C" w:rsidRDefault="00864C2C" w:rsidP="00864C2C">
      <w:pPr>
        <w:rPr>
          <w:sz w:val="28"/>
          <w:szCs w:val="28"/>
        </w:rPr>
      </w:pPr>
    </w:p>
    <w:p w14:paraId="6D0FBA18" w14:textId="479C1105" w:rsidR="00864C2C" w:rsidRDefault="00864C2C" w:rsidP="00864C2C">
      <w:pPr>
        <w:rPr>
          <w:b/>
          <w:bCs/>
          <w:sz w:val="28"/>
          <w:szCs w:val="28"/>
        </w:rPr>
      </w:pPr>
      <w:r w:rsidRPr="00864C2C">
        <w:rPr>
          <w:b/>
          <w:bCs/>
          <w:sz w:val="28"/>
          <w:szCs w:val="28"/>
        </w:rPr>
        <w:t>EDA Outcome</w:t>
      </w:r>
    </w:p>
    <w:p w14:paraId="7CCFB269" w14:textId="48C203E9" w:rsidR="00864C2C" w:rsidRDefault="00864C2C" w:rsidP="00864C2C">
      <w:pPr>
        <w:rPr>
          <w:b/>
          <w:bCs/>
          <w:sz w:val="28"/>
          <w:szCs w:val="28"/>
        </w:rPr>
      </w:pPr>
    </w:p>
    <w:p w14:paraId="561CDEC8" w14:textId="5684AF8C" w:rsidR="00864C2C" w:rsidRDefault="00864C2C" w:rsidP="00864C2C">
      <w:pPr>
        <w:rPr>
          <w:sz w:val="28"/>
          <w:szCs w:val="28"/>
        </w:rPr>
      </w:pPr>
      <w:r>
        <w:rPr>
          <w:b/>
          <w:bCs/>
          <w:sz w:val="28"/>
          <w:szCs w:val="28"/>
        </w:rPr>
        <w:tab/>
      </w:r>
      <w:r w:rsidRPr="00864C2C">
        <w:rPr>
          <w:sz w:val="28"/>
          <w:szCs w:val="28"/>
        </w:rPr>
        <w:t xml:space="preserve">The </w:t>
      </w:r>
      <w:r>
        <w:rPr>
          <w:sz w:val="28"/>
          <w:szCs w:val="28"/>
        </w:rPr>
        <w:t>EDA was very</w:t>
      </w:r>
      <w:r w:rsidR="008720FB">
        <w:rPr>
          <w:sz w:val="28"/>
          <w:szCs w:val="28"/>
        </w:rPr>
        <w:t xml:space="preserve">, </w:t>
      </w:r>
      <w:r>
        <w:rPr>
          <w:sz w:val="28"/>
          <w:szCs w:val="28"/>
        </w:rPr>
        <w:t xml:space="preserve"> very challenging</w:t>
      </w:r>
      <w:r w:rsidR="008720FB">
        <w:rPr>
          <w:sz w:val="28"/>
          <w:szCs w:val="28"/>
        </w:rPr>
        <w:t xml:space="preserve"> because the data set and structure was not looking good. I cleaned the data and it started to look better compared to its raw status. I was considering changing my project to a different project, but I decided to stick with this topic. After the analysis, the outliers were noticeable in the graphs. The graphs showed that the subjects had some correlation </w:t>
      </w:r>
      <w:r w:rsidR="00347A17">
        <w:rPr>
          <w:sz w:val="28"/>
          <w:szCs w:val="28"/>
        </w:rPr>
        <w:t>between them. There wasn’t much of an incline with the scatter plots, but there was visual evidence that there was a stable relationship among the data that was closest to the x-axis.</w:t>
      </w:r>
    </w:p>
    <w:p w14:paraId="30C506F1" w14:textId="3406E658" w:rsidR="00347A17" w:rsidRDefault="00347A17" w:rsidP="00864C2C">
      <w:pPr>
        <w:rPr>
          <w:sz w:val="28"/>
          <w:szCs w:val="28"/>
        </w:rPr>
      </w:pPr>
    </w:p>
    <w:p w14:paraId="07BF88D3" w14:textId="308D9EC1" w:rsidR="00347A17" w:rsidRDefault="00347A17" w:rsidP="00864C2C">
      <w:pPr>
        <w:rPr>
          <w:sz w:val="28"/>
          <w:szCs w:val="28"/>
        </w:rPr>
      </w:pPr>
      <w:r>
        <w:rPr>
          <w:sz w:val="28"/>
          <w:szCs w:val="28"/>
        </w:rPr>
        <w:lastRenderedPageBreak/>
        <w:t>Missed in the Analysis</w:t>
      </w:r>
    </w:p>
    <w:p w14:paraId="441010E7" w14:textId="37655000" w:rsidR="00347A17" w:rsidRDefault="00347A17" w:rsidP="00864C2C">
      <w:pPr>
        <w:rPr>
          <w:sz w:val="28"/>
          <w:szCs w:val="28"/>
        </w:rPr>
      </w:pPr>
    </w:p>
    <w:p w14:paraId="44BAE0EC" w14:textId="67973A9E" w:rsidR="00347A17" w:rsidRDefault="00347A17" w:rsidP="00864C2C">
      <w:pPr>
        <w:rPr>
          <w:sz w:val="28"/>
          <w:szCs w:val="28"/>
        </w:rPr>
      </w:pPr>
      <w:r>
        <w:rPr>
          <w:sz w:val="28"/>
          <w:szCs w:val="28"/>
        </w:rPr>
        <w:tab/>
        <w:t xml:space="preserve">I missed some of the outliers and my plan is to catch them before I </w:t>
      </w:r>
      <w:proofErr w:type="gramStart"/>
      <w:r>
        <w:rPr>
          <w:sz w:val="28"/>
          <w:szCs w:val="28"/>
        </w:rPr>
        <w:t>continue on</w:t>
      </w:r>
      <w:proofErr w:type="gramEnd"/>
      <w:r>
        <w:rPr>
          <w:sz w:val="28"/>
          <w:szCs w:val="28"/>
        </w:rPr>
        <w:t xml:space="preserve"> with the data observations. Some other observations that could have been added are women whom have children versus women that do not have any. Did complications from the pregnancy or birth, have anything to </w:t>
      </w:r>
      <w:r w:rsidR="00F643E0">
        <w:rPr>
          <w:sz w:val="28"/>
          <w:szCs w:val="28"/>
        </w:rPr>
        <w:t>their supposed risk of dying if they take the pill.</w:t>
      </w:r>
    </w:p>
    <w:p w14:paraId="2FB0B257" w14:textId="28B67F82" w:rsidR="00F643E0" w:rsidRDefault="00F643E0" w:rsidP="00864C2C">
      <w:pPr>
        <w:rPr>
          <w:sz w:val="28"/>
          <w:szCs w:val="28"/>
        </w:rPr>
      </w:pPr>
    </w:p>
    <w:p w14:paraId="7C467823" w14:textId="0381EAA3" w:rsidR="00F643E0" w:rsidRDefault="00F643E0" w:rsidP="00864C2C">
      <w:pPr>
        <w:rPr>
          <w:sz w:val="28"/>
          <w:szCs w:val="28"/>
        </w:rPr>
      </w:pPr>
      <w:r>
        <w:rPr>
          <w:sz w:val="28"/>
          <w:szCs w:val="28"/>
        </w:rPr>
        <w:tab/>
        <w:t>Some of the obstacles I faced were dealing with cleaning the dataset. The data on the website had data tables with ridiculous structure. Then when I read the file on Python, it looked like this:</w:t>
      </w:r>
    </w:p>
    <w:p w14:paraId="2A13241E" w14:textId="7F97C98F" w:rsidR="0072291E" w:rsidRDefault="0072291E" w:rsidP="00864C2C">
      <w:pPr>
        <w:rPr>
          <w:sz w:val="28"/>
          <w:szCs w:val="28"/>
        </w:rPr>
      </w:pPr>
      <w:r>
        <w:rPr>
          <w:sz w:val="28"/>
          <w:szCs w:val="28"/>
        </w:rPr>
        <w:t>Input:</w:t>
      </w:r>
    </w:p>
    <w:p w14:paraId="589A7670" w14:textId="77777777" w:rsidR="0072291E" w:rsidRPr="0072291E" w:rsidRDefault="0072291E" w:rsidP="0072291E">
      <w:pPr>
        <w:rPr>
          <w:sz w:val="28"/>
          <w:szCs w:val="28"/>
        </w:rPr>
      </w:pPr>
      <w:r w:rsidRPr="0072291E">
        <w:rPr>
          <w:sz w:val="28"/>
          <w:szCs w:val="28"/>
        </w:rPr>
        <w:t>#DSC530</w:t>
      </w:r>
    </w:p>
    <w:p w14:paraId="38BE986E" w14:textId="77777777" w:rsidR="0072291E" w:rsidRPr="0072291E" w:rsidRDefault="0072291E" w:rsidP="0072291E">
      <w:pPr>
        <w:rPr>
          <w:sz w:val="28"/>
          <w:szCs w:val="28"/>
        </w:rPr>
      </w:pPr>
      <w:r w:rsidRPr="0072291E">
        <w:rPr>
          <w:sz w:val="28"/>
          <w:szCs w:val="28"/>
        </w:rPr>
        <w:t>#Final Project</w:t>
      </w:r>
    </w:p>
    <w:p w14:paraId="02EA8377" w14:textId="77777777" w:rsidR="0072291E" w:rsidRPr="0072291E" w:rsidRDefault="0072291E" w:rsidP="0072291E">
      <w:pPr>
        <w:rPr>
          <w:sz w:val="28"/>
          <w:szCs w:val="28"/>
        </w:rPr>
      </w:pPr>
      <w:r w:rsidRPr="0072291E">
        <w:rPr>
          <w:sz w:val="28"/>
          <w:szCs w:val="28"/>
        </w:rPr>
        <w:t>#LaChandra Ash</w:t>
      </w:r>
    </w:p>
    <w:p w14:paraId="79C214FD" w14:textId="77777777" w:rsidR="0072291E" w:rsidRPr="0072291E" w:rsidRDefault="0072291E" w:rsidP="0072291E">
      <w:pPr>
        <w:rPr>
          <w:sz w:val="28"/>
          <w:szCs w:val="28"/>
        </w:rPr>
      </w:pPr>
      <w:r w:rsidRPr="0072291E">
        <w:rPr>
          <w:sz w:val="28"/>
          <w:szCs w:val="28"/>
        </w:rPr>
        <w:t>#2.29.2020</w:t>
      </w:r>
    </w:p>
    <w:p w14:paraId="25AC26EC" w14:textId="77777777" w:rsidR="0072291E" w:rsidRPr="0072291E" w:rsidRDefault="0072291E" w:rsidP="0072291E">
      <w:pPr>
        <w:rPr>
          <w:sz w:val="28"/>
          <w:szCs w:val="28"/>
        </w:rPr>
      </w:pPr>
    </w:p>
    <w:p w14:paraId="585E03A0" w14:textId="77777777" w:rsidR="0072291E" w:rsidRPr="0072291E" w:rsidRDefault="0072291E" w:rsidP="0072291E">
      <w:pPr>
        <w:rPr>
          <w:sz w:val="28"/>
          <w:szCs w:val="28"/>
        </w:rPr>
      </w:pPr>
    </w:p>
    <w:p w14:paraId="29BDED70" w14:textId="77777777" w:rsidR="0072291E" w:rsidRPr="0072291E" w:rsidRDefault="0072291E" w:rsidP="0072291E">
      <w:pPr>
        <w:rPr>
          <w:sz w:val="28"/>
          <w:szCs w:val="28"/>
        </w:rPr>
      </w:pPr>
      <w:r w:rsidRPr="0072291E">
        <w:rPr>
          <w:sz w:val="28"/>
          <w:szCs w:val="28"/>
        </w:rPr>
        <w:t>import csv</w:t>
      </w:r>
    </w:p>
    <w:p w14:paraId="764AB322" w14:textId="77777777" w:rsidR="0072291E" w:rsidRPr="0072291E" w:rsidRDefault="0072291E" w:rsidP="0072291E">
      <w:pPr>
        <w:rPr>
          <w:sz w:val="28"/>
          <w:szCs w:val="28"/>
        </w:rPr>
      </w:pPr>
      <w:r w:rsidRPr="0072291E">
        <w:rPr>
          <w:sz w:val="28"/>
          <w:szCs w:val="28"/>
        </w:rPr>
        <w:t xml:space="preserve">with open('pills.csv') as </w:t>
      </w:r>
      <w:proofErr w:type="spellStart"/>
      <w:r w:rsidRPr="0072291E">
        <w:rPr>
          <w:sz w:val="28"/>
          <w:szCs w:val="28"/>
        </w:rPr>
        <w:t>csvfile</w:t>
      </w:r>
      <w:proofErr w:type="spellEnd"/>
      <w:r w:rsidRPr="0072291E">
        <w:rPr>
          <w:sz w:val="28"/>
          <w:szCs w:val="28"/>
        </w:rPr>
        <w:t>:</w:t>
      </w:r>
    </w:p>
    <w:p w14:paraId="2AC70A33" w14:textId="77777777" w:rsidR="0072291E" w:rsidRPr="0072291E" w:rsidRDefault="0072291E" w:rsidP="0072291E">
      <w:pPr>
        <w:rPr>
          <w:sz w:val="28"/>
          <w:szCs w:val="28"/>
        </w:rPr>
      </w:pPr>
      <w:r w:rsidRPr="0072291E">
        <w:rPr>
          <w:sz w:val="28"/>
          <w:szCs w:val="28"/>
        </w:rPr>
        <w:t xml:space="preserve">    </w:t>
      </w:r>
      <w:proofErr w:type="spellStart"/>
      <w:r w:rsidRPr="0072291E">
        <w:rPr>
          <w:sz w:val="28"/>
          <w:szCs w:val="28"/>
        </w:rPr>
        <w:t>readCSV</w:t>
      </w:r>
      <w:proofErr w:type="spellEnd"/>
      <w:r w:rsidRPr="0072291E">
        <w:rPr>
          <w:sz w:val="28"/>
          <w:szCs w:val="28"/>
        </w:rPr>
        <w:t xml:space="preserve"> = </w:t>
      </w:r>
      <w:proofErr w:type="spellStart"/>
      <w:r w:rsidRPr="0072291E">
        <w:rPr>
          <w:sz w:val="28"/>
          <w:szCs w:val="28"/>
        </w:rPr>
        <w:t>csv.reader</w:t>
      </w:r>
      <w:proofErr w:type="spellEnd"/>
      <w:r w:rsidRPr="0072291E">
        <w:rPr>
          <w:sz w:val="28"/>
          <w:szCs w:val="28"/>
        </w:rPr>
        <w:t>(</w:t>
      </w:r>
      <w:proofErr w:type="spellStart"/>
      <w:r w:rsidRPr="0072291E">
        <w:rPr>
          <w:sz w:val="28"/>
          <w:szCs w:val="28"/>
        </w:rPr>
        <w:t>csvfile</w:t>
      </w:r>
      <w:proofErr w:type="spellEnd"/>
      <w:r w:rsidRPr="0072291E">
        <w:rPr>
          <w:sz w:val="28"/>
          <w:szCs w:val="28"/>
        </w:rPr>
        <w:t>, delimiter = ",")</w:t>
      </w:r>
    </w:p>
    <w:p w14:paraId="30DF2144" w14:textId="77777777" w:rsidR="0072291E" w:rsidRPr="0072291E" w:rsidRDefault="0072291E" w:rsidP="0072291E">
      <w:pPr>
        <w:rPr>
          <w:sz w:val="28"/>
          <w:szCs w:val="28"/>
        </w:rPr>
      </w:pPr>
      <w:r w:rsidRPr="0072291E">
        <w:rPr>
          <w:sz w:val="28"/>
          <w:szCs w:val="28"/>
        </w:rPr>
        <w:t xml:space="preserve">    for row in </w:t>
      </w:r>
      <w:proofErr w:type="spellStart"/>
      <w:r w:rsidRPr="0072291E">
        <w:rPr>
          <w:sz w:val="28"/>
          <w:szCs w:val="28"/>
        </w:rPr>
        <w:t>readCSV</w:t>
      </w:r>
      <w:proofErr w:type="spellEnd"/>
      <w:r w:rsidRPr="0072291E">
        <w:rPr>
          <w:sz w:val="28"/>
          <w:szCs w:val="28"/>
        </w:rPr>
        <w:t>:</w:t>
      </w:r>
    </w:p>
    <w:p w14:paraId="05C052C6" w14:textId="7D1C7805" w:rsidR="0072291E" w:rsidRDefault="0072291E" w:rsidP="0072291E">
      <w:pPr>
        <w:rPr>
          <w:sz w:val="28"/>
          <w:szCs w:val="28"/>
        </w:rPr>
      </w:pPr>
      <w:r w:rsidRPr="0072291E">
        <w:rPr>
          <w:sz w:val="28"/>
          <w:szCs w:val="28"/>
        </w:rPr>
        <w:t xml:space="preserve">        print(row)</w:t>
      </w:r>
    </w:p>
    <w:p w14:paraId="4835486F" w14:textId="3F28A477" w:rsidR="0072291E" w:rsidRDefault="0072291E" w:rsidP="0072291E">
      <w:pPr>
        <w:rPr>
          <w:sz w:val="28"/>
          <w:szCs w:val="28"/>
        </w:rPr>
      </w:pPr>
    </w:p>
    <w:p w14:paraId="153A306A" w14:textId="7B2B0A07" w:rsidR="0072291E" w:rsidRDefault="0072291E" w:rsidP="0072291E">
      <w:pPr>
        <w:rPr>
          <w:sz w:val="28"/>
          <w:szCs w:val="28"/>
        </w:rPr>
      </w:pPr>
      <w:r>
        <w:rPr>
          <w:sz w:val="28"/>
          <w:szCs w:val="28"/>
        </w:rPr>
        <w:t>output:</w:t>
      </w:r>
    </w:p>
    <w:p w14:paraId="4D116450" w14:textId="2F423F6F" w:rsidR="00F643E0" w:rsidRDefault="00F643E0" w:rsidP="00864C2C">
      <w:pPr>
        <w:rPr>
          <w:sz w:val="28"/>
          <w:szCs w:val="28"/>
        </w:rPr>
      </w:pPr>
    </w:p>
    <w:p w14:paraId="21B4E803" w14:textId="77777777" w:rsidR="0072291E" w:rsidRPr="0072291E" w:rsidRDefault="0072291E" w:rsidP="0072291E">
      <w:pPr>
        <w:rPr>
          <w:sz w:val="28"/>
          <w:szCs w:val="28"/>
        </w:rPr>
      </w:pPr>
      <w:proofErr w:type="spellStart"/>
      <w:r w:rsidRPr="0072291E">
        <w:rPr>
          <w:sz w:val="28"/>
          <w:szCs w:val="28"/>
        </w:rPr>
        <w:lastRenderedPageBreak/>
        <w:t>ï»¿Cause</w:t>
      </w:r>
      <w:proofErr w:type="spellEnd"/>
      <w:r w:rsidRPr="0072291E">
        <w:rPr>
          <w:sz w:val="28"/>
          <w:szCs w:val="28"/>
        </w:rPr>
        <w:t xml:space="preserve"> of death', 'ICD-8 codes', 'No Pill Observed Rate', 'No Pill Standard Rate', 'Used Pill Observed Rate', 'Used Pill Standard Rate', 'Adjusted Relative Risk']</w:t>
      </w:r>
    </w:p>
    <w:p w14:paraId="34357E4D" w14:textId="77777777" w:rsidR="0072291E" w:rsidRPr="0072291E" w:rsidRDefault="0072291E" w:rsidP="0072291E">
      <w:pPr>
        <w:rPr>
          <w:sz w:val="28"/>
          <w:szCs w:val="28"/>
        </w:rPr>
      </w:pPr>
      <w:r w:rsidRPr="0072291E">
        <w:rPr>
          <w:sz w:val="28"/>
          <w:szCs w:val="28"/>
        </w:rPr>
        <w:t>['All causes', '000-999, all E codes', '462.16 (1747)', '417.45', '349.62 (2864)', '365.51', '0.88 (0.82 to 0.93)']</w:t>
      </w:r>
    </w:p>
    <w:p w14:paraId="033B2731" w14:textId="77777777" w:rsidR="0072291E" w:rsidRPr="0072291E" w:rsidRDefault="0072291E" w:rsidP="0072291E">
      <w:pPr>
        <w:rPr>
          <w:sz w:val="28"/>
          <w:szCs w:val="28"/>
        </w:rPr>
      </w:pPr>
      <w:r w:rsidRPr="0072291E">
        <w:rPr>
          <w:sz w:val="28"/>
          <w:szCs w:val="28"/>
        </w:rPr>
        <w:t>['All cancers', '140-209', '205.29 (776)', '194.55', '160.16 (1312)', '165.45', '0.85 (0.78 to 0.93)']</w:t>
      </w:r>
    </w:p>
    <w:p w14:paraId="0F5B46C4"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â€ƒLarge</w:t>
      </w:r>
      <w:proofErr w:type="spellEnd"/>
      <w:r w:rsidRPr="0072291E">
        <w:rPr>
          <w:sz w:val="28"/>
          <w:szCs w:val="28"/>
        </w:rPr>
        <w:t xml:space="preserve"> bowel and rectum', '153-154', '21.16 (80)', '20.05', '11.84 (97)', '12.41', '0.62 (0.46 to 0.83)']</w:t>
      </w:r>
    </w:p>
    <w:p w14:paraId="3BB67704"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â€ƒGallbladder</w:t>
      </w:r>
      <w:proofErr w:type="spellEnd"/>
      <w:r w:rsidRPr="0072291E">
        <w:rPr>
          <w:sz w:val="28"/>
          <w:szCs w:val="28"/>
        </w:rPr>
        <w:t>/liver', '155-156', '3.17 (12)', '3.12', '1.83 (15)', '2.03', '0.65 (0.30 to 1.39)']</w:t>
      </w:r>
    </w:p>
    <w:p w14:paraId="6200AC91"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â€ƒLung</w:t>
      </w:r>
      <w:proofErr w:type="spellEnd"/>
      <w:r w:rsidRPr="0072291E">
        <w:rPr>
          <w:sz w:val="28"/>
          <w:szCs w:val="28"/>
        </w:rPr>
        <w:t>', '162', '26.45 (100)', '26.08', '31.49 (258)', '31.7', '1.22 (0.96 to 1.53)']</w:t>
      </w:r>
    </w:p>
    <w:p w14:paraId="4EE927E4"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â€ƒMelanoma</w:t>
      </w:r>
      <w:proofErr w:type="spellEnd"/>
      <w:r w:rsidRPr="0072291E">
        <w:rPr>
          <w:sz w:val="28"/>
          <w:szCs w:val="28"/>
        </w:rPr>
        <w:t>', '172', '2.65 (10)', '2.67', '1.95 (16)', '1.95', '0.73 (0.33 to 1.61)']</w:t>
      </w:r>
    </w:p>
    <w:p w14:paraId="61AC4146"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â€ƒBreast</w:t>
      </w:r>
      <w:proofErr w:type="spellEnd"/>
      <w:r w:rsidRPr="0072291E">
        <w:rPr>
          <w:sz w:val="28"/>
          <w:szCs w:val="28"/>
        </w:rPr>
        <w:t>', '174', '44.44 (168)', '43.91', '38.09 (312)', '39.41', '0.90 (0.74 to 1.08)']</w:t>
      </w:r>
    </w:p>
    <w:p w14:paraId="28510667"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â€ƒInvasive</w:t>
      </w:r>
      <w:proofErr w:type="spellEnd"/>
      <w:r w:rsidRPr="0072291E">
        <w:rPr>
          <w:sz w:val="28"/>
          <w:szCs w:val="28"/>
        </w:rPr>
        <w:t xml:space="preserve"> cervix', '180', '3.70 (14)', '4.02', '5.62 (46)', '5.38', '1.34 (0.74 to 2.44)']</w:t>
      </w:r>
    </w:p>
    <w:p w14:paraId="476F6D71"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â€ƒUterine</w:t>
      </w:r>
      <w:proofErr w:type="spellEnd"/>
      <w:r w:rsidRPr="0072291E">
        <w:rPr>
          <w:sz w:val="28"/>
          <w:szCs w:val="28"/>
        </w:rPr>
        <w:t xml:space="preserve"> body', '182', '5.03 (19)', '4.47', '1.59 (13)', '1.94', '0.43 (0.21 to 0.88)']</w:t>
      </w:r>
    </w:p>
    <w:p w14:paraId="18C66198"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â€ƒOvary</w:t>
      </w:r>
      <w:proofErr w:type="spellEnd"/>
      <w:r w:rsidRPr="0072291E">
        <w:rPr>
          <w:sz w:val="28"/>
          <w:szCs w:val="28"/>
        </w:rPr>
        <w:t>', '183', '19.84 (75)', '18.04', '9.16 (75)', '9.47', '0.53 (0.38 to 0.72)']</w:t>
      </w:r>
    </w:p>
    <w:p w14:paraId="0D9ABA05"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â€ƒMain</w:t>
      </w:r>
      <w:proofErr w:type="spellEnd"/>
      <w:r w:rsidRPr="0072291E">
        <w:rPr>
          <w:sz w:val="28"/>
          <w:szCs w:val="28"/>
        </w:rPr>
        <w:t xml:space="preserve"> </w:t>
      </w:r>
      <w:proofErr w:type="spellStart"/>
      <w:r w:rsidRPr="0072291E">
        <w:rPr>
          <w:sz w:val="28"/>
          <w:szCs w:val="28"/>
        </w:rPr>
        <w:t>gynaecological</w:t>
      </w:r>
      <w:proofErr w:type="spellEnd"/>
      <w:r w:rsidRPr="0072291E">
        <w:rPr>
          <w:sz w:val="28"/>
          <w:szCs w:val="28"/>
        </w:rPr>
        <w:t>', '180, 182, 183', '28.57 (108)', '26.51', '16.36 (134)', '16.8', '0.63 (0.49 to 0.82)']</w:t>
      </w:r>
    </w:p>
    <w:p w14:paraId="03DF1555"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â€ƒCNS-pituitary</w:t>
      </w:r>
      <w:proofErr w:type="spellEnd"/>
      <w:r w:rsidRPr="0072291E">
        <w:rPr>
          <w:sz w:val="28"/>
          <w:szCs w:val="28"/>
        </w:rPr>
        <w:t>', '191, 1943', '5.03 (19)', '4.47', '3.42 (28)', '3.74', '0.84 (0.47 to 1.50)']</w:t>
      </w:r>
    </w:p>
    <w:p w14:paraId="2042043F"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â€ƒSite</w:t>
      </w:r>
      <w:proofErr w:type="spellEnd"/>
      <w:r w:rsidRPr="0072291E">
        <w:rPr>
          <w:sz w:val="28"/>
          <w:szCs w:val="28"/>
        </w:rPr>
        <w:t xml:space="preserve"> unknown', '199', '22.22 (84)', '20.5', '17.21 (141)', '18.02', '0.88 (0.67 to 1.15)']</w:t>
      </w:r>
    </w:p>
    <w:p w14:paraId="1FA9985D"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â€ƒOther</w:t>
      </w:r>
      <w:proofErr w:type="spellEnd"/>
      <w:r w:rsidRPr="0072291E">
        <w:rPr>
          <w:sz w:val="28"/>
          <w:szCs w:val="28"/>
        </w:rPr>
        <w:t xml:space="preserve"> cancers', '140-209, except above', '51.59 (195)', '47.19', '37.96 (311)', '39.39', '0.83 (0.70 to 1.00)']</w:t>
      </w:r>
    </w:p>
    <w:p w14:paraId="4846F975" w14:textId="77777777" w:rsidR="0072291E" w:rsidRPr="0072291E" w:rsidRDefault="0072291E" w:rsidP="0072291E">
      <w:pPr>
        <w:rPr>
          <w:sz w:val="28"/>
          <w:szCs w:val="28"/>
        </w:rPr>
      </w:pPr>
      <w:r w:rsidRPr="0072291E">
        <w:rPr>
          <w:sz w:val="28"/>
          <w:szCs w:val="28"/>
        </w:rPr>
        <w:t>['All circulatory diseases', '390-458', '132.54 (501)', '115.18', '93.14 (763)', '99.15', '0.86 (0.77 to 0.96)']</w:t>
      </w:r>
    </w:p>
    <w:p w14:paraId="65DCD6E4" w14:textId="77777777" w:rsidR="0072291E" w:rsidRPr="0072291E" w:rsidRDefault="0072291E" w:rsidP="0072291E">
      <w:pPr>
        <w:rPr>
          <w:sz w:val="28"/>
          <w:szCs w:val="28"/>
        </w:rPr>
      </w:pPr>
      <w:r w:rsidRPr="0072291E">
        <w:rPr>
          <w:sz w:val="28"/>
          <w:szCs w:val="28"/>
        </w:rPr>
        <w:lastRenderedPageBreak/>
        <w:t>['</w:t>
      </w:r>
      <w:proofErr w:type="spellStart"/>
      <w:r w:rsidRPr="0072291E">
        <w:rPr>
          <w:sz w:val="28"/>
          <w:szCs w:val="28"/>
        </w:rPr>
        <w:t>â€ƒIschaemic</w:t>
      </w:r>
      <w:proofErr w:type="spellEnd"/>
      <w:r w:rsidRPr="0072291E">
        <w:rPr>
          <w:sz w:val="28"/>
          <w:szCs w:val="28"/>
        </w:rPr>
        <w:t xml:space="preserve"> heart disease', '410-414', '64.02 (242)', '57.41', '41.02 (336)', '42.85', '0.75 (0.63 to 0.88)']</w:t>
      </w:r>
    </w:p>
    <w:p w14:paraId="642CDD6A"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â€ƒOther</w:t>
      </w:r>
      <w:proofErr w:type="spellEnd"/>
      <w:r w:rsidRPr="0072291E">
        <w:rPr>
          <w:sz w:val="28"/>
          <w:szCs w:val="28"/>
        </w:rPr>
        <w:t xml:space="preserve"> heart', '420-429', '15.34 (58)', '11.9', '9.03 (74)', '10.12', '0.85 (0.60 to 1.20)']</w:t>
      </w:r>
    </w:p>
    <w:p w14:paraId="28371DA0"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â€ƒCerebrovascular</w:t>
      </w:r>
      <w:proofErr w:type="spellEnd"/>
      <w:r w:rsidRPr="0072291E">
        <w:rPr>
          <w:sz w:val="28"/>
          <w:szCs w:val="28"/>
        </w:rPr>
        <w:t xml:space="preserve"> disease', '430-438', '32.54 (123)', '27.86', '27.71(227)', '29.19', '1.05 (0.84 to 1.30)']</w:t>
      </w:r>
    </w:p>
    <w:p w14:paraId="65784F1A"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â€ƒOther</w:t>
      </w:r>
      <w:proofErr w:type="spellEnd"/>
      <w:r w:rsidRPr="0072291E">
        <w:rPr>
          <w:sz w:val="28"/>
          <w:szCs w:val="28"/>
        </w:rPr>
        <w:t xml:space="preserve"> circulatory', '390-409, 440-458', '20.63 (78)', '18.02', '15.38 (126)', '16.98', '0.94 (0.71 to 1.25)']</w:t>
      </w:r>
    </w:p>
    <w:p w14:paraId="537F7954" w14:textId="77777777" w:rsidR="0072291E" w:rsidRPr="0072291E" w:rsidRDefault="0072291E" w:rsidP="0072291E">
      <w:pPr>
        <w:rPr>
          <w:sz w:val="28"/>
          <w:szCs w:val="28"/>
        </w:rPr>
      </w:pPr>
      <w:r w:rsidRPr="0072291E">
        <w:rPr>
          <w:sz w:val="28"/>
          <w:szCs w:val="28"/>
        </w:rPr>
        <w:t>['All digestive disease', '520-577', '18.25 (69)', '16.53', '15.38 (126)', '15.67', '0.95 (0.71 to 1.27)']</w:t>
      </w:r>
    </w:p>
    <w:p w14:paraId="5C5E6009"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â€ƒLiver</w:t>
      </w:r>
      <w:proofErr w:type="spellEnd"/>
      <w:r w:rsidRPr="0072291E">
        <w:rPr>
          <w:sz w:val="28"/>
          <w:szCs w:val="28"/>
        </w:rPr>
        <w:t xml:space="preserve"> disease', '570-573', '5.56 (21)', '5.48', '7.20 (59)', '7.2', '1.32 (0.80 to 2.16)']</w:t>
      </w:r>
    </w:p>
    <w:p w14:paraId="2B970EEA" w14:textId="77777777" w:rsidR="0072291E" w:rsidRPr="0072291E" w:rsidRDefault="0072291E" w:rsidP="0072291E">
      <w:pPr>
        <w:rPr>
          <w:sz w:val="28"/>
          <w:szCs w:val="28"/>
        </w:rPr>
      </w:pPr>
      <w:r w:rsidRPr="0072291E">
        <w:rPr>
          <w:sz w:val="28"/>
          <w:szCs w:val="28"/>
        </w:rPr>
        <w:t>['Violence', '800-999, E800-999', '13.49 (51)', '12.86', '19.04 (156)', '19.2', '1.49 (1.09 to 2.05)']</w:t>
      </w:r>
    </w:p>
    <w:p w14:paraId="5D23F216" w14:textId="77777777" w:rsidR="0072291E" w:rsidRPr="0072291E" w:rsidRDefault="0072291E" w:rsidP="0072291E">
      <w:pPr>
        <w:rPr>
          <w:sz w:val="28"/>
          <w:szCs w:val="28"/>
        </w:rPr>
      </w:pPr>
      <w:r w:rsidRPr="0072291E">
        <w:rPr>
          <w:sz w:val="28"/>
          <w:szCs w:val="28"/>
        </w:rPr>
        <w:t>['</w:t>
      </w:r>
      <w:proofErr w:type="spellStart"/>
      <w:r w:rsidRPr="0072291E">
        <w:rPr>
          <w:sz w:val="28"/>
          <w:szCs w:val="28"/>
        </w:rPr>
        <w:t>â€ƒSuicide</w:t>
      </w:r>
      <w:proofErr w:type="spellEnd"/>
      <w:r w:rsidRPr="0072291E">
        <w:rPr>
          <w:sz w:val="28"/>
          <w:szCs w:val="28"/>
        </w:rPr>
        <w:t>', 'E950-959', '4.50 (17)', '4.79', '6.10 (50)', '6.03', '1.26 (0.73 to 2.18)']</w:t>
      </w:r>
    </w:p>
    <w:p w14:paraId="470B0FFB" w14:textId="77777777" w:rsidR="0072291E" w:rsidRPr="0072291E" w:rsidRDefault="0072291E" w:rsidP="0072291E">
      <w:pPr>
        <w:rPr>
          <w:sz w:val="28"/>
          <w:szCs w:val="28"/>
        </w:rPr>
      </w:pPr>
      <w:r w:rsidRPr="0072291E">
        <w:rPr>
          <w:sz w:val="28"/>
          <w:szCs w:val="28"/>
        </w:rPr>
        <w:t>['All other diseases', 'All codes, except above', '92.06 (348)', '77.8', '61.4 (503)', '65.59', '0.84 (0.74 to 0.97)']</w:t>
      </w:r>
    </w:p>
    <w:p w14:paraId="0E70EFCC" w14:textId="77777777" w:rsidR="0072291E" w:rsidRPr="0072291E" w:rsidRDefault="0072291E" w:rsidP="0072291E">
      <w:pPr>
        <w:rPr>
          <w:sz w:val="28"/>
          <w:szCs w:val="28"/>
        </w:rPr>
      </w:pPr>
      <w:r w:rsidRPr="0072291E">
        <w:rPr>
          <w:sz w:val="28"/>
          <w:szCs w:val="28"/>
        </w:rPr>
        <w:t>Traceback (most recent call last):</w:t>
      </w:r>
    </w:p>
    <w:p w14:paraId="1DAC0FE5" w14:textId="77777777" w:rsidR="0072291E" w:rsidRPr="0072291E" w:rsidRDefault="0072291E" w:rsidP="0072291E">
      <w:pPr>
        <w:rPr>
          <w:sz w:val="28"/>
          <w:szCs w:val="28"/>
        </w:rPr>
      </w:pPr>
    </w:p>
    <w:p w14:paraId="6CEA932A" w14:textId="77777777" w:rsidR="0072291E" w:rsidRPr="0072291E" w:rsidRDefault="0072291E" w:rsidP="0072291E">
      <w:pPr>
        <w:rPr>
          <w:sz w:val="28"/>
          <w:szCs w:val="28"/>
        </w:rPr>
      </w:pPr>
      <w:r w:rsidRPr="0072291E">
        <w:rPr>
          <w:sz w:val="28"/>
          <w:szCs w:val="28"/>
        </w:rPr>
        <w:t xml:space="preserve">  File "&lt;ipython-input-1-e897524ca10a&gt;", line 1, in &lt;module&gt;</w:t>
      </w:r>
    </w:p>
    <w:p w14:paraId="7E1C9D54" w14:textId="77777777" w:rsidR="0072291E" w:rsidRPr="0072291E" w:rsidRDefault="0072291E" w:rsidP="0072291E">
      <w:pPr>
        <w:rPr>
          <w:sz w:val="28"/>
          <w:szCs w:val="28"/>
        </w:rPr>
      </w:pPr>
      <w:r w:rsidRPr="0072291E">
        <w:rPr>
          <w:sz w:val="28"/>
          <w:szCs w:val="28"/>
        </w:rPr>
        <w:t xml:space="preserve">    </w:t>
      </w:r>
      <w:proofErr w:type="spellStart"/>
      <w:r w:rsidRPr="0072291E">
        <w:rPr>
          <w:sz w:val="28"/>
          <w:szCs w:val="28"/>
        </w:rPr>
        <w:t>runfile</w:t>
      </w:r>
      <w:proofErr w:type="spellEnd"/>
      <w:r w:rsidRPr="0072291E">
        <w:rPr>
          <w:sz w:val="28"/>
          <w:szCs w:val="28"/>
        </w:rPr>
        <w:t xml:space="preserve">('C:/Users/LAsh8/Desktop/Ash_LaChandra_DSC530.py', </w:t>
      </w:r>
      <w:proofErr w:type="spellStart"/>
      <w:r w:rsidRPr="0072291E">
        <w:rPr>
          <w:sz w:val="28"/>
          <w:szCs w:val="28"/>
        </w:rPr>
        <w:t>wdir</w:t>
      </w:r>
      <w:proofErr w:type="spellEnd"/>
      <w:r w:rsidRPr="0072291E">
        <w:rPr>
          <w:sz w:val="28"/>
          <w:szCs w:val="28"/>
        </w:rPr>
        <w:t>='C:/Users/LAsh8/Desktop')</w:t>
      </w:r>
    </w:p>
    <w:p w14:paraId="2ACC8F16" w14:textId="77777777" w:rsidR="0072291E" w:rsidRPr="0072291E" w:rsidRDefault="0072291E" w:rsidP="0072291E">
      <w:pPr>
        <w:rPr>
          <w:sz w:val="28"/>
          <w:szCs w:val="28"/>
        </w:rPr>
      </w:pPr>
    </w:p>
    <w:p w14:paraId="049A044E" w14:textId="77777777" w:rsidR="0072291E" w:rsidRPr="0072291E" w:rsidRDefault="0072291E" w:rsidP="0072291E">
      <w:pPr>
        <w:rPr>
          <w:sz w:val="28"/>
          <w:szCs w:val="28"/>
        </w:rPr>
      </w:pPr>
      <w:r w:rsidRPr="0072291E">
        <w:rPr>
          <w:sz w:val="28"/>
          <w:szCs w:val="28"/>
        </w:rPr>
        <w:t xml:space="preserve">  File "C:\Users\LAsh8\Anaconda3\lib\site-packages\spyder_kernels\customize\spydercustomize.py", line 827, in </w:t>
      </w:r>
      <w:proofErr w:type="spellStart"/>
      <w:r w:rsidRPr="0072291E">
        <w:rPr>
          <w:sz w:val="28"/>
          <w:szCs w:val="28"/>
        </w:rPr>
        <w:t>runfile</w:t>
      </w:r>
      <w:proofErr w:type="spellEnd"/>
    </w:p>
    <w:p w14:paraId="23A3D87D" w14:textId="77777777" w:rsidR="0072291E" w:rsidRPr="0072291E" w:rsidRDefault="0072291E" w:rsidP="0072291E">
      <w:pPr>
        <w:rPr>
          <w:sz w:val="28"/>
          <w:szCs w:val="28"/>
        </w:rPr>
      </w:pPr>
      <w:r w:rsidRPr="0072291E">
        <w:rPr>
          <w:sz w:val="28"/>
          <w:szCs w:val="28"/>
        </w:rPr>
        <w:t xml:space="preserve">    </w:t>
      </w:r>
      <w:proofErr w:type="spellStart"/>
      <w:r w:rsidRPr="0072291E">
        <w:rPr>
          <w:sz w:val="28"/>
          <w:szCs w:val="28"/>
        </w:rPr>
        <w:t>execfile</w:t>
      </w:r>
      <w:proofErr w:type="spellEnd"/>
      <w:r w:rsidRPr="0072291E">
        <w:rPr>
          <w:sz w:val="28"/>
          <w:szCs w:val="28"/>
        </w:rPr>
        <w:t>(filename, namespace)</w:t>
      </w:r>
    </w:p>
    <w:p w14:paraId="5FB4F712" w14:textId="77777777" w:rsidR="0072291E" w:rsidRPr="0072291E" w:rsidRDefault="0072291E" w:rsidP="0072291E">
      <w:pPr>
        <w:rPr>
          <w:sz w:val="28"/>
          <w:szCs w:val="28"/>
        </w:rPr>
      </w:pPr>
    </w:p>
    <w:p w14:paraId="3C774834" w14:textId="77777777" w:rsidR="0072291E" w:rsidRPr="0072291E" w:rsidRDefault="0072291E" w:rsidP="0072291E">
      <w:pPr>
        <w:rPr>
          <w:sz w:val="28"/>
          <w:szCs w:val="28"/>
        </w:rPr>
      </w:pPr>
      <w:r w:rsidRPr="0072291E">
        <w:rPr>
          <w:sz w:val="28"/>
          <w:szCs w:val="28"/>
        </w:rPr>
        <w:lastRenderedPageBreak/>
        <w:t xml:space="preserve">  File "C:\Users\LAsh8\Anaconda3\lib\site-packages\spyder_kernels\customize\spydercustomize.py", line 110, in </w:t>
      </w:r>
      <w:proofErr w:type="spellStart"/>
      <w:r w:rsidRPr="0072291E">
        <w:rPr>
          <w:sz w:val="28"/>
          <w:szCs w:val="28"/>
        </w:rPr>
        <w:t>execfile</w:t>
      </w:r>
      <w:proofErr w:type="spellEnd"/>
    </w:p>
    <w:p w14:paraId="4719C47D" w14:textId="77777777" w:rsidR="0072291E" w:rsidRPr="0072291E" w:rsidRDefault="0072291E" w:rsidP="0072291E">
      <w:pPr>
        <w:rPr>
          <w:sz w:val="28"/>
          <w:szCs w:val="28"/>
        </w:rPr>
      </w:pPr>
      <w:r w:rsidRPr="0072291E">
        <w:rPr>
          <w:sz w:val="28"/>
          <w:szCs w:val="28"/>
        </w:rPr>
        <w:t xml:space="preserve">    exec(compile(</w:t>
      </w:r>
      <w:proofErr w:type="spellStart"/>
      <w:r w:rsidRPr="0072291E">
        <w:rPr>
          <w:sz w:val="28"/>
          <w:szCs w:val="28"/>
        </w:rPr>
        <w:t>f.read</w:t>
      </w:r>
      <w:proofErr w:type="spellEnd"/>
      <w:r w:rsidRPr="0072291E">
        <w:rPr>
          <w:sz w:val="28"/>
          <w:szCs w:val="28"/>
        </w:rPr>
        <w:t>(), filename, 'exec'), namespace)</w:t>
      </w:r>
    </w:p>
    <w:p w14:paraId="4293C1D5" w14:textId="77777777" w:rsidR="0072291E" w:rsidRPr="0072291E" w:rsidRDefault="0072291E" w:rsidP="0072291E">
      <w:pPr>
        <w:rPr>
          <w:sz w:val="28"/>
          <w:szCs w:val="28"/>
        </w:rPr>
      </w:pPr>
    </w:p>
    <w:p w14:paraId="2345CA19" w14:textId="77777777" w:rsidR="0072291E" w:rsidRPr="0072291E" w:rsidRDefault="0072291E" w:rsidP="0072291E">
      <w:pPr>
        <w:rPr>
          <w:sz w:val="28"/>
          <w:szCs w:val="28"/>
        </w:rPr>
      </w:pPr>
    </w:p>
    <w:p w14:paraId="4766E079" w14:textId="77777777" w:rsidR="0072291E" w:rsidRPr="0072291E" w:rsidRDefault="0072291E" w:rsidP="0072291E">
      <w:pPr>
        <w:rPr>
          <w:sz w:val="28"/>
          <w:szCs w:val="28"/>
        </w:rPr>
      </w:pPr>
    </w:p>
    <w:p w14:paraId="50BE4F0F" w14:textId="77777777" w:rsidR="0072291E" w:rsidRPr="0072291E" w:rsidRDefault="0072291E" w:rsidP="0072291E">
      <w:pPr>
        <w:rPr>
          <w:sz w:val="28"/>
          <w:szCs w:val="28"/>
        </w:rPr>
      </w:pPr>
    </w:p>
    <w:p w14:paraId="1B884E28" w14:textId="1B6827B1" w:rsidR="00F643E0" w:rsidRDefault="0072291E" w:rsidP="0072291E">
      <w:pPr>
        <w:rPr>
          <w:sz w:val="28"/>
          <w:szCs w:val="28"/>
        </w:rPr>
      </w:pPr>
      <w:proofErr w:type="spellStart"/>
      <w:r w:rsidRPr="0072291E">
        <w:rPr>
          <w:sz w:val="28"/>
          <w:szCs w:val="28"/>
        </w:rPr>
        <w:t>runfile</w:t>
      </w:r>
      <w:proofErr w:type="spellEnd"/>
      <w:r w:rsidRPr="0072291E">
        <w:rPr>
          <w:sz w:val="28"/>
          <w:szCs w:val="28"/>
        </w:rPr>
        <w:t xml:space="preserve">('C:/Users/LAsh8/Desktop/Ash_LaChandra_DSC530.py', </w:t>
      </w:r>
      <w:proofErr w:type="spellStart"/>
      <w:r w:rsidRPr="0072291E">
        <w:rPr>
          <w:sz w:val="28"/>
          <w:szCs w:val="28"/>
        </w:rPr>
        <w:t>wdir</w:t>
      </w:r>
      <w:proofErr w:type="spellEnd"/>
      <w:r w:rsidRPr="0072291E">
        <w:rPr>
          <w:sz w:val="28"/>
          <w:szCs w:val="28"/>
        </w:rPr>
        <w:t>='C:/Users/LAsh8/Desktop')</w:t>
      </w:r>
      <w:r>
        <w:rPr>
          <w:sz w:val="28"/>
          <w:szCs w:val="28"/>
        </w:rPr>
        <w:t>.</w:t>
      </w:r>
    </w:p>
    <w:p w14:paraId="05C76348" w14:textId="4D387A8D" w:rsidR="001B29E3" w:rsidRDefault="001B29E3" w:rsidP="0072291E">
      <w:pPr>
        <w:rPr>
          <w:sz w:val="28"/>
          <w:szCs w:val="28"/>
        </w:rPr>
      </w:pPr>
    </w:p>
    <w:p w14:paraId="0AC2524F" w14:textId="77777777" w:rsidR="001B29E3" w:rsidRDefault="001B29E3" w:rsidP="0072291E">
      <w:pPr>
        <w:rPr>
          <w:sz w:val="28"/>
          <w:szCs w:val="28"/>
        </w:rPr>
      </w:pPr>
      <w:bookmarkStart w:id="0" w:name="_GoBack"/>
      <w:bookmarkEnd w:id="0"/>
    </w:p>
    <w:p w14:paraId="3BD8DA07" w14:textId="51ECC5F0" w:rsidR="00240EAF" w:rsidRDefault="00240EAF" w:rsidP="0072291E">
      <w:pPr>
        <w:rPr>
          <w:sz w:val="28"/>
          <w:szCs w:val="28"/>
        </w:rPr>
      </w:pPr>
    </w:p>
    <w:p w14:paraId="037258E4" w14:textId="10DC0918" w:rsidR="00240EAF" w:rsidRDefault="00240EAF" w:rsidP="0072291E">
      <w:pPr>
        <w:rPr>
          <w:sz w:val="28"/>
          <w:szCs w:val="28"/>
        </w:rPr>
      </w:pPr>
      <w:r>
        <w:rPr>
          <w:sz w:val="28"/>
          <w:szCs w:val="28"/>
        </w:rPr>
        <w:t>Reference</w:t>
      </w:r>
    </w:p>
    <w:p w14:paraId="64559610" w14:textId="426AD46E" w:rsidR="00240EAF" w:rsidRDefault="00240EAF" w:rsidP="0072291E">
      <w:pPr>
        <w:rPr>
          <w:sz w:val="28"/>
          <w:szCs w:val="28"/>
        </w:rPr>
      </w:pPr>
    </w:p>
    <w:p w14:paraId="17645A07" w14:textId="2CD6BD52" w:rsidR="00240EAF" w:rsidRPr="00240EAF" w:rsidRDefault="00240EAF" w:rsidP="00240EAF">
      <w:pPr>
        <w:spacing w:line="480" w:lineRule="auto"/>
        <w:ind w:left="720" w:hanging="720"/>
        <w:rPr>
          <w:rFonts w:ascii="Times New Roman" w:hAnsi="Times New Roman" w:cs="Times New Roman"/>
          <w:sz w:val="24"/>
          <w:szCs w:val="24"/>
        </w:rPr>
      </w:pPr>
      <w:r w:rsidRPr="00240EAF">
        <w:rPr>
          <w:rFonts w:ascii="Times New Roman" w:hAnsi="Times New Roman" w:cs="Times New Roman"/>
          <w:sz w:val="24"/>
          <w:szCs w:val="24"/>
        </w:rPr>
        <w:t xml:space="preserve">The </w:t>
      </w:r>
      <w:proofErr w:type="spellStart"/>
      <w:r w:rsidRPr="00240EAF">
        <w:rPr>
          <w:rFonts w:ascii="Times New Roman" w:hAnsi="Times New Roman" w:cs="Times New Roman"/>
          <w:sz w:val="24"/>
          <w:szCs w:val="24"/>
        </w:rPr>
        <w:t>Bmj</w:t>
      </w:r>
      <w:proofErr w:type="spellEnd"/>
      <w:r w:rsidRPr="00240EAF">
        <w:rPr>
          <w:rFonts w:ascii="Times New Roman" w:hAnsi="Times New Roman" w:cs="Times New Roman"/>
          <w:sz w:val="24"/>
          <w:szCs w:val="24"/>
        </w:rPr>
        <w:t xml:space="preserve"> (2010). Mortality Among Contraceptive Pill Users: Cohort Evidence from Royal College of General Practitioners’ Oral Contraception Study. Retrieved from </w:t>
      </w:r>
      <w:hyperlink r:id="rId8" w:history="1">
        <w:r w:rsidRPr="00240EAF">
          <w:rPr>
            <w:rStyle w:val="Hyperlink"/>
            <w:rFonts w:ascii="Times New Roman" w:hAnsi="Times New Roman" w:cs="Times New Roman"/>
            <w:sz w:val="24"/>
            <w:szCs w:val="24"/>
          </w:rPr>
          <w:t>https://www.bmj.com/content/340/bmj.c927</w:t>
        </w:r>
      </w:hyperlink>
      <w:r w:rsidRPr="00240EAF">
        <w:rPr>
          <w:rFonts w:ascii="Times New Roman" w:hAnsi="Times New Roman" w:cs="Times New Roman"/>
          <w:sz w:val="24"/>
          <w:szCs w:val="24"/>
        </w:rPr>
        <w:t xml:space="preserve">, on </w:t>
      </w:r>
      <w:r>
        <w:rPr>
          <w:rFonts w:ascii="Times New Roman" w:hAnsi="Times New Roman" w:cs="Times New Roman"/>
          <w:sz w:val="24"/>
          <w:szCs w:val="24"/>
        </w:rPr>
        <w:t>Feb 29,</w:t>
      </w:r>
      <w:r w:rsidRPr="00240EAF">
        <w:rPr>
          <w:rFonts w:ascii="Times New Roman" w:hAnsi="Times New Roman" w:cs="Times New Roman"/>
          <w:sz w:val="24"/>
          <w:szCs w:val="24"/>
        </w:rPr>
        <w:t xml:space="preserve"> 2020.</w:t>
      </w:r>
    </w:p>
    <w:sectPr w:rsidR="00240EAF" w:rsidRPr="00240EA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9A4F2" w14:textId="77777777" w:rsidR="000608E0" w:rsidRDefault="000608E0" w:rsidP="004C4C32">
      <w:pPr>
        <w:spacing w:after="0" w:line="240" w:lineRule="auto"/>
      </w:pPr>
      <w:r>
        <w:separator/>
      </w:r>
    </w:p>
  </w:endnote>
  <w:endnote w:type="continuationSeparator" w:id="0">
    <w:p w14:paraId="496965F1" w14:textId="77777777" w:rsidR="000608E0" w:rsidRDefault="000608E0" w:rsidP="004C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FC798" w14:textId="77777777" w:rsidR="000608E0" w:rsidRDefault="000608E0" w:rsidP="004C4C32">
      <w:pPr>
        <w:spacing w:after="0" w:line="240" w:lineRule="auto"/>
      </w:pPr>
      <w:r>
        <w:separator/>
      </w:r>
    </w:p>
  </w:footnote>
  <w:footnote w:type="continuationSeparator" w:id="0">
    <w:p w14:paraId="2289941B" w14:textId="77777777" w:rsidR="000608E0" w:rsidRDefault="000608E0" w:rsidP="004C4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BC5A" w14:textId="116BFE07" w:rsidR="004C4C32" w:rsidRPr="004C4C32" w:rsidRDefault="004C4C32">
    <w:pPr>
      <w:pStyle w:val="Header"/>
      <w:rPr>
        <w:rFonts w:ascii="Times New Roman" w:hAnsi="Times New Roman" w:cs="Times New Roman"/>
        <w:sz w:val="24"/>
        <w:szCs w:val="24"/>
      </w:rPr>
    </w:pPr>
    <w:r w:rsidRPr="004C4C32">
      <w:rPr>
        <w:rFonts w:ascii="Times New Roman" w:hAnsi="Times New Roman" w:cs="Times New Roman"/>
        <w:sz w:val="24"/>
        <w:szCs w:val="24"/>
      </w:rPr>
      <w:t xml:space="preserve">Running Head: </w:t>
    </w:r>
    <w:r>
      <w:rPr>
        <w:rFonts w:ascii="Times New Roman" w:hAnsi="Times New Roman" w:cs="Times New Roman"/>
        <w:sz w:val="24"/>
        <w:szCs w:val="24"/>
      </w:rPr>
      <w:t xml:space="preserve">Contraceptive Pills and </w:t>
    </w:r>
    <w:r w:rsidR="004A3514">
      <w:rPr>
        <w:rFonts w:ascii="Times New Roman" w:hAnsi="Times New Roman" w:cs="Times New Roman"/>
        <w:sz w:val="24"/>
        <w:szCs w:val="24"/>
      </w:rPr>
      <w:t>Mortality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195"/>
    <w:multiLevelType w:val="hybridMultilevel"/>
    <w:tmpl w:val="68EA5836"/>
    <w:lvl w:ilvl="0" w:tplc="8EC8FFB6">
      <w:start w:val="1"/>
      <w:numFmt w:val="bullet"/>
      <w:lvlText w:val="•"/>
      <w:lvlJc w:val="left"/>
      <w:pPr>
        <w:tabs>
          <w:tab w:val="num" w:pos="720"/>
        </w:tabs>
        <w:ind w:left="720" w:hanging="360"/>
      </w:pPr>
      <w:rPr>
        <w:rFonts w:ascii="Arial" w:hAnsi="Arial" w:hint="default"/>
      </w:rPr>
    </w:lvl>
    <w:lvl w:ilvl="1" w:tplc="9944310C" w:tentative="1">
      <w:start w:val="1"/>
      <w:numFmt w:val="bullet"/>
      <w:lvlText w:val="•"/>
      <w:lvlJc w:val="left"/>
      <w:pPr>
        <w:tabs>
          <w:tab w:val="num" w:pos="1440"/>
        </w:tabs>
        <w:ind w:left="1440" w:hanging="360"/>
      </w:pPr>
      <w:rPr>
        <w:rFonts w:ascii="Arial" w:hAnsi="Arial" w:hint="default"/>
      </w:rPr>
    </w:lvl>
    <w:lvl w:ilvl="2" w:tplc="F90605DE" w:tentative="1">
      <w:start w:val="1"/>
      <w:numFmt w:val="bullet"/>
      <w:lvlText w:val="•"/>
      <w:lvlJc w:val="left"/>
      <w:pPr>
        <w:tabs>
          <w:tab w:val="num" w:pos="2160"/>
        </w:tabs>
        <w:ind w:left="2160" w:hanging="360"/>
      </w:pPr>
      <w:rPr>
        <w:rFonts w:ascii="Arial" w:hAnsi="Arial" w:hint="default"/>
      </w:rPr>
    </w:lvl>
    <w:lvl w:ilvl="3" w:tplc="8AA8F20E" w:tentative="1">
      <w:start w:val="1"/>
      <w:numFmt w:val="bullet"/>
      <w:lvlText w:val="•"/>
      <w:lvlJc w:val="left"/>
      <w:pPr>
        <w:tabs>
          <w:tab w:val="num" w:pos="2880"/>
        </w:tabs>
        <w:ind w:left="2880" w:hanging="360"/>
      </w:pPr>
      <w:rPr>
        <w:rFonts w:ascii="Arial" w:hAnsi="Arial" w:hint="default"/>
      </w:rPr>
    </w:lvl>
    <w:lvl w:ilvl="4" w:tplc="951CE408" w:tentative="1">
      <w:start w:val="1"/>
      <w:numFmt w:val="bullet"/>
      <w:lvlText w:val="•"/>
      <w:lvlJc w:val="left"/>
      <w:pPr>
        <w:tabs>
          <w:tab w:val="num" w:pos="3600"/>
        </w:tabs>
        <w:ind w:left="3600" w:hanging="360"/>
      </w:pPr>
      <w:rPr>
        <w:rFonts w:ascii="Arial" w:hAnsi="Arial" w:hint="default"/>
      </w:rPr>
    </w:lvl>
    <w:lvl w:ilvl="5" w:tplc="BA803BD0" w:tentative="1">
      <w:start w:val="1"/>
      <w:numFmt w:val="bullet"/>
      <w:lvlText w:val="•"/>
      <w:lvlJc w:val="left"/>
      <w:pPr>
        <w:tabs>
          <w:tab w:val="num" w:pos="4320"/>
        </w:tabs>
        <w:ind w:left="4320" w:hanging="360"/>
      </w:pPr>
      <w:rPr>
        <w:rFonts w:ascii="Arial" w:hAnsi="Arial" w:hint="default"/>
      </w:rPr>
    </w:lvl>
    <w:lvl w:ilvl="6" w:tplc="1ED08224" w:tentative="1">
      <w:start w:val="1"/>
      <w:numFmt w:val="bullet"/>
      <w:lvlText w:val="•"/>
      <w:lvlJc w:val="left"/>
      <w:pPr>
        <w:tabs>
          <w:tab w:val="num" w:pos="5040"/>
        </w:tabs>
        <w:ind w:left="5040" w:hanging="360"/>
      </w:pPr>
      <w:rPr>
        <w:rFonts w:ascii="Arial" w:hAnsi="Arial" w:hint="default"/>
      </w:rPr>
    </w:lvl>
    <w:lvl w:ilvl="7" w:tplc="383CB6D2" w:tentative="1">
      <w:start w:val="1"/>
      <w:numFmt w:val="bullet"/>
      <w:lvlText w:val="•"/>
      <w:lvlJc w:val="left"/>
      <w:pPr>
        <w:tabs>
          <w:tab w:val="num" w:pos="5760"/>
        </w:tabs>
        <w:ind w:left="5760" w:hanging="360"/>
      </w:pPr>
      <w:rPr>
        <w:rFonts w:ascii="Arial" w:hAnsi="Arial" w:hint="default"/>
      </w:rPr>
    </w:lvl>
    <w:lvl w:ilvl="8" w:tplc="4940AD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240D90"/>
    <w:multiLevelType w:val="hybridMultilevel"/>
    <w:tmpl w:val="E6C47476"/>
    <w:lvl w:ilvl="0" w:tplc="3940C672">
      <w:start w:val="1"/>
      <w:numFmt w:val="bullet"/>
      <w:lvlText w:val="•"/>
      <w:lvlJc w:val="left"/>
      <w:pPr>
        <w:tabs>
          <w:tab w:val="num" w:pos="720"/>
        </w:tabs>
        <w:ind w:left="720" w:hanging="360"/>
      </w:pPr>
      <w:rPr>
        <w:rFonts w:ascii="Franklin Gothic Book" w:hAnsi="Franklin Gothic Book" w:hint="default"/>
      </w:rPr>
    </w:lvl>
    <w:lvl w:ilvl="1" w:tplc="80DAC976" w:tentative="1">
      <w:start w:val="1"/>
      <w:numFmt w:val="bullet"/>
      <w:lvlText w:val="•"/>
      <w:lvlJc w:val="left"/>
      <w:pPr>
        <w:tabs>
          <w:tab w:val="num" w:pos="1440"/>
        </w:tabs>
        <w:ind w:left="1440" w:hanging="360"/>
      </w:pPr>
      <w:rPr>
        <w:rFonts w:ascii="Franklin Gothic Book" w:hAnsi="Franklin Gothic Book" w:hint="default"/>
      </w:rPr>
    </w:lvl>
    <w:lvl w:ilvl="2" w:tplc="59B04D2A" w:tentative="1">
      <w:start w:val="1"/>
      <w:numFmt w:val="bullet"/>
      <w:lvlText w:val="•"/>
      <w:lvlJc w:val="left"/>
      <w:pPr>
        <w:tabs>
          <w:tab w:val="num" w:pos="2160"/>
        </w:tabs>
        <w:ind w:left="2160" w:hanging="360"/>
      </w:pPr>
      <w:rPr>
        <w:rFonts w:ascii="Franklin Gothic Book" w:hAnsi="Franklin Gothic Book" w:hint="default"/>
      </w:rPr>
    </w:lvl>
    <w:lvl w:ilvl="3" w:tplc="ADF07F38" w:tentative="1">
      <w:start w:val="1"/>
      <w:numFmt w:val="bullet"/>
      <w:lvlText w:val="•"/>
      <w:lvlJc w:val="left"/>
      <w:pPr>
        <w:tabs>
          <w:tab w:val="num" w:pos="2880"/>
        </w:tabs>
        <w:ind w:left="2880" w:hanging="360"/>
      </w:pPr>
      <w:rPr>
        <w:rFonts w:ascii="Franklin Gothic Book" w:hAnsi="Franklin Gothic Book" w:hint="default"/>
      </w:rPr>
    </w:lvl>
    <w:lvl w:ilvl="4" w:tplc="ED1CDFF0" w:tentative="1">
      <w:start w:val="1"/>
      <w:numFmt w:val="bullet"/>
      <w:lvlText w:val="•"/>
      <w:lvlJc w:val="left"/>
      <w:pPr>
        <w:tabs>
          <w:tab w:val="num" w:pos="3600"/>
        </w:tabs>
        <w:ind w:left="3600" w:hanging="360"/>
      </w:pPr>
      <w:rPr>
        <w:rFonts w:ascii="Franklin Gothic Book" w:hAnsi="Franklin Gothic Book" w:hint="default"/>
      </w:rPr>
    </w:lvl>
    <w:lvl w:ilvl="5" w:tplc="B19E78E8" w:tentative="1">
      <w:start w:val="1"/>
      <w:numFmt w:val="bullet"/>
      <w:lvlText w:val="•"/>
      <w:lvlJc w:val="left"/>
      <w:pPr>
        <w:tabs>
          <w:tab w:val="num" w:pos="4320"/>
        </w:tabs>
        <w:ind w:left="4320" w:hanging="360"/>
      </w:pPr>
      <w:rPr>
        <w:rFonts w:ascii="Franklin Gothic Book" w:hAnsi="Franklin Gothic Book" w:hint="default"/>
      </w:rPr>
    </w:lvl>
    <w:lvl w:ilvl="6" w:tplc="D430C088" w:tentative="1">
      <w:start w:val="1"/>
      <w:numFmt w:val="bullet"/>
      <w:lvlText w:val="•"/>
      <w:lvlJc w:val="left"/>
      <w:pPr>
        <w:tabs>
          <w:tab w:val="num" w:pos="5040"/>
        </w:tabs>
        <w:ind w:left="5040" w:hanging="360"/>
      </w:pPr>
      <w:rPr>
        <w:rFonts w:ascii="Franklin Gothic Book" w:hAnsi="Franklin Gothic Book" w:hint="default"/>
      </w:rPr>
    </w:lvl>
    <w:lvl w:ilvl="7" w:tplc="925EC462" w:tentative="1">
      <w:start w:val="1"/>
      <w:numFmt w:val="bullet"/>
      <w:lvlText w:val="•"/>
      <w:lvlJc w:val="left"/>
      <w:pPr>
        <w:tabs>
          <w:tab w:val="num" w:pos="5760"/>
        </w:tabs>
        <w:ind w:left="5760" w:hanging="360"/>
      </w:pPr>
      <w:rPr>
        <w:rFonts w:ascii="Franklin Gothic Book" w:hAnsi="Franklin Gothic Book" w:hint="default"/>
      </w:rPr>
    </w:lvl>
    <w:lvl w:ilvl="8" w:tplc="8228B438"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32"/>
    <w:rsid w:val="000608E0"/>
    <w:rsid w:val="001B29E3"/>
    <w:rsid w:val="00240EAF"/>
    <w:rsid w:val="002F43D6"/>
    <w:rsid w:val="00347A17"/>
    <w:rsid w:val="004A3514"/>
    <w:rsid w:val="004C4C32"/>
    <w:rsid w:val="00662C3C"/>
    <w:rsid w:val="0072291E"/>
    <w:rsid w:val="00744769"/>
    <w:rsid w:val="00864C2C"/>
    <w:rsid w:val="008720FB"/>
    <w:rsid w:val="00A561ED"/>
    <w:rsid w:val="00D67769"/>
    <w:rsid w:val="00F6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5EA2"/>
  <w15:chartTrackingRefBased/>
  <w15:docId w15:val="{7E97F0BC-4D34-4583-8F16-0E727C45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C32"/>
  </w:style>
  <w:style w:type="paragraph" w:styleId="Footer">
    <w:name w:val="footer"/>
    <w:basedOn w:val="Normal"/>
    <w:link w:val="FooterChar"/>
    <w:uiPriority w:val="99"/>
    <w:unhideWhenUsed/>
    <w:rsid w:val="004C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C32"/>
  </w:style>
  <w:style w:type="paragraph" w:styleId="ListParagraph">
    <w:name w:val="List Paragraph"/>
    <w:basedOn w:val="Normal"/>
    <w:uiPriority w:val="34"/>
    <w:qFormat/>
    <w:rsid w:val="00864C2C"/>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0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66437">
      <w:bodyDiv w:val="1"/>
      <w:marLeft w:val="0"/>
      <w:marRight w:val="0"/>
      <w:marTop w:val="0"/>
      <w:marBottom w:val="0"/>
      <w:divBdr>
        <w:top w:val="none" w:sz="0" w:space="0" w:color="auto"/>
        <w:left w:val="none" w:sz="0" w:space="0" w:color="auto"/>
        <w:bottom w:val="none" w:sz="0" w:space="0" w:color="auto"/>
        <w:right w:val="none" w:sz="0" w:space="0" w:color="auto"/>
      </w:divBdr>
    </w:div>
    <w:div w:id="1637223628">
      <w:bodyDiv w:val="1"/>
      <w:marLeft w:val="0"/>
      <w:marRight w:val="0"/>
      <w:marTop w:val="0"/>
      <w:marBottom w:val="0"/>
      <w:divBdr>
        <w:top w:val="none" w:sz="0" w:space="0" w:color="auto"/>
        <w:left w:val="none" w:sz="0" w:space="0" w:color="auto"/>
        <w:bottom w:val="none" w:sz="0" w:space="0" w:color="auto"/>
        <w:right w:val="none" w:sz="0" w:space="0" w:color="auto"/>
      </w:divBdr>
      <w:divsChild>
        <w:div w:id="1476022919">
          <w:marLeft w:val="446"/>
          <w:marRight w:val="0"/>
          <w:marTop w:val="240"/>
          <w:marBottom w:val="40"/>
          <w:divBdr>
            <w:top w:val="none" w:sz="0" w:space="0" w:color="auto"/>
            <w:left w:val="none" w:sz="0" w:space="0" w:color="auto"/>
            <w:bottom w:val="none" w:sz="0" w:space="0" w:color="auto"/>
            <w:right w:val="none" w:sz="0" w:space="0" w:color="auto"/>
          </w:divBdr>
        </w:div>
        <w:div w:id="1188761677">
          <w:marLeft w:val="446"/>
          <w:marRight w:val="0"/>
          <w:marTop w:val="240"/>
          <w:marBottom w:val="40"/>
          <w:divBdr>
            <w:top w:val="none" w:sz="0" w:space="0" w:color="auto"/>
            <w:left w:val="none" w:sz="0" w:space="0" w:color="auto"/>
            <w:bottom w:val="none" w:sz="0" w:space="0" w:color="auto"/>
            <w:right w:val="none" w:sz="0" w:space="0" w:color="auto"/>
          </w:divBdr>
        </w:div>
        <w:div w:id="545070208">
          <w:marLeft w:val="446"/>
          <w:marRight w:val="0"/>
          <w:marTop w:val="240"/>
          <w:marBottom w:val="40"/>
          <w:divBdr>
            <w:top w:val="none" w:sz="0" w:space="0" w:color="auto"/>
            <w:left w:val="none" w:sz="0" w:space="0" w:color="auto"/>
            <w:bottom w:val="none" w:sz="0" w:space="0" w:color="auto"/>
            <w:right w:val="none" w:sz="0" w:space="0" w:color="auto"/>
          </w:divBdr>
        </w:div>
      </w:divsChild>
    </w:div>
    <w:div w:id="1870222779">
      <w:bodyDiv w:val="1"/>
      <w:marLeft w:val="0"/>
      <w:marRight w:val="0"/>
      <w:marTop w:val="0"/>
      <w:marBottom w:val="0"/>
      <w:divBdr>
        <w:top w:val="none" w:sz="0" w:space="0" w:color="auto"/>
        <w:left w:val="none" w:sz="0" w:space="0" w:color="auto"/>
        <w:bottom w:val="none" w:sz="0" w:space="0" w:color="auto"/>
        <w:right w:val="none" w:sz="0" w:space="0" w:color="auto"/>
      </w:divBdr>
      <w:divsChild>
        <w:div w:id="645086652">
          <w:marLeft w:val="144"/>
          <w:marRight w:val="0"/>
          <w:marTop w:val="240"/>
          <w:marBottom w:val="40"/>
          <w:divBdr>
            <w:top w:val="none" w:sz="0" w:space="0" w:color="auto"/>
            <w:left w:val="none" w:sz="0" w:space="0" w:color="auto"/>
            <w:bottom w:val="none" w:sz="0" w:space="0" w:color="auto"/>
            <w:right w:val="none" w:sz="0" w:space="0" w:color="auto"/>
          </w:divBdr>
        </w:div>
        <w:div w:id="1221476941">
          <w:marLeft w:val="144"/>
          <w:marRight w:val="0"/>
          <w:marTop w:val="240"/>
          <w:marBottom w:val="40"/>
          <w:divBdr>
            <w:top w:val="none" w:sz="0" w:space="0" w:color="auto"/>
            <w:left w:val="none" w:sz="0" w:space="0" w:color="auto"/>
            <w:bottom w:val="none" w:sz="0" w:space="0" w:color="auto"/>
            <w:right w:val="none" w:sz="0" w:space="0" w:color="auto"/>
          </w:divBdr>
        </w:div>
        <w:div w:id="2103062796">
          <w:marLeft w:val="144"/>
          <w:marRight w:val="0"/>
          <w:marTop w:val="240"/>
          <w:marBottom w:val="40"/>
          <w:divBdr>
            <w:top w:val="none" w:sz="0" w:space="0" w:color="auto"/>
            <w:left w:val="none" w:sz="0" w:space="0" w:color="auto"/>
            <w:bottom w:val="none" w:sz="0" w:space="0" w:color="auto"/>
            <w:right w:val="none" w:sz="0" w:space="0" w:color="auto"/>
          </w:divBdr>
        </w:div>
        <w:div w:id="1354763139">
          <w:marLeft w:val="144"/>
          <w:marRight w:val="0"/>
          <w:marTop w:val="240"/>
          <w:marBottom w:val="40"/>
          <w:divBdr>
            <w:top w:val="none" w:sz="0" w:space="0" w:color="auto"/>
            <w:left w:val="none" w:sz="0" w:space="0" w:color="auto"/>
            <w:bottom w:val="none" w:sz="0" w:space="0" w:color="auto"/>
            <w:right w:val="none" w:sz="0" w:space="0" w:color="auto"/>
          </w:divBdr>
        </w:div>
        <w:div w:id="20842543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j.com/content/340/bmj.c92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1003</Words>
  <Characters>4935</Characters>
  <Application>Microsoft Office Word</Application>
  <DocSecurity>0</DocSecurity>
  <Lines>149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LaChandra Ash</dc:creator>
  <cp:keywords/>
  <dc:description/>
  <cp:lastModifiedBy>LaChandra Ash</cp:lastModifiedBy>
  <cp:revision>2</cp:revision>
  <dcterms:created xsi:type="dcterms:W3CDTF">2020-03-01T18:24:00Z</dcterms:created>
  <dcterms:modified xsi:type="dcterms:W3CDTF">2020-03-01T18:24:00Z</dcterms:modified>
</cp:coreProperties>
</file>