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DCC8" w14:textId="77777777" w:rsidR="00013369" w:rsidRDefault="00013369" w:rsidP="00013369">
      <w:pPr>
        <w:jc w:val="left"/>
        <w:rPr>
          <w:sz w:val="28"/>
          <w:szCs w:val="28"/>
        </w:rPr>
      </w:pPr>
    </w:p>
    <w:p w14:paraId="4C9ED220" w14:textId="77777777" w:rsidR="00013369" w:rsidRDefault="00013369" w:rsidP="00013369">
      <w:pPr>
        <w:jc w:val="left"/>
        <w:rPr>
          <w:sz w:val="28"/>
          <w:szCs w:val="28"/>
        </w:rPr>
      </w:pPr>
    </w:p>
    <w:p w14:paraId="03EFFDEE" w14:textId="77777777" w:rsidR="00013369" w:rsidRDefault="00013369" w:rsidP="00013369">
      <w:pPr>
        <w:jc w:val="left"/>
        <w:rPr>
          <w:sz w:val="28"/>
          <w:szCs w:val="28"/>
        </w:rPr>
      </w:pPr>
    </w:p>
    <w:p w14:paraId="28ED40F2" w14:textId="77777777" w:rsidR="00013369" w:rsidRDefault="00013369" w:rsidP="00013369">
      <w:pPr>
        <w:jc w:val="left"/>
        <w:rPr>
          <w:sz w:val="28"/>
          <w:szCs w:val="28"/>
        </w:rPr>
      </w:pPr>
    </w:p>
    <w:p w14:paraId="30E14135" w14:textId="77777777" w:rsidR="00013369" w:rsidRDefault="00013369" w:rsidP="00013369">
      <w:pPr>
        <w:jc w:val="left"/>
        <w:rPr>
          <w:sz w:val="28"/>
          <w:szCs w:val="28"/>
        </w:rPr>
      </w:pPr>
    </w:p>
    <w:p w14:paraId="4C8F580F" w14:textId="77777777" w:rsidR="00013369" w:rsidRDefault="00013369" w:rsidP="00013369">
      <w:pPr>
        <w:jc w:val="left"/>
        <w:rPr>
          <w:sz w:val="28"/>
          <w:szCs w:val="28"/>
        </w:rPr>
      </w:pPr>
    </w:p>
    <w:p w14:paraId="32320E11" w14:textId="77777777" w:rsidR="00013369" w:rsidRPr="004B117A" w:rsidRDefault="00013369" w:rsidP="00013369">
      <w:pPr>
        <w:jc w:val="center"/>
        <w:rPr>
          <w:rFonts w:ascii="隶书" w:eastAsia="隶书" w:hint="eastAsia"/>
          <w:b/>
          <w:sz w:val="52"/>
          <w:szCs w:val="52"/>
        </w:rPr>
      </w:pPr>
    </w:p>
    <w:p w14:paraId="45527B1E" w14:textId="77777777" w:rsidR="00013369" w:rsidRPr="0038491B" w:rsidRDefault="00013369" w:rsidP="00013369">
      <w:pPr>
        <w:jc w:val="center"/>
        <w:rPr>
          <w:rFonts w:ascii="隶书" w:eastAsia="隶书"/>
          <w:b/>
          <w:sz w:val="48"/>
          <w:szCs w:val="48"/>
        </w:rPr>
      </w:pPr>
      <w:r w:rsidRPr="0038491B">
        <w:rPr>
          <w:rFonts w:ascii="隶书" w:eastAsia="隶书" w:hint="eastAsia"/>
          <w:b/>
          <w:sz w:val="48"/>
          <w:szCs w:val="48"/>
        </w:rPr>
        <w:t>监控运维一体化平台功能规格说明书</w:t>
      </w:r>
    </w:p>
    <w:p w14:paraId="0849F8AE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18D5E954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6165053E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7B871188" w14:textId="77777777" w:rsidR="00013369" w:rsidRDefault="00013369" w:rsidP="00013369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07B891D6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4EBF62EF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1F433A66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71243125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  <w:bookmarkStart w:id="0" w:name="RevisionSheet"/>
    </w:p>
    <w:bookmarkEnd w:id="0"/>
    <w:p w14:paraId="147E4D55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4C697724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050C81F0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4BE19034" w14:textId="77777777" w:rsidR="00013369" w:rsidRDefault="00013369" w:rsidP="00013369">
      <w:pPr>
        <w:widowControl/>
        <w:jc w:val="left"/>
        <w:rPr>
          <w:rFonts w:ascii="宋体" w:hAnsi="宋体"/>
          <w:sz w:val="28"/>
          <w:szCs w:val="28"/>
        </w:rPr>
      </w:pPr>
    </w:p>
    <w:p w14:paraId="276607B0" w14:textId="77777777" w:rsidR="00013369" w:rsidRDefault="00013369" w:rsidP="00013369">
      <w:pPr>
        <w:jc w:val="left"/>
        <w:rPr>
          <w:rFonts w:ascii="黑体" w:eastAsia="黑体" w:hAnsi="宋体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ascii="黑体" w:eastAsia="黑体" w:hAnsi="宋体" w:hint="eastAsia"/>
          <w:b/>
          <w:sz w:val="28"/>
          <w:szCs w:val="28"/>
        </w:rPr>
        <w:lastRenderedPageBreak/>
        <w:t>Version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1048"/>
        <w:gridCol w:w="850"/>
        <w:gridCol w:w="4672"/>
      </w:tblGrid>
      <w:tr w:rsidR="00013369" w14:paraId="15A2F975" w14:textId="77777777" w:rsidTr="00586EC5">
        <w:trPr>
          <w:jc w:val="center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1041BAE4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日期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44AB6909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7EE95E8D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版本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0E0E0" w:fill="F3F3F3"/>
            <w:vAlign w:val="center"/>
          </w:tcPr>
          <w:p w14:paraId="59DD30B8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013369" w14:paraId="06892318" w14:textId="77777777" w:rsidTr="00586EC5">
        <w:trPr>
          <w:jc w:val="center"/>
        </w:trPr>
        <w:tc>
          <w:tcPr>
            <w:tcW w:w="1754" w:type="dxa"/>
          </w:tcPr>
          <w:p w14:paraId="2848C596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2020.11.30</w:t>
            </w:r>
          </w:p>
        </w:tc>
        <w:tc>
          <w:tcPr>
            <w:tcW w:w="1048" w:type="dxa"/>
          </w:tcPr>
          <w:p w14:paraId="0AD0DB4B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刘建永</w:t>
            </w:r>
          </w:p>
        </w:tc>
        <w:tc>
          <w:tcPr>
            <w:tcW w:w="850" w:type="dxa"/>
          </w:tcPr>
          <w:p w14:paraId="097990E2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1.0</w:t>
            </w:r>
          </w:p>
        </w:tc>
        <w:tc>
          <w:tcPr>
            <w:tcW w:w="4672" w:type="dxa"/>
          </w:tcPr>
          <w:p w14:paraId="17B7F044" w14:textId="77777777" w:rsidR="00013369" w:rsidRDefault="00013369" w:rsidP="00586EC5">
            <w:pPr>
              <w:jc w:val="left"/>
              <w:rPr>
                <w:rFonts w:ascii="宋体" w:hAnsi="宋体" w:cs="宋体" w:hint="eastAsia"/>
                <w:i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起稿</w:t>
            </w:r>
          </w:p>
        </w:tc>
      </w:tr>
      <w:tr w:rsidR="00013369" w14:paraId="41D76DF9" w14:textId="77777777" w:rsidTr="00586EC5">
        <w:trPr>
          <w:trHeight w:val="237"/>
          <w:jc w:val="center"/>
        </w:trPr>
        <w:tc>
          <w:tcPr>
            <w:tcW w:w="1754" w:type="dxa"/>
          </w:tcPr>
          <w:p w14:paraId="561400A5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5869AB3B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68DAE8D9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3123B4AF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00F91804" w14:textId="77777777" w:rsidTr="00586EC5">
        <w:trPr>
          <w:trHeight w:val="237"/>
          <w:jc w:val="center"/>
        </w:trPr>
        <w:tc>
          <w:tcPr>
            <w:tcW w:w="1754" w:type="dxa"/>
          </w:tcPr>
          <w:p w14:paraId="00A2BF7B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7E9872E0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7BE720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615E7D48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26E13F6F" w14:textId="77777777" w:rsidTr="00586EC5">
        <w:trPr>
          <w:trHeight w:val="237"/>
          <w:jc w:val="center"/>
        </w:trPr>
        <w:tc>
          <w:tcPr>
            <w:tcW w:w="1754" w:type="dxa"/>
          </w:tcPr>
          <w:p w14:paraId="6F1AF14C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77A7D204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7C30CDEC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7758DB48" w14:textId="77777777" w:rsidR="00013369" w:rsidRDefault="00013369" w:rsidP="00586EC5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1E8DA8EB" w14:textId="77777777" w:rsidTr="00586EC5">
        <w:trPr>
          <w:trHeight w:val="237"/>
          <w:jc w:val="center"/>
        </w:trPr>
        <w:tc>
          <w:tcPr>
            <w:tcW w:w="1754" w:type="dxa"/>
          </w:tcPr>
          <w:p w14:paraId="2A4B5CEB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283863D0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1659DE22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10AB8157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31F8C5EC" w14:textId="77777777" w:rsidTr="00586EC5">
        <w:trPr>
          <w:trHeight w:val="237"/>
          <w:jc w:val="center"/>
        </w:trPr>
        <w:tc>
          <w:tcPr>
            <w:tcW w:w="1754" w:type="dxa"/>
          </w:tcPr>
          <w:p w14:paraId="3B960FB2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06E4EEB8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17A6AE29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70741FE7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1F2843AB" w14:textId="77777777" w:rsidTr="00586EC5">
        <w:trPr>
          <w:trHeight w:val="237"/>
          <w:jc w:val="center"/>
        </w:trPr>
        <w:tc>
          <w:tcPr>
            <w:tcW w:w="1754" w:type="dxa"/>
          </w:tcPr>
          <w:p w14:paraId="2FCDC2E1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03BA0AE8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13411F9B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44662F10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5700D852" w14:textId="77777777" w:rsidTr="00586EC5">
        <w:trPr>
          <w:trHeight w:val="237"/>
          <w:jc w:val="center"/>
        </w:trPr>
        <w:tc>
          <w:tcPr>
            <w:tcW w:w="1754" w:type="dxa"/>
          </w:tcPr>
          <w:p w14:paraId="66B8BC34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581902DC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8FA84F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6C38B83C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4BEDDBD8" w14:textId="77777777" w:rsidTr="00586EC5">
        <w:trPr>
          <w:trHeight w:val="237"/>
          <w:jc w:val="center"/>
        </w:trPr>
        <w:tc>
          <w:tcPr>
            <w:tcW w:w="1754" w:type="dxa"/>
          </w:tcPr>
          <w:p w14:paraId="5677ABD0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4807253A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52BF3AB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122FB98C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5C52DADE" w14:textId="77777777" w:rsidTr="00586EC5">
        <w:trPr>
          <w:trHeight w:val="237"/>
          <w:jc w:val="center"/>
        </w:trPr>
        <w:tc>
          <w:tcPr>
            <w:tcW w:w="1754" w:type="dxa"/>
          </w:tcPr>
          <w:p w14:paraId="7F17B8D8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4C1B2C55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9808814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62F140E1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2E577D50" w14:textId="77777777" w:rsidTr="00586EC5">
        <w:trPr>
          <w:trHeight w:val="237"/>
          <w:jc w:val="center"/>
        </w:trPr>
        <w:tc>
          <w:tcPr>
            <w:tcW w:w="1754" w:type="dxa"/>
          </w:tcPr>
          <w:p w14:paraId="71A35C66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231CA885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1D79CCB6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64AF2626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499FF01D" w14:textId="77777777" w:rsidTr="00586EC5">
        <w:trPr>
          <w:trHeight w:val="237"/>
          <w:jc w:val="center"/>
        </w:trPr>
        <w:tc>
          <w:tcPr>
            <w:tcW w:w="1754" w:type="dxa"/>
          </w:tcPr>
          <w:p w14:paraId="6D6F230D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5BA0A461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CCF046A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6CE934EA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2AB391AD" w14:textId="77777777" w:rsidTr="00586EC5">
        <w:trPr>
          <w:trHeight w:val="237"/>
          <w:jc w:val="center"/>
        </w:trPr>
        <w:tc>
          <w:tcPr>
            <w:tcW w:w="1754" w:type="dxa"/>
          </w:tcPr>
          <w:p w14:paraId="17CB7329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730DB193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6F6251C1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29E754F9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14CA0AD9" w14:textId="77777777" w:rsidTr="00586EC5">
        <w:trPr>
          <w:trHeight w:val="237"/>
          <w:jc w:val="center"/>
        </w:trPr>
        <w:tc>
          <w:tcPr>
            <w:tcW w:w="1754" w:type="dxa"/>
          </w:tcPr>
          <w:p w14:paraId="45E85CAF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7E38804F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89F55A0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73A4CFEF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44B44AB6" w14:textId="77777777" w:rsidTr="00586EC5">
        <w:trPr>
          <w:trHeight w:val="237"/>
          <w:jc w:val="center"/>
        </w:trPr>
        <w:tc>
          <w:tcPr>
            <w:tcW w:w="1754" w:type="dxa"/>
          </w:tcPr>
          <w:p w14:paraId="260EE699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24B1452A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FB71DF8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6F059865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4812AA96" w14:textId="77777777" w:rsidTr="00586EC5">
        <w:trPr>
          <w:trHeight w:val="237"/>
          <w:jc w:val="center"/>
        </w:trPr>
        <w:tc>
          <w:tcPr>
            <w:tcW w:w="1754" w:type="dxa"/>
          </w:tcPr>
          <w:p w14:paraId="53A2F0DF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2CFF832A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6157A82A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7ADB3F27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7F057C47" w14:textId="77777777" w:rsidTr="00586EC5">
        <w:trPr>
          <w:trHeight w:val="237"/>
          <w:jc w:val="center"/>
        </w:trPr>
        <w:tc>
          <w:tcPr>
            <w:tcW w:w="1754" w:type="dxa"/>
          </w:tcPr>
          <w:p w14:paraId="0F271A3B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6A2605D3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FBA58ED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3AF25DCE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013369" w14:paraId="3B1BDD4F" w14:textId="77777777" w:rsidTr="00586EC5">
        <w:trPr>
          <w:trHeight w:val="237"/>
          <w:jc w:val="center"/>
        </w:trPr>
        <w:tc>
          <w:tcPr>
            <w:tcW w:w="1754" w:type="dxa"/>
          </w:tcPr>
          <w:p w14:paraId="107DA4D6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8" w:type="dxa"/>
          </w:tcPr>
          <w:p w14:paraId="3F294EBA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EBE1D1F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672" w:type="dxa"/>
          </w:tcPr>
          <w:p w14:paraId="4E700926" w14:textId="77777777" w:rsidR="00013369" w:rsidRDefault="00013369" w:rsidP="00586EC5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</w:tbl>
    <w:p w14:paraId="3705E5C2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784C16F2" w14:textId="77777777" w:rsidR="00013369" w:rsidRDefault="00013369" w:rsidP="00013369">
      <w:pPr>
        <w:jc w:val="left"/>
        <w:rPr>
          <w:rFonts w:ascii="宋体" w:hAnsi="宋体"/>
          <w:sz w:val="28"/>
          <w:szCs w:val="28"/>
        </w:rPr>
      </w:pPr>
    </w:p>
    <w:p w14:paraId="1A192918" w14:textId="77777777" w:rsidR="00013369" w:rsidRDefault="00013369" w:rsidP="00013369">
      <w:pPr>
        <w:jc w:val="center"/>
        <w:rPr>
          <w:noProof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ascii="黑体" w:eastAsia="黑体" w:hAnsi="宋体" w:hint="eastAsia"/>
          <w:b/>
          <w:sz w:val="28"/>
          <w:szCs w:val="28"/>
        </w:rPr>
        <w:lastRenderedPageBreak/>
        <w:t>目录</w:t>
      </w:r>
      <w:r>
        <w:rPr>
          <w:rFonts w:ascii="宋体" w:hAnsi="宋体" w:hint="eastAsia"/>
          <w:b/>
          <w:sz w:val="28"/>
          <w:szCs w:val="28"/>
        </w:rPr>
        <w:fldChar w:fldCharType="begin"/>
      </w:r>
      <w:r>
        <w:rPr>
          <w:rFonts w:ascii="宋体" w:hAnsi="宋体" w:hint="eastAsia"/>
          <w:b/>
          <w:sz w:val="28"/>
          <w:szCs w:val="28"/>
        </w:rPr>
        <w:instrText xml:space="preserve"> TOC \o "1-4" \h \z \u </w:instrText>
      </w:r>
      <w:r>
        <w:rPr>
          <w:rFonts w:ascii="宋体" w:hAnsi="宋体" w:hint="eastAsia"/>
          <w:b/>
          <w:sz w:val="28"/>
          <w:szCs w:val="28"/>
        </w:rPr>
        <w:fldChar w:fldCharType="separate"/>
      </w:r>
    </w:p>
    <w:p w14:paraId="524A35D7" w14:textId="77777777" w:rsidR="00013369" w:rsidRDefault="00013369" w:rsidP="00013369">
      <w:pPr>
        <w:pStyle w:val="a9"/>
        <w:tabs>
          <w:tab w:val="left" w:pos="420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hyperlink w:anchor="_Toc57668928" w:history="1">
        <w:r w:rsidRPr="005F5D46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/>
            <w:bCs/>
            <w:cap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054D2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29" w:history="1">
        <w:r w:rsidRPr="005F5D46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C2BC5B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30" w:history="1">
        <w:r w:rsidRPr="005F5D46">
          <w:rPr>
            <w:rStyle w:val="a7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0AE27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31" w:history="1">
        <w:r w:rsidRPr="005F5D46">
          <w:rPr>
            <w:rStyle w:val="a7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5BF66" w14:textId="77777777" w:rsidR="00013369" w:rsidRDefault="00013369" w:rsidP="00013369">
      <w:pPr>
        <w:pStyle w:val="a9"/>
        <w:tabs>
          <w:tab w:val="left" w:pos="420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hyperlink w:anchor="_Toc57668932" w:history="1">
        <w:r w:rsidRPr="005F5D46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/>
            <w:bCs/>
            <w:cap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EC6C7F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33" w:history="1">
        <w:r w:rsidRPr="005F5D46">
          <w:rPr>
            <w:rStyle w:val="a7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AFFB5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34" w:history="1">
        <w:r w:rsidRPr="005F5D46">
          <w:rPr>
            <w:rStyle w:val="a7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角色规划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0085BD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35" w:history="1">
        <w:r w:rsidRPr="005F5D46">
          <w:rPr>
            <w:rStyle w:val="a7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流程规划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178C55" w14:textId="77777777" w:rsidR="00013369" w:rsidRDefault="00013369" w:rsidP="00013369">
      <w:pPr>
        <w:pStyle w:val="a9"/>
        <w:tabs>
          <w:tab w:val="left" w:pos="420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hyperlink w:anchor="_Toc57668936" w:history="1">
        <w:r w:rsidRPr="005F5D46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b/>
            <w:bCs/>
            <w:cap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模块概述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6F8F91" w14:textId="77777777" w:rsidR="00013369" w:rsidRDefault="00013369" w:rsidP="00013369">
      <w:pPr>
        <w:pStyle w:val="a9"/>
        <w:tabs>
          <w:tab w:val="left" w:pos="420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hyperlink w:anchor="_Toc57668937" w:history="1">
        <w:r w:rsidRPr="005F5D46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b/>
            <w:bCs/>
            <w:cap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37CB9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38" w:history="1">
        <w:r w:rsidRPr="005F5D46">
          <w:rPr>
            <w:rStyle w:val="a7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用户登录模块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34B73F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39" w:history="1">
        <w:r w:rsidRPr="005F5D46">
          <w:rPr>
            <w:rStyle w:val="a7"/>
            <w:rFonts w:cs="宋体"/>
            <w:noProof/>
          </w:rPr>
          <w:t>4.1.1.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66D769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0" w:history="1">
        <w:r w:rsidRPr="005F5D46">
          <w:rPr>
            <w:rStyle w:val="a7"/>
            <w:rFonts w:cs="宋体"/>
            <w:noProof/>
          </w:rPr>
          <w:t>4.1.2.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数据约束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2A3BA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1" w:history="1">
        <w:r w:rsidRPr="005F5D46">
          <w:rPr>
            <w:rStyle w:val="a7"/>
            <w:rFonts w:cs="宋体"/>
            <w:noProof/>
          </w:rPr>
          <w:t>4.1.3.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业务约束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2FBC1D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2" w:history="1">
        <w:r w:rsidRPr="005F5D46">
          <w:rPr>
            <w:rStyle w:val="a7"/>
            <w:rFonts w:cs="宋体"/>
            <w:noProof/>
          </w:rPr>
          <w:t>4.1.4.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操作角色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505817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43" w:history="1">
        <w:r w:rsidRPr="005F5D46">
          <w:rPr>
            <w:rStyle w:val="a7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Agent模块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01CA3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4" w:history="1">
        <w:r w:rsidRPr="005F5D46">
          <w:rPr>
            <w:rStyle w:val="a7"/>
            <w:rFonts w:cs="宋体"/>
            <w:noProof/>
          </w:rPr>
          <w:t>4.2.1.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67481E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5" w:history="1">
        <w:r w:rsidRPr="005F5D46">
          <w:rPr>
            <w:rStyle w:val="a7"/>
            <w:rFonts w:cs="宋体"/>
            <w:noProof/>
          </w:rPr>
          <w:t>4.2.2.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业务约束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469BDD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6" w:history="1">
        <w:r w:rsidRPr="005F5D46">
          <w:rPr>
            <w:rStyle w:val="a7"/>
            <w:rFonts w:cs="宋体"/>
            <w:noProof/>
          </w:rPr>
          <w:t>4.2.3.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操作角色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D63598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47" w:history="1">
        <w:r w:rsidRPr="005F5D46">
          <w:rPr>
            <w:rStyle w:val="a7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Web模块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2C690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8" w:history="1">
        <w:r w:rsidRPr="005F5D46">
          <w:rPr>
            <w:rStyle w:val="a7"/>
            <w:rFonts w:cs="宋体"/>
            <w:noProof/>
          </w:rPr>
          <w:t>4.3.1.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83A95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49" w:history="1">
        <w:r w:rsidRPr="005F5D46">
          <w:rPr>
            <w:rStyle w:val="a7"/>
            <w:rFonts w:cs="宋体"/>
            <w:noProof/>
          </w:rPr>
          <w:t>4.3.2.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数据约束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8C4FC8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50" w:history="1">
        <w:r w:rsidRPr="005F5D46">
          <w:rPr>
            <w:rStyle w:val="a7"/>
            <w:rFonts w:cs="宋体"/>
            <w:noProof/>
          </w:rPr>
          <w:t>4.3.3.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业务约束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DD637A" w14:textId="77777777" w:rsidR="00013369" w:rsidRDefault="00013369" w:rsidP="00013369">
      <w:pPr>
        <w:pStyle w:val="a9"/>
        <w:tabs>
          <w:tab w:val="left" w:pos="1260"/>
        </w:tabs>
        <w:rPr>
          <w:rFonts w:asciiTheme="minorHAnsi" w:eastAsiaTheme="minorEastAsia" w:hAnsiTheme="minorHAnsi" w:cstheme="minorBidi"/>
          <w:i/>
          <w:iCs/>
          <w:noProof/>
          <w:sz w:val="21"/>
          <w:szCs w:val="22"/>
        </w:rPr>
      </w:pPr>
      <w:hyperlink w:anchor="_Toc57668951" w:history="1">
        <w:r w:rsidRPr="005F5D46">
          <w:rPr>
            <w:rStyle w:val="a7"/>
            <w:rFonts w:cs="宋体"/>
            <w:noProof/>
          </w:rPr>
          <w:t>4.3.4.</w:t>
        </w:r>
        <w:r>
          <w:rPr>
            <w:rFonts w:asciiTheme="minorHAnsi" w:eastAsiaTheme="minorEastAsia" w:hAnsiTheme="minorHAnsi" w:cstheme="minorBidi"/>
            <w:i/>
            <w:iC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操作角色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3E2586" w14:textId="77777777" w:rsidR="00013369" w:rsidRDefault="00013369" w:rsidP="00013369">
      <w:pPr>
        <w:pStyle w:val="a9"/>
        <w:tabs>
          <w:tab w:val="left" w:pos="420"/>
        </w:tabs>
        <w:rPr>
          <w:rFonts w:asciiTheme="minorHAnsi" w:eastAsiaTheme="minorEastAsia" w:hAnsiTheme="minorHAnsi" w:cstheme="minorBidi"/>
          <w:b/>
          <w:bCs/>
          <w:caps/>
          <w:noProof/>
          <w:sz w:val="21"/>
          <w:szCs w:val="22"/>
        </w:rPr>
      </w:pPr>
      <w:hyperlink w:anchor="_Toc57668952" w:history="1">
        <w:r w:rsidRPr="005F5D46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b/>
            <w:bCs/>
            <w:caps/>
            <w:noProof/>
            <w:sz w:val="21"/>
            <w:szCs w:val="22"/>
          </w:rPr>
          <w:tab/>
        </w:r>
        <w:r w:rsidRPr="005F5D46">
          <w:rPr>
            <w:rStyle w:val="a7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32563B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53" w:history="1">
        <w:r w:rsidRPr="005F5D46">
          <w:rPr>
            <w:rStyle w:val="a7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一般性需求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22D306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54" w:history="1">
        <w:r w:rsidRPr="005F5D46">
          <w:rPr>
            <w:rStyle w:val="a7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可用性需求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0672DC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55" w:history="1">
        <w:r w:rsidRPr="005F5D46">
          <w:rPr>
            <w:rStyle w:val="a7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兼容性需求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71280D" w14:textId="77777777" w:rsidR="00013369" w:rsidRDefault="00013369" w:rsidP="00013369">
      <w:pPr>
        <w:pStyle w:val="a9"/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 w:eastAsia="zh-CN"/>
        </w:rPr>
      </w:pPr>
      <w:hyperlink w:anchor="_Toc57668956" w:history="1">
        <w:r w:rsidRPr="005F5D46">
          <w:rPr>
            <w:rStyle w:val="a7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 w:eastAsia="zh-CN"/>
          </w:rPr>
          <w:tab/>
        </w:r>
        <w:r w:rsidRPr="005F5D46">
          <w:rPr>
            <w:rStyle w:val="a7"/>
            <w:noProof/>
          </w:rPr>
          <w:t>扩展性需求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_Toc57668956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1A7B87" w14:textId="77777777" w:rsidR="00013369" w:rsidRDefault="00013369" w:rsidP="00013369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fldChar w:fldCharType="end"/>
      </w:r>
      <w:r>
        <w:rPr>
          <w:rFonts w:ascii="宋体" w:hAnsi="宋体"/>
          <w:sz w:val="28"/>
          <w:szCs w:val="28"/>
        </w:rPr>
        <w:br w:type="page"/>
      </w:r>
    </w:p>
    <w:p w14:paraId="1B01A6D0" w14:textId="77777777" w:rsidR="00013369" w:rsidRDefault="00013369" w:rsidP="00013369">
      <w:pPr>
        <w:pStyle w:val="1"/>
        <w:rPr>
          <w:rFonts w:hint="eastAsia"/>
        </w:rPr>
      </w:pPr>
      <w:bookmarkStart w:id="1" w:name="_Toc57668928"/>
      <w:r>
        <w:rPr>
          <w:rFonts w:hint="eastAsia"/>
        </w:rPr>
        <w:lastRenderedPageBreak/>
        <w:t>引言</w:t>
      </w:r>
      <w:bookmarkEnd w:id="1"/>
    </w:p>
    <w:p w14:paraId="296938F4" w14:textId="77777777" w:rsidR="00013369" w:rsidRDefault="00013369" w:rsidP="00013369">
      <w:pPr>
        <w:pStyle w:val="2"/>
      </w:pPr>
      <w:bookmarkStart w:id="2" w:name="_Toc235605525"/>
      <w:bookmarkStart w:id="3" w:name="_Toc57668929"/>
      <w:r>
        <w:rPr>
          <w:rFonts w:hint="eastAsia"/>
        </w:rPr>
        <w:t>文档目的</w:t>
      </w:r>
      <w:bookmarkEnd w:id="2"/>
      <w:bookmarkEnd w:id="3"/>
    </w:p>
    <w:p w14:paraId="44BAB5BE" w14:textId="77777777" w:rsidR="00013369" w:rsidRPr="00C754B8" w:rsidRDefault="00013369" w:rsidP="00013369">
      <w:pPr>
        <w:ind w:firstLineChars="200" w:firstLine="560"/>
        <w:rPr>
          <w:rFonts w:hint="eastAsia"/>
          <w:sz w:val="28"/>
          <w:szCs w:val="28"/>
          <w:lang w:val="en-US" w:eastAsia="zh-CN"/>
        </w:rPr>
      </w:pPr>
      <w:bookmarkStart w:id="4" w:name="_Toc235605527"/>
      <w:r w:rsidRPr="00C754B8">
        <w:rPr>
          <w:rFonts w:hint="eastAsia"/>
          <w:sz w:val="28"/>
          <w:szCs w:val="28"/>
          <w:lang w:val="en-US" w:eastAsia="zh-CN"/>
        </w:rPr>
        <w:t>本</w:t>
      </w:r>
      <w:r>
        <w:rPr>
          <w:rFonts w:hint="eastAsia"/>
          <w:sz w:val="28"/>
          <w:szCs w:val="28"/>
          <w:lang w:val="en-US" w:eastAsia="zh-CN"/>
        </w:rPr>
        <w:t>文档对基于埋点技术的监控运维一体化平台做简单的介绍。</w:t>
      </w:r>
    </w:p>
    <w:p w14:paraId="49DB1057" w14:textId="77777777" w:rsidR="00013369" w:rsidRDefault="00013369" w:rsidP="00013369">
      <w:pPr>
        <w:pStyle w:val="2"/>
      </w:pPr>
      <w:bookmarkStart w:id="5" w:name="_Toc57668930"/>
      <w:r>
        <w:rPr>
          <w:rFonts w:hint="eastAsia"/>
        </w:rPr>
        <w:t>读者对象</w:t>
      </w:r>
      <w:bookmarkEnd w:id="4"/>
      <w:bookmarkEnd w:id="5"/>
    </w:p>
    <w:p w14:paraId="740EBD08" w14:textId="77777777" w:rsidR="00013369" w:rsidRPr="00FC02BF" w:rsidRDefault="00013369" w:rsidP="0001336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平台负责人</w:t>
      </w:r>
    </w:p>
    <w:p w14:paraId="7476DD88" w14:textId="77777777" w:rsidR="00013369" w:rsidRPr="00FC02BF" w:rsidRDefault="00013369" w:rsidP="0001336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02B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开发人员</w:t>
      </w:r>
    </w:p>
    <w:p w14:paraId="0F1D8D8A" w14:textId="77777777" w:rsidR="00013369" w:rsidRPr="00FC02BF" w:rsidRDefault="00013369" w:rsidP="0001336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02B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项目经理</w:t>
      </w:r>
    </w:p>
    <w:p w14:paraId="7BCBA698" w14:textId="77777777" w:rsidR="00013369" w:rsidRPr="000C59B9" w:rsidRDefault="00013369" w:rsidP="0001336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平台用户</w:t>
      </w:r>
    </w:p>
    <w:p w14:paraId="4EC30FA7" w14:textId="77777777" w:rsidR="00013369" w:rsidRDefault="00013369" w:rsidP="00013369">
      <w:pPr>
        <w:pStyle w:val="2"/>
        <w:rPr>
          <w:rFonts w:hint="eastAsia"/>
        </w:rPr>
      </w:pPr>
      <w:bookmarkStart w:id="6" w:name="_Toc235605529"/>
      <w:bookmarkStart w:id="7" w:name="_Toc57668931"/>
      <w:r>
        <w:rPr>
          <w:rFonts w:hint="eastAsia"/>
        </w:rPr>
        <w:t>术语与缩写解释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1"/>
        <w:gridCol w:w="6201"/>
      </w:tblGrid>
      <w:tr w:rsidR="00013369" w14:paraId="5F55BAE0" w14:textId="77777777" w:rsidTr="00586EC5">
        <w:trPr>
          <w:cantSplit/>
        </w:trPr>
        <w:tc>
          <w:tcPr>
            <w:tcW w:w="2321" w:type="dxa"/>
            <w:shd w:val="clear" w:color="auto" w:fill="D9D9D9"/>
          </w:tcPr>
          <w:p w14:paraId="2C3C4C04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缩写、术语</w:t>
            </w:r>
          </w:p>
        </w:tc>
        <w:tc>
          <w:tcPr>
            <w:tcW w:w="6201" w:type="dxa"/>
            <w:shd w:val="clear" w:color="auto" w:fill="D9D9D9"/>
          </w:tcPr>
          <w:p w14:paraId="203D00D5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解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释</w:t>
            </w:r>
          </w:p>
        </w:tc>
      </w:tr>
      <w:tr w:rsidR="00013369" w14:paraId="1AF299CA" w14:textId="77777777" w:rsidTr="00586EC5">
        <w:trPr>
          <w:cantSplit/>
        </w:trPr>
        <w:tc>
          <w:tcPr>
            <w:tcW w:w="2321" w:type="dxa"/>
          </w:tcPr>
          <w:p w14:paraId="76EF18DC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埋点技术</w:t>
            </w:r>
          </w:p>
        </w:tc>
        <w:tc>
          <w:tcPr>
            <w:tcW w:w="6201" w:type="dxa"/>
          </w:tcPr>
          <w:p w14:paraId="4D99A8EE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基于</w:t>
            </w:r>
            <w:r>
              <w:rPr>
                <w:rFonts w:hint="eastAsia"/>
                <w:sz w:val="18"/>
                <w:szCs w:val="18"/>
              </w:rPr>
              <w:t>ASM</w:t>
            </w:r>
            <w:r>
              <w:rPr>
                <w:rFonts w:hint="eastAsia"/>
                <w:sz w:val="18"/>
                <w:szCs w:val="18"/>
              </w:rPr>
              <w:t>的字节码修改技术达到的后端埋</w:t>
            </w:r>
            <w:proofErr w:type="gramStart"/>
            <w:r>
              <w:rPr>
                <w:rFonts w:hint="eastAsia"/>
                <w:sz w:val="18"/>
                <w:szCs w:val="18"/>
              </w:rPr>
              <w:t>点效果</w:t>
            </w:r>
            <w:proofErr w:type="gramEnd"/>
          </w:p>
        </w:tc>
      </w:tr>
      <w:tr w:rsidR="00013369" w14:paraId="6BA5859A" w14:textId="77777777" w:rsidTr="00586EC5">
        <w:trPr>
          <w:cantSplit/>
        </w:trPr>
        <w:tc>
          <w:tcPr>
            <w:tcW w:w="2321" w:type="dxa"/>
          </w:tcPr>
          <w:p w14:paraId="6802A05D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监控</w:t>
            </w:r>
          </w:p>
        </w:tc>
        <w:tc>
          <w:tcPr>
            <w:tcW w:w="6201" w:type="dxa"/>
          </w:tcPr>
          <w:p w14:paraId="47CF02A6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实时采集数据信息并对异常信息做出响应的告警反应</w:t>
            </w:r>
          </w:p>
        </w:tc>
      </w:tr>
      <w:tr w:rsidR="00013369" w14:paraId="2A1C4771" w14:textId="77777777" w:rsidTr="00586EC5">
        <w:trPr>
          <w:cantSplit/>
        </w:trPr>
        <w:tc>
          <w:tcPr>
            <w:tcW w:w="2321" w:type="dxa"/>
          </w:tcPr>
          <w:p w14:paraId="480342FB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运维</w:t>
            </w:r>
          </w:p>
        </w:tc>
        <w:tc>
          <w:tcPr>
            <w:tcW w:w="6201" w:type="dxa"/>
          </w:tcPr>
          <w:p w14:paraId="402D6F86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主要是简化运</w:t>
            </w:r>
            <w:proofErr w:type="gramStart"/>
            <w:r>
              <w:rPr>
                <w:rFonts w:hint="eastAsia"/>
                <w:sz w:val="18"/>
                <w:szCs w:val="18"/>
              </w:rPr>
              <w:t>维人员</w:t>
            </w:r>
            <w:proofErr w:type="gramEnd"/>
            <w:r>
              <w:rPr>
                <w:rFonts w:hint="eastAsia"/>
                <w:sz w:val="18"/>
                <w:szCs w:val="18"/>
              </w:rPr>
              <w:t>的操作的系统</w:t>
            </w:r>
          </w:p>
        </w:tc>
      </w:tr>
      <w:tr w:rsidR="00013369" w14:paraId="7D162B37" w14:textId="77777777" w:rsidTr="00586EC5">
        <w:trPr>
          <w:cantSplit/>
        </w:trPr>
        <w:tc>
          <w:tcPr>
            <w:tcW w:w="2321" w:type="dxa"/>
          </w:tcPr>
          <w:p w14:paraId="19ED72C6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1" w:type="dxa"/>
          </w:tcPr>
          <w:p w14:paraId="4558DCA9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13369" w14:paraId="3F578A2D" w14:textId="77777777" w:rsidTr="00586EC5">
        <w:trPr>
          <w:cantSplit/>
        </w:trPr>
        <w:tc>
          <w:tcPr>
            <w:tcW w:w="2321" w:type="dxa"/>
          </w:tcPr>
          <w:p w14:paraId="5684C56E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1" w:type="dxa"/>
          </w:tcPr>
          <w:p w14:paraId="3E96EEE5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13369" w14:paraId="345E12EA" w14:textId="77777777" w:rsidTr="00586EC5">
        <w:trPr>
          <w:cantSplit/>
        </w:trPr>
        <w:tc>
          <w:tcPr>
            <w:tcW w:w="2321" w:type="dxa"/>
          </w:tcPr>
          <w:p w14:paraId="1C5CC906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1" w:type="dxa"/>
          </w:tcPr>
          <w:p w14:paraId="2E98BB81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13369" w14:paraId="73A752EA" w14:textId="77777777" w:rsidTr="00586EC5">
        <w:trPr>
          <w:cantSplit/>
        </w:trPr>
        <w:tc>
          <w:tcPr>
            <w:tcW w:w="2321" w:type="dxa"/>
          </w:tcPr>
          <w:p w14:paraId="180866B0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1" w:type="dxa"/>
          </w:tcPr>
          <w:p w14:paraId="155832F3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13369" w14:paraId="6400F887" w14:textId="77777777" w:rsidTr="00586EC5">
        <w:trPr>
          <w:cantSplit/>
        </w:trPr>
        <w:tc>
          <w:tcPr>
            <w:tcW w:w="2321" w:type="dxa"/>
          </w:tcPr>
          <w:p w14:paraId="7524D583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1" w:type="dxa"/>
          </w:tcPr>
          <w:p w14:paraId="21200232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13369" w14:paraId="21BBD8AE" w14:textId="77777777" w:rsidTr="00586EC5">
        <w:trPr>
          <w:cantSplit/>
        </w:trPr>
        <w:tc>
          <w:tcPr>
            <w:tcW w:w="2321" w:type="dxa"/>
          </w:tcPr>
          <w:p w14:paraId="144B2E02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1" w:type="dxa"/>
          </w:tcPr>
          <w:p w14:paraId="2330C9D6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13369" w14:paraId="7D8465D3" w14:textId="77777777" w:rsidTr="00586EC5">
        <w:trPr>
          <w:cantSplit/>
        </w:trPr>
        <w:tc>
          <w:tcPr>
            <w:tcW w:w="2321" w:type="dxa"/>
          </w:tcPr>
          <w:p w14:paraId="3E745F0E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1" w:type="dxa"/>
          </w:tcPr>
          <w:p w14:paraId="116F7FBE" w14:textId="77777777" w:rsidR="00013369" w:rsidRDefault="00013369" w:rsidP="00586EC5">
            <w:pPr>
              <w:tabs>
                <w:tab w:val="left" w:pos="3346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14:paraId="5B434CA2" w14:textId="77777777" w:rsidR="00013369" w:rsidRDefault="00013369" w:rsidP="00013369">
      <w:pPr>
        <w:rPr>
          <w:rFonts w:hint="eastAsia"/>
        </w:rPr>
      </w:pPr>
      <w:bookmarkStart w:id="8" w:name="_Toc235605530"/>
    </w:p>
    <w:p w14:paraId="3FDFBBCB" w14:textId="77777777" w:rsidR="00013369" w:rsidRDefault="00013369" w:rsidP="00013369">
      <w:pPr>
        <w:pStyle w:val="1"/>
        <w:rPr>
          <w:rFonts w:hint="eastAsia"/>
        </w:rPr>
      </w:pPr>
      <w:bookmarkStart w:id="9" w:name="_Toc57668932"/>
      <w:r>
        <w:rPr>
          <w:rFonts w:hint="eastAsia"/>
        </w:rPr>
        <w:lastRenderedPageBreak/>
        <w:t>系统概述</w:t>
      </w:r>
      <w:bookmarkEnd w:id="8"/>
      <w:bookmarkEnd w:id="9"/>
    </w:p>
    <w:p w14:paraId="05342587" w14:textId="77777777" w:rsidR="00013369" w:rsidRDefault="00013369" w:rsidP="00013369">
      <w:pPr>
        <w:pStyle w:val="2"/>
        <w:rPr>
          <w:rFonts w:hint="eastAsia"/>
        </w:rPr>
      </w:pPr>
      <w:bookmarkStart w:id="10" w:name="_Toc57668933"/>
      <w:r>
        <w:rPr>
          <w:rFonts w:hint="eastAsia"/>
        </w:rPr>
        <w:t>系统介绍</w:t>
      </w:r>
      <w:bookmarkEnd w:id="10"/>
    </w:p>
    <w:p w14:paraId="3C906A29" w14:textId="77777777" w:rsidR="00013369" w:rsidRPr="006D3ED2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监控运维一体化平台系统主要致力于其他业务系统的监控，分析，运维。监控主要包括业务访问监控，中间件监控等。分析主要包括全景业务分析，用户行为分析等。运维主要是流程化运维，可视化运维。</w:t>
      </w:r>
    </w:p>
    <w:p w14:paraId="0B4570A1" w14:textId="77777777" w:rsidR="00013369" w:rsidRDefault="00013369" w:rsidP="00013369">
      <w:pPr>
        <w:pStyle w:val="2"/>
      </w:pPr>
      <w:bookmarkStart w:id="11" w:name="_Toc57668934"/>
      <w:r>
        <w:rPr>
          <w:rFonts w:hint="eastAsia"/>
        </w:rPr>
        <w:t>角色规划</w:t>
      </w:r>
      <w:bookmarkEnd w:id="11"/>
    </w:p>
    <w:p w14:paraId="01FE79C7" w14:textId="77777777" w:rsidR="00013369" w:rsidRPr="006D3ED2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监控运维一体化平台的角色主要为：系统管理员，运维人员；运维人员的角色有负责人和订阅人之分。</w:t>
      </w:r>
    </w:p>
    <w:p w14:paraId="1A927DFE" w14:textId="77777777" w:rsidR="00013369" w:rsidRDefault="00013369" w:rsidP="00013369">
      <w:pPr>
        <w:pStyle w:val="2"/>
        <w:rPr>
          <w:rFonts w:hint="eastAsia"/>
        </w:rPr>
      </w:pPr>
      <w:bookmarkStart w:id="12" w:name="_Toc57668935"/>
      <w:r>
        <w:rPr>
          <w:rFonts w:hint="eastAsia"/>
        </w:rPr>
        <w:t>流程规划</w:t>
      </w:r>
      <w:bookmarkEnd w:id="12"/>
    </w:p>
    <w:p w14:paraId="00F843AF" w14:textId="77777777" w:rsidR="00013369" w:rsidRPr="00692876" w:rsidRDefault="00013369" w:rsidP="00013369">
      <w:pPr>
        <w:jc w:val="left"/>
        <w:rPr>
          <w:rFonts w:hint="eastAsia"/>
          <w:sz w:val="28"/>
          <w:szCs w:val="28"/>
          <w:lang w:val="en-US" w:eastAsia="zh-CN"/>
        </w:rPr>
      </w:pPr>
      <w:bookmarkStart w:id="13" w:name="_Toc235605536"/>
      <w:bookmarkStart w:id="14" w:name="_Toc235605545"/>
      <w:r w:rsidRPr="00692876">
        <w:rPr>
          <w:rFonts w:hint="eastAsia"/>
          <w:sz w:val="28"/>
          <w:szCs w:val="28"/>
          <w:lang w:val="en-US" w:eastAsia="zh-CN"/>
        </w:rPr>
        <w:t>暂无</w:t>
      </w:r>
    </w:p>
    <w:p w14:paraId="4F4942DA" w14:textId="77777777" w:rsidR="00013369" w:rsidRDefault="00013369" w:rsidP="00013369">
      <w:pPr>
        <w:pStyle w:val="1"/>
      </w:pPr>
      <w:bookmarkStart w:id="15" w:name="_Toc57668936"/>
      <w:r>
        <w:rPr>
          <w:rFonts w:hint="eastAsia"/>
        </w:rPr>
        <w:t>模块概述</w:t>
      </w:r>
      <w:bookmarkEnd w:id="15"/>
    </w:p>
    <w:p w14:paraId="48967A77" w14:textId="77777777" w:rsidR="00013369" w:rsidRPr="00923AAE" w:rsidRDefault="00013369" w:rsidP="00013369">
      <w:pPr>
        <w:ind w:left="432"/>
        <w:rPr>
          <w:sz w:val="28"/>
          <w:szCs w:val="28"/>
          <w:lang w:val="en-US" w:eastAsia="zh-CN"/>
        </w:rPr>
      </w:pPr>
      <w:r w:rsidRPr="00923AAE">
        <w:rPr>
          <w:rFonts w:hint="eastAsia"/>
          <w:sz w:val="28"/>
          <w:szCs w:val="28"/>
          <w:lang w:val="en-US" w:eastAsia="zh-CN"/>
        </w:rPr>
        <w:t>根据系统设计的需求分成五个模块。</w:t>
      </w:r>
    </w:p>
    <w:p w14:paraId="4FE5014B" w14:textId="77777777" w:rsidR="00013369" w:rsidRDefault="00013369" w:rsidP="00013369">
      <w:pPr>
        <w:ind w:left="432"/>
        <w:rPr>
          <w:rFonts w:ascii="宋体" w:hAnsi="宋体" w:cs="宋体" w:hint="eastAsia"/>
          <w:kern w:val="0"/>
          <w:sz w:val="24"/>
          <w:szCs w:val="24"/>
        </w:rPr>
      </w:pPr>
    </w:p>
    <w:tbl>
      <w:tblPr>
        <w:tblW w:w="8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5"/>
        <w:gridCol w:w="5431"/>
      </w:tblGrid>
      <w:tr w:rsidR="00013369" w:rsidRPr="00576D4E" w14:paraId="12374190" w14:textId="77777777" w:rsidTr="00586EC5">
        <w:trPr>
          <w:trHeight w:val="34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6F80D3" w14:textId="77777777" w:rsidR="00013369" w:rsidRPr="00576D4E" w:rsidRDefault="00013369" w:rsidP="00586EC5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576D4E">
              <w:rPr>
                <w:rFonts w:ascii="宋体" w:hAnsi="宋体" w:cs="宋体" w:hint="eastAsia"/>
                <w:kern w:val="0"/>
                <w:sz w:val="24"/>
                <w:szCs w:val="24"/>
              </w:rPr>
              <w:t>用户登陆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及权限控制</w:t>
            </w:r>
            <w:r w:rsidRPr="00576D4E">
              <w:rPr>
                <w:rFonts w:ascii="宋体" w:hAnsi="宋体" w:cs="宋体" w:hint="eastAsia"/>
                <w:kern w:val="0"/>
                <w:sz w:val="24"/>
                <w:szCs w:val="24"/>
              </w:rPr>
              <w:t>模块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ADEBAF" w14:textId="77777777" w:rsidR="00013369" w:rsidRPr="00576D4E" w:rsidRDefault="00013369" w:rsidP="00586EC5">
            <w:pPr>
              <w:ind w:left="42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每个使用该系统的人都必须要登录。不同的角色对某些页面或功能都有不一样的访问权限。</w:t>
            </w:r>
          </w:p>
        </w:tc>
      </w:tr>
    </w:tbl>
    <w:p w14:paraId="6CDAF27F" w14:textId="77777777" w:rsidR="00013369" w:rsidRDefault="00013369" w:rsidP="00013369">
      <w:pPr>
        <w:rPr>
          <w:rFonts w:ascii="宋体" w:hAnsi="宋体" w:cs="宋体" w:hint="eastAsia"/>
          <w:kern w:val="0"/>
          <w:sz w:val="24"/>
          <w:szCs w:val="24"/>
        </w:rPr>
      </w:pPr>
    </w:p>
    <w:tbl>
      <w:tblPr>
        <w:tblW w:w="8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5478"/>
      </w:tblGrid>
      <w:tr w:rsidR="00013369" w:rsidRPr="00576D4E" w14:paraId="5F3FB885" w14:textId="77777777" w:rsidTr="00586EC5">
        <w:trPr>
          <w:trHeight w:val="46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95F364" w14:textId="77777777" w:rsidR="00013369" w:rsidRPr="00576D4E" w:rsidRDefault="00013369" w:rsidP="00586EC5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gent模块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A7038A" w14:textId="77777777" w:rsidR="00013369" w:rsidRPr="00576D4E" w:rsidRDefault="00013369" w:rsidP="00586EC5">
            <w:pPr>
              <w:ind w:left="42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这个模块最后会打包成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jar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包引入其他业务系统，可以在不改变业务系统代码的情况下做到埋点，实现前置增强、后置增强、环绕增强等功能。</w:t>
            </w:r>
          </w:p>
        </w:tc>
      </w:tr>
    </w:tbl>
    <w:p w14:paraId="2A96BC08" w14:textId="77777777" w:rsidR="00013369" w:rsidRDefault="00013369" w:rsidP="00013369">
      <w:pPr>
        <w:rPr>
          <w:rFonts w:ascii="宋体" w:hAnsi="宋体" w:cs="宋体"/>
          <w:kern w:val="0"/>
          <w:sz w:val="24"/>
          <w:szCs w:val="24"/>
        </w:rPr>
      </w:pPr>
    </w:p>
    <w:tbl>
      <w:tblPr>
        <w:tblW w:w="8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5478"/>
      </w:tblGrid>
      <w:tr w:rsidR="00013369" w:rsidRPr="00576D4E" w14:paraId="041A27E4" w14:textId="77777777" w:rsidTr="00586EC5">
        <w:trPr>
          <w:trHeight w:val="46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B84017" w14:textId="77777777" w:rsidR="00013369" w:rsidRPr="00576D4E" w:rsidRDefault="00013369" w:rsidP="00586EC5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web</w:t>
            </w:r>
            <w:r w:rsidRPr="00576D4E">
              <w:rPr>
                <w:rFonts w:ascii="宋体" w:hAnsi="宋体" w:cs="宋体" w:hint="eastAsia"/>
                <w:kern w:val="0"/>
                <w:sz w:val="24"/>
                <w:szCs w:val="24"/>
              </w:rPr>
              <w:t>模块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7FB39A" w14:textId="77777777" w:rsidR="00013369" w:rsidRPr="00576D4E" w:rsidRDefault="00013369" w:rsidP="00586EC5">
            <w:pPr>
              <w:ind w:left="42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这个模块主要是实现可视化运维，运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维人员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可以在web页面上查看业务系统的监控数据和分析数据等功能。</w:t>
            </w:r>
          </w:p>
        </w:tc>
      </w:tr>
    </w:tbl>
    <w:p w14:paraId="7A78FC90" w14:textId="77777777" w:rsidR="00013369" w:rsidRPr="00692876" w:rsidRDefault="00013369" w:rsidP="00013369">
      <w:pPr>
        <w:rPr>
          <w:rFonts w:ascii="宋体" w:hAnsi="宋体" w:cs="宋体" w:hint="eastAsia"/>
          <w:kern w:val="0"/>
          <w:sz w:val="24"/>
          <w:szCs w:val="24"/>
        </w:rPr>
      </w:pPr>
    </w:p>
    <w:p w14:paraId="0E7E1CFF" w14:textId="77777777" w:rsidR="00013369" w:rsidRDefault="00013369" w:rsidP="00013369">
      <w:pPr>
        <w:pStyle w:val="1"/>
        <w:rPr>
          <w:rFonts w:hint="eastAsia"/>
        </w:rPr>
      </w:pPr>
      <w:bookmarkStart w:id="16" w:name="_Toc57668937"/>
      <w:r>
        <w:rPr>
          <w:rFonts w:hint="eastAsia"/>
        </w:rPr>
        <w:t>功能性需求</w:t>
      </w:r>
      <w:bookmarkEnd w:id="13"/>
      <w:bookmarkEnd w:id="16"/>
    </w:p>
    <w:p w14:paraId="172B1FB5" w14:textId="77777777" w:rsidR="00013369" w:rsidRDefault="00013369" w:rsidP="00013369">
      <w:pPr>
        <w:pStyle w:val="2"/>
        <w:rPr>
          <w:rFonts w:hint="eastAsia"/>
        </w:rPr>
      </w:pPr>
      <w:bookmarkStart w:id="17" w:name="_Toc57668938"/>
      <w:r>
        <w:rPr>
          <w:rFonts w:hint="eastAsia"/>
        </w:rPr>
        <w:t>用户登录模块</w:t>
      </w:r>
      <w:bookmarkEnd w:id="17"/>
    </w:p>
    <w:p w14:paraId="6C6C17A7" w14:textId="77777777" w:rsidR="00013369" w:rsidRDefault="00013369" w:rsidP="00013369">
      <w:pPr>
        <w:pStyle w:val="3"/>
      </w:pPr>
      <w:bookmarkStart w:id="18" w:name="_Toc57668939"/>
      <w:r>
        <w:rPr>
          <w:rFonts w:hint="eastAsia"/>
        </w:rPr>
        <w:t>功能概述</w:t>
      </w:r>
      <w:bookmarkEnd w:id="18"/>
    </w:p>
    <w:p w14:paraId="09D444A7" w14:textId="77777777" w:rsidR="00013369" w:rsidRPr="00270DF7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 w:rsidRPr="00270DF7">
        <w:rPr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  <w:lang w:val="en-US" w:eastAsia="zh-CN"/>
        </w:rPr>
        <w:t>等级分为系统管理员和普通运维人员，运维人员进入系统之能访问自己负责的系统及功能点，系统管理员可以访问所有资源。</w:t>
      </w:r>
    </w:p>
    <w:p w14:paraId="2F5A6C32" w14:textId="77777777" w:rsidR="00013369" w:rsidRDefault="00013369" w:rsidP="00013369">
      <w:pPr>
        <w:pStyle w:val="3"/>
      </w:pPr>
      <w:bookmarkStart w:id="19" w:name="_Toc57668940"/>
      <w:r>
        <w:rPr>
          <w:rFonts w:hint="eastAsia"/>
        </w:rPr>
        <w:t>数据约束</w:t>
      </w:r>
      <w:bookmarkEnd w:id="19"/>
    </w:p>
    <w:p w14:paraId="3AF5967A" w14:textId="77777777" w:rsidR="00013369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 w:rsidRPr="00656248">
        <w:rPr>
          <w:rFonts w:hint="eastAsia"/>
          <w:sz w:val="28"/>
          <w:szCs w:val="28"/>
          <w:lang w:val="en-US" w:eastAsia="zh-CN"/>
        </w:rPr>
        <w:t>密码</w:t>
      </w:r>
      <w:r>
        <w:rPr>
          <w:rFonts w:hint="eastAsia"/>
          <w:sz w:val="28"/>
          <w:szCs w:val="28"/>
          <w:lang w:val="en-US" w:eastAsia="zh-CN"/>
        </w:rPr>
        <w:t>6-20</w:t>
      </w:r>
      <w:r>
        <w:rPr>
          <w:rFonts w:hint="eastAsia"/>
          <w:sz w:val="28"/>
          <w:szCs w:val="28"/>
          <w:lang w:val="en-US" w:eastAsia="zh-CN"/>
        </w:rPr>
        <w:t>个字符，不能明文保存及传输，需要用</w:t>
      </w:r>
      <w:r>
        <w:rPr>
          <w:rFonts w:hint="eastAsia"/>
          <w:sz w:val="28"/>
          <w:szCs w:val="28"/>
          <w:lang w:val="en-US" w:eastAsia="zh-CN"/>
        </w:rPr>
        <w:t>MD5</w:t>
      </w:r>
      <w:r>
        <w:rPr>
          <w:rFonts w:hint="eastAsia"/>
          <w:sz w:val="28"/>
          <w:szCs w:val="28"/>
          <w:lang w:val="en-US" w:eastAsia="zh-CN"/>
        </w:rPr>
        <w:t>加密。</w:t>
      </w:r>
    </w:p>
    <w:p w14:paraId="7A9A97C4" w14:textId="77777777" w:rsidR="00013369" w:rsidRPr="00656248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用户名为负责的系统的身份假名字拼音加编号组成。</w:t>
      </w:r>
    </w:p>
    <w:p w14:paraId="17BD250E" w14:textId="77777777" w:rsidR="00013369" w:rsidRDefault="00013369" w:rsidP="00013369">
      <w:pPr>
        <w:pStyle w:val="3"/>
        <w:rPr>
          <w:rFonts w:hint="eastAsia"/>
        </w:rPr>
      </w:pPr>
      <w:bookmarkStart w:id="20" w:name="_Toc57668941"/>
      <w:r>
        <w:rPr>
          <w:rFonts w:hint="eastAsia"/>
        </w:rPr>
        <w:t>业务约束</w:t>
      </w:r>
      <w:bookmarkEnd w:id="20"/>
    </w:p>
    <w:p w14:paraId="4E433E76" w14:textId="77777777" w:rsidR="00013369" w:rsidRPr="00EA43F2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用户名由管理员导入，不可修改。</w:t>
      </w:r>
    </w:p>
    <w:p w14:paraId="04C00D70" w14:textId="77777777" w:rsidR="00013369" w:rsidRDefault="00013369" w:rsidP="00013369">
      <w:pPr>
        <w:pStyle w:val="3"/>
      </w:pPr>
      <w:bookmarkStart w:id="21" w:name="_Toc29153408"/>
      <w:bookmarkStart w:id="22" w:name="_Toc57668942"/>
      <w:r>
        <w:rPr>
          <w:rFonts w:hint="eastAsia"/>
        </w:rPr>
        <w:t>操作角色</w:t>
      </w:r>
      <w:bookmarkEnd w:id="22"/>
    </w:p>
    <w:p w14:paraId="56D029A0" w14:textId="77777777" w:rsidR="00013369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系统管理员和运维人员。</w:t>
      </w:r>
    </w:p>
    <w:p w14:paraId="0AD9B1D9" w14:textId="77777777" w:rsidR="00013369" w:rsidRDefault="00013369" w:rsidP="00013369">
      <w:pPr>
        <w:pStyle w:val="2"/>
        <w:rPr>
          <w:lang w:val="en-US" w:eastAsia="zh-CN"/>
        </w:rPr>
      </w:pPr>
      <w:bookmarkStart w:id="23" w:name="_Toc57668943"/>
      <w:r>
        <w:rPr>
          <w:rFonts w:hint="eastAsia"/>
          <w:lang w:val="en-US" w:eastAsia="zh-CN"/>
        </w:rPr>
        <w:lastRenderedPageBreak/>
        <w:t>Agent</w:t>
      </w:r>
      <w:r>
        <w:rPr>
          <w:rFonts w:hint="eastAsia"/>
          <w:lang w:val="en-US" w:eastAsia="zh-CN"/>
        </w:rPr>
        <w:t>模块</w:t>
      </w:r>
      <w:bookmarkEnd w:id="23"/>
    </w:p>
    <w:p w14:paraId="5C8899B0" w14:textId="77777777" w:rsidR="00013369" w:rsidRDefault="00013369" w:rsidP="00013369">
      <w:pPr>
        <w:pStyle w:val="3"/>
        <w:rPr>
          <w:lang w:val="en-US" w:eastAsia="zh-CN"/>
        </w:rPr>
      </w:pPr>
      <w:bookmarkStart w:id="24" w:name="_Toc57668944"/>
      <w:r>
        <w:rPr>
          <w:rFonts w:hint="eastAsia"/>
          <w:lang w:val="en-US" w:eastAsia="zh-CN"/>
        </w:rPr>
        <w:t>功能概述</w:t>
      </w:r>
      <w:bookmarkEnd w:id="24"/>
    </w:p>
    <w:p w14:paraId="7F7CD631" w14:textId="77777777" w:rsidR="00013369" w:rsidRDefault="00013369" w:rsidP="00013369">
      <w:pPr>
        <w:rPr>
          <w:lang w:val="en-US" w:eastAsia="zh-CN"/>
        </w:rPr>
      </w:pPr>
      <w:r>
        <w:rPr>
          <w:rFonts w:hint="eastAsia"/>
          <w:sz w:val="28"/>
          <w:szCs w:val="32"/>
          <w:lang w:val="en-US"/>
        </w:rPr>
        <w:t>在系统启动时，加载系统的类文件之时，使用</w:t>
      </w:r>
      <w:r>
        <w:rPr>
          <w:rFonts w:hint="eastAsia"/>
          <w:sz w:val="28"/>
          <w:szCs w:val="32"/>
          <w:lang w:val="en-US"/>
        </w:rPr>
        <w:t>ASM</w:t>
      </w:r>
      <w:r>
        <w:rPr>
          <w:rFonts w:hint="eastAsia"/>
          <w:sz w:val="28"/>
          <w:szCs w:val="32"/>
          <w:lang w:val="en-US"/>
        </w:rPr>
        <w:t>框架动态修改字节码，在不改变系统业务代码的情况下达到业务埋点的目的。</w:t>
      </w:r>
    </w:p>
    <w:p w14:paraId="73320D29" w14:textId="77777777" w:rsidR="00013369" w:rsidRDefault="00013369" w:rsidP="00013369">
      <w:pPr>
        <w:pStyle w:val="3"/>
        <w:rPr>
          <w:lang w:val="en-US" w:eastAsia="zh-CN"/>
        </w:rPr>
      </w:pPr>
      <w:bookmarkStart w:id="25" w:name="_Toc57668945"/>
      <w:r>
        <w:rPr>
          <w:rFonts w:hint="eastAsia"/>
          <w:lang w:val="en-US" w:eastAsia="zh-CN"/>
        </w:rPr>
        <w:t>业务约束</w:t>
      </w:r>
      <w:bookmarkEnd w:id="25"/>
    </w:p>
    <w:p w14:paraId="622FC55E" w14:textId="77777777" w:rsidR="00013369" w:rsidRPr="004C1866" w:rsidRDefault="00013369" w:rsidP="00013369">
      <w:pPr>
        <w:pStyle w:val="3"/>
        <w:rPr>
          <w:lang w:val="en-US" w:eastAsia="zh-CN"/>
        </w:rPr>
      </w:pPr>
      <w:bookmarkStart w:id="26" w:name="_Toc57668946"/>
      <w:r>
        <w:rPr>
          <w:rFonts w:hint="eastAsia"/>
          <w:lang w:val="en-US" w:eastAsia="zh-CN"/>
        </w:rPr>
        <w:t>操作角色</w:t>
      </w:r>
      <w:bookmarkEnd w:id="26"/>
    </w:p>
    <w:p w14:paraId="5DB3A181" w14:textId="77777777" w:rsidR="00013369" w:rsidRDefault="00013369" w:rsidP="00013369">
      <w:pPr>
        <w:pStyle w:val="2"/>
        <w:rPr>
          <w:lang w:val="en-US" w:eastAsia="zh-CN"/>
        </w:rPr>
      </w:pPr>
      <w:bookmarkStart w:id="27" w:name="_Toc57668947"/>
      <w:r>
        <w:rPr>
          <w:lang w:val="en-US" w:eastAsia="zh-CN"/>
        </w:rPr>
        <w:t>W</w:t>
      </w:r>
      <w:r>
        <w:rPr>
          <w:rFonts w:hint="eastAsia"/>
          <w:lang w:val="en-US" w:eastAsia="zh-CN"/>
        </w:rPr>
        <w:t>eb</w:t>
      </w:r>
      <w:r>
        <w:rPr>
          <w:rFonts w:hint="eastAsia"/>
          <w:lang w:val="en-US" w:eastAsia="zh-CN"/>
        </w:rPr>
        <w:t>模块</w:t>
      </w:r>
      <w:bookmarkEnd w:id="27"/>
    </w:p>
    <w:p w14:paraId="4F47C374" w14:textId="77777777" w:rsidR="00013369" w:rsidRDefault="00013369" w:rsidP="00013369">
      <w:pPr>
        <w:pStyle w:val="3"/>
        <w:rPr>
          <w:lang w:val="en-US" w:eastAsia="zh-CN"/>
        </w:rPr>
      </w:pPr>
      <w:bookmarkStart w:id="28" w:name="_Toc57668948"/>
      <w:r>
        <w:rPr>
          <w:rFonts w:hint="eastAsia"/>
          <w:lang w:val="en-US" w:eastAsia="zh-CN"/>
        </w:rPr>
        <w:t>功能概述</w:t>
      </w:r>
      <w:bookmarkEnd w:id="28"/>
    </w:p>
    <w:p w14:paraId="0F222112" w14:textId="77777777" w:rsidR="00013369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登录：登录正确则跳转到主页，登录错误则提示错误。</w:t>
      </w:r>
    </w:p>
    <w:p w14:paraId="2B5B608B" w14:textId="77777777" w:rsidR="00013369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查看链路：可以查看业务系统的业务调用链路信息。</w:t>
      </w:r>
    </w:p>
    <w:p w14:paraId="6B938664" w14:textId="77777777" w:rsidR="00013369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查看业务数据分析：可以查看业务调用的成功和失败情况。</w:t>
      </w:r>
    </w:p>
    <w:p w14:paraId="159798A0" w14:textId="77777777" w:rsidR="00013369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告警：如果业务数据失败率太高会触发告警。</w:t>
      </w:r>
    </w:p>
    <w:p w14:paraId="73C6F3FC" w14:textId="77777777" w:rsidR="00013369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人员管理：管理员可以管理运维人员的权限等。</w:t>
      </w:r>
    </w:p>
    <w:p w14:paraId="328AFDCA" w14:textId="77777777" w:rsidR="00013369" w:rsidRPr="006F0D75" w:rsidRDefault="00013369" w:rsidP="00013369">
      <w:pPr>
        <w:pStyle w:val="3"/>
        <w:rPr>
          <w:lang w:val="en-US" w:eastAsia="zh-CN"/>
        </w:rPr>
      </w:pPr>
      <w:bookmarkStart w:id="29" w:name="_Toc57668949"/>
      <w:r>
        <w:rPr>
          <w:rFonts w:hint="eastAsia"/>
          <w:lang w:val="en-US" w:eastAsia="zh-CN"/>
        </w:rPr>
        <w:t>数据约束</w:t>
      </w:r>
      <w:bookmarkEnd w:id="29"/>
    </w:p>
    <w:p w14:paraId="1936EFF3" w14:textId="77777777" w:rsidR="00013369" w:rsidRPr="006F0D75" w:rsidRDefault="00013369" w:rsidP="00013369">
      <w:pPr>
        <w:pStyle w:val="3"/>
        <w:rPr>
          <w:lang w:val="en-US" w:eastAsia="zh-CN"/>
        </w:rPr>
      </w:pPr>
      <w:bookmarkStart w:id="30" w:name="_Toc57668950"/>
      <w:r>
        <w:rPr>
          <w:rFonts w:hint="eastAsia"/>
          <w:lang w:val="en-US" w:eastAsia="zh-CN"/>
        </w:rPr>
        <w:t>业务约束</w:t>
      </w:r>
      <w:bookmarkEnd w:id="30"/>
    </w:p>
    <w:p w14:paraId="6B9FEE47" w14:textId="77777777" w:rsidR="00013369" w:rsidRDefault="00013369" w:rsidP="00013369">
      <w:pPr>
        <w:pStyle w:val="3"/>
        <w:rPr>
          <w:lang w:val="en-US" w:eastAsia="zh-CN"/>
        </w:rPr>
      </w:pPr>
      <w:bookmarkStart w:id="31" w:name="_Toc57668951"/>
      <w:r>
        <w:rPr>
          <w:rFonts w:hint="eastAsia"/>
          <w:lang w:val="en-US" w:eastAsia="zh-CN"/>
        </w:rPr>
        <w:t>操作角色</w:t>
      </w:r>
      <w:bookmarkEnd w:id="31"/>
    </w:p>
    <w:p w14:paraId="7185120D" w14:textId="77777777" w:rsidR="00013369" w:rsidRPr="00460C01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系统管理员和运维人员。</w:t>
      </w:r>
    </w:p>
    <w:p w14:paraId="19126B18" w14:textId="77777777" w:rsidR="00013369" w:rsidRDefault="00013369" w:rsidP="00013369">
      <w:pPr>
        <w:pStyle w:val="1"/>
      </w:pPr>
      <w:bookmarkStart w:id="32" w:name="_Toc525283120"/>
      <w:bookmarkStart w:id="33" w:name="_Toc57668952"/>
      <w:bookmarkEnd w:id="14"/>
      <w:bookmarkEnd w:id="21"/>
      <w:r>
        <w:rPr>
          <w:rFonts w:hint="eastAsia"/>
        </w:rPr>
        <w:lastRenderedPageBreak/>
        <w:t>性能需求</w:t>
      </w:r>
      <w:bookmarkEnd w:id="32"/>
      <w:bookmarkEnd w:id="33"/>
    </w:p>
    <w:p w14:paraId="72A3409F" w14:textId="77777777" w:rsidR="00013369" w:rsidRDefault="00013369" w:rsidP="00013369">
      <w:pPr>
        <w:pStyle w:val="2"/>
      </w:pPr>
      <w:bookmarkStart w:id="34" w:name="_Toc525283121"/>
      <w:bookmarkStart w:id="35" w:name="_Toc57668953"/>
      <w:r>
        <w:rPr>
          <w:rFonts w:hint="eastAsia"/>
        </w:rPr>
        <w:t>一般性需求</w:t>
      </w:r>
      <w:bookmarkEnd w:id="34"/>
      <w:bookmarkEnd w:id="35"/>
    </w:p>
    <w:p w14:paraId="7BF309D8" w14:textId="77777777" w:rsidR="00013369" w:rsidRDefault="00013369" w:rsidP="00013369">
      <w:pPr>
        <w:numPr>
          <w:ilvl w:val="0"/>
          <w:numId w:val="3"/>
        </w:numPr>
        <w:ind w:firstLine="42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对业务系统的性能影响不能超过3%。</w:t>
      </w:r>
    </w:p>
    <w:p w14:paraId="35CDADDD" w14:textId="77777777" w:rsidR="00013369" w:rsidRPr="006F0D75" w:rsidRDefault="00013369" w:rsidP="00013369">
      <w:pPr>
        <w:numPr>
          <w:ilvl w:val="0"/>
          <w:numId w:val="3"/>
        </w:numPr>
        <w:ind w:firstLine="420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此系统数据的查询时间不能超过5秒，如果时间过长可选用缓存等技术手段。</w:t>
      </w:r>
    </w:p>
    <w:p w14:paraId="2E93BDA5" w14:textId="77777777" w:rsidR="00013369" w:rsidRDefault="00013369" w:rsidP="00013369">
      <w:pPr>
        <w:pStyle w:val="2"/>
      </w:pPr>
      <w:bookmarkStart w:id="36" w:name="_Toc525283122"/>
      <w:bookmarkStart w:id="37" w:name="_Toc57668954"/>
      <w:r>
        <w:rPr>
          <w:rFonts w:hint="eastAsia"/>
        </w:rPr>
        <w:t>可用性需求</w:t>
      </w:r>
      <w:bookmarkEnd w:id="36"/>
      <w:bookmarkEnd w:id="37"/>
    </w:p>
    <w:p w14:paraId="74DF2BEB" w14:textId="77777777" w:rsidR="00013369" w:rsidRPr="003F46C0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 w:eastAsia="zh-CN"/>
        </w:rPr>
      </w:pPr>
      <w:r w:rsidRPr="003F46C0">
        <w:rPr>
          <w:rFonts w:hint="eastAsia"/>
          <w:sz w:val="28"/>
          <w:szCs w:val="28"/>
          <w:lang w:val="en-US" w:eastAsia="zh-CN"/>
        </w:rPr>
        <w:t>(1)</w:t>
      </w:r>
      <w:r w:rsidRPr="003F46C0">
        <w:rPr>
          <w:rFonts w:hint="eastAsia"/>
          <w:sz w:val="28"/>
          <w:szCs w:val="28"/>
          <w:lang w:val="en-US" w:eastAsia="zh-CN"/>
        </w:rPr>
        <w:t>实用性：</w:t>
      </w:r>
      <w:r>
        <w:rPr>
          <w:rFonts w:hint="eastAsia"/>
          <w:sz w:val="28"/>
          <w:szCs w:val="28"/>
          <w:lang w:val="en-US" w:eastAsia="zh-CN"/>
        </w:rPr>
        <w:t>目前大多数系统缺乏分析系统性能瓶颈的有效手段，我们可以做到</w:t>
      </w:r>
      <w:r>
        <w:rPr>
          <w:rFonts w:hint="eastAsia"/>
          <w:sz w:val="28"/>
          <w:szCs w:val="28"/>
          <w:lang w:val="en-US" w:eastAsia="zh-CN"/>
        </w:rPr>
        <w:t>APM</w:t>
      </w:r>
      <w:r>
        <w:rPr>
          <w:rFonts w:hint="eastAsia"/>
          <w:sz w:val="28"/>
          <w:szCs w:val="28"/>
          <w:lang w:val="en-US" w:eastAsia="zh-CN"/>
        </w:rPr>
        <w:t>分析，解决性能瓶颈。大多数系统的运行健康状态缺乏全面展示，我们可以大盘展示系统的运行状态及中间件运行状态。</w:t>
      </w:r>
    </w:p>
    <w:p w14:paraId="30A4D36D" w14:textId="77777777" w:rsidR="00013369" w:rsidRPr="003F46C0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 w:rsidRPr="003F46C0">
        <w:rPr>
          <w:rFonts w:hint="eastAsia"/>
          <w:sz w:val="28"/>
          <w:szCs w:val="28"/>
          <w:lang w:val="en-US" w:eastAsia="zh-CN"/>
        </w:rPr>
        <w:t>(2)</w:t>
      </w:r>
      <w:r w:rsidRPr="003F46C0">
        <w:rPr>
          <w:sz w:val="28"/>
          <w:szCs w:val="28"/>
          <w:lang w:val="en-US" w:eastAsia="zh-CN"/>
        </w:rPr>
        <w:t>操作简单：</w:t>
      </w:r>
      <w:r>
        <w:rPr>
          <w:rFonts w:hint="eastAsia"/>
          <w:sz w:val="28"/>
          <w:szCs w:val="28"/>
          <w:lang w:val="en-US" w:eastAsia="zh-CN"/>
        </w:rPr>
        <w:t>功能和操作都不算太复杂。</w:t>
      </w:r>
    </w:p>
    <w:p w14:paraId="3E4FDC95" w14:textId="77777777" w:rsidR="00013369" w:rsidRPr="003F46C0" w:rsidRDefault="00013369" w:rsidP="00013369">
      <w:pPr>
        <w:ind w:firstLineChars="200" w:firstLine="560"/>
        <w:jc w:val="left"/>
        <w:rPr>
          <w:sz w:val="28"/>
          <w:szCs w:val="28"/>
          <w:lang w:val="en-US" w:eastAsia="zh-CN"/>
        </w:rPr>
      </w:pPr>
      <w:r w:rsidRPr="003F46C0">
        <w:rPr>
          <w:rFonts w:hint="eastAsia"/>
          <w:sz w:val="28"/>
          <w:szCs w:val="28"/>
          <w:lang w:val="en-US" w:eastAsia="zh-CN"/>
        </w:rPr>
        <w:t>(3)</w:t>
      </w:r>
      <w:r w:rsidRPr="003F46C0">
        <w:rPr>
          <w:sz w:val="28"/>
          <w:szCs w:val="28"/>
          <w:lang w:val="en-US" w:eastAsia="zh-CN"/>
        </w:rPr>
        <w:t>技术先进：</w:t>
      </w:r>
      <w:r>
        <w:rPr>
          <w:rFonts w:hint="eastAsia"/>
          <w:sz w:val="28"/>
          <w:szCs w:val="28"/>
          <w:lang w:val="en-US" w:eastAsia="zh-CN"/>
        </w:rPr>
        <w:t>通过字节码技术达到保证业务系统的完整性。</w:t>
      </w:r>
    </w:p>
    <w:p w14:paraId="18CE0DC2" w14:textId="77777777" w:rsidR="00013369" w:rsidRPr="003F46C0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/>
        </w:rPr>
      </w:pPr>
      <w:r w:rsidRPr="003F46C0">
        <w:rPr>
          <w:rFonts w:hint="eastAsia"/>
          <w:sz w:val="28"/>
          <w:szCs w:val="28"/>
          <w:lang w:val="en-US" w:eastAsia="zh-CN"/>
        </w:rPr>
        <w:t>(4)</w:t>
      </w:r>
      <w:r w:rsidRPr="003F46C0">
        <w:rPr>
          <w:sz w:val="28"/>
          <w:szCs w:val="28"/>
          <w:lang w:val="en-US" w:eastAsia="zh-CN"/>
        </w:rPr>
        <w:t>安装使用简便：</w:t>
      </w:r>
      <w:r>
        <w:rPr>
          <w:rFonts w:hint="eastAsia"/>
          <w:sz w:val="28"/>
          <w:szCs w:val="28"/>
          <w:lang w:val="en-US" w:eastAsia="zh-CN"/>
        </w:rPr>
        <w:t>应用启动只需要使用</w:t>
      </w:r>
      <w:r>
        <w:rPr>
          <w:rFonts w:hint="eastAsia"/>
          <w:sz w:val="28"/>
          <w:szCs w:val="28"/>
          <w:lang w:val="en-US" w:eastAsia="zh-CN"/>
        </w:rPr>
        <w:t>-java</w:t>
      </w:r>
      <w:r>
        <w:rPr>
          <w:sz w:val="28"/>
          <w:szCs w:val="28"/>
          <w:lang w:val="en-US" w:eastAsia="zh-CN"/>
        </w:rPr>
        <w:t>agen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eastAsia"/>
          <w:sz w:val="28"/>
          <w:szCs w:val="28"/>
          <w:lang w:val="en-US" w:eastAsia="zh-CN"/>
        </w:rPr>
        <w:t>参数来指定我们的</w:t>
      </w:r>
      <w:r>
        <w:rPr>
          <w:rFonts w:hint="eastAsia"/>
          <w:sz w:val="28"/>
          <w:szCs w:val="28"/>
          <w:lang w:val="en-US" w:eastAsia="zh-CN"/>
        </w:rPr>
        <w:t>agent</w:t>
      </w:r>
      <w:r>
        <w:rPr>
          <w:rFonts w:hint="eastAsia"/>
          <w:sz w:val="28"/>
          <w:szCs w:val="28"/>
          <w:lang w:val="en-US" w:eastAsia="zh-CN"/>
        </w:rPr>
        <w:t>模块的</w:t>
      </w:r>
      <w:r>
        <w:rPr>
          <w:rFonts w:hint="eastAsia"/>
          <w:sz w:val="28"/>
          <w:szCs w:val="28"/>
          <w:lang w:val="en-US" w:eastAsia="zh-CN"/>
        </w:rPr>
        <w:t>jar</w:t>
      </w:r>
      <w:r>
        <w:rPr>
          <w:rFonts w:hint="eastAsia"/>
          <w:sz w:val="28"/>
          <w:szCs w:val="28"/>
          <w:lang w:val="en-US" w:eastAsia="zh-CN"/>
        </w:rPr>
        <w:t>包，</w:t>
      </w:r>
      <w:r>
        <w:rPr>
          <w:rFonts w:hint="eastAsia"/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>
        <w:rPr>
          <w:rFonts w:hint="eastAsia"/>
          <w:sz w:val="28"/>
          <w:szCs w:val="28"/>
          <w:lang w:val="en-US"/>
        </w:rPr>
        <w:t>模块我们使用</w:t>
      </w:r>
      <w:r>
        <w:rPr>
          <w:rFonts w:hint="eastAsia"/>
          <w:sz w:val="28"/>
          <w:szCs w:val="28"/>
          <w:lang w:val="en-US"/>
        </w:rPr>
        <w:t>spring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boot</w:t>
      </w:r>
      <w:r>
        <w:rPr>
          <w:rFonts w:hint="eastAsia"/>
          <w:sz w:val="28"/>
          <w:szCs w:val="28"/>
          <w:lang w:val="en-US"/>
        </w:rPr>
        <w:t>的方式可以简单快速的启动。</w:t>
      </w:r>
    </w:p>
    <w:p w14:paraId="33F285D9" w14:textId="77777777" w:rsidR="00013369" w:rsidRPr="003F46C0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 w:eastAsia="zh-CN"/>
        </w:rPr>
      </w:pPr>
      <w:r w:rsidRPr="003F46C0">
        <w:rPr>
          <w:rFonts w:hint="eastAsia"/>
          <w:sz w:val="28"/>
          <w:szCs w:val="28"/>
          <w:lang w:val="en-US" w:eastAsia="zh-CN"/>
        </w:rPr>
        <w:t>(5)</w:t>
      </w:r>
      <w:r w:rsidRPr="003F46C0">
        <w:rPr>
          <w:sz w:val="28"/>
          <w:szCs w:val="28"/>
          <w:lang w:val="en-US" w:eastAsia="zh-CN"/>
        </w:rPr>
        <w:t>适应性：</w:t>
      </w:r>
      <w:r>
        <w:rPr>
          <w:rFonts w:hint="eastAsia"/>
          <w:sz w:val="28"/>
          <w:szCs w:val="28"/>
          <w:lang w:val="en-US" w:eastAsia="zh-CN"/>
        </w:rPr>
        <w:t>可适应大多数支持使用</w:t>
      </w:r>
      <w:r>
        <w:rPr>
          <w:rFonts w:hint="eastAsia"/>
          <w:sz w:val="28"/>
          <w:szCs w:val="28"/>
          <w:lang w:val="en-US" w:eastAsia="zh-CN"/>
        </w:rPr>
        <w:t>java</w:t>
      </w:r>
      <w:r>
        <w:rPr>
          <w:rFonts w:hint="eastAsia"/>
          <w:sz w:val="28"/>
          <w:szCs w:val="28"/>
          <w:lang w:val="en-US" w:eastAsia="zh-CN"/>
        </w:rPr>
        <w:t>命令启动的系统，暂不支持以</w:t>
      </w:r>
      <w:r>
        <w:rPr>
          <w:rFonts w:hint="eastAsia"/>
          <w:sz w:val="28"/>
          <w:szCs w:val="28"/>
          <w:lang w:val="en-US" w:eastAsia="zh-CN"/>
        </w:rPr>
        <w:t>docker</w:t>
      </w:r>
      <w:r>
        <w:rPr>
          <w:rFonts w:hint="eastAsia"/>
          <w:sz w:val="28"/>
          <w:szCs w:val="28"/>
          <w:lang w:val="en-US" w:eastAsia="zh-CN"/>
        </w:rPr>
        <w:t>的方式启动的系统（如果时间充裕可能会支持）。</w:t>
      </w:r>
    </w:p>
    <w:p w14:paraId="7A059C69" w14:textId="77777777" w:rsidR="00013369" w:rsidRPr="00D61D07" w:rsidRDefault="00013369" w:rsidP="00013369">
      <w:pPr>
        <w:ind w:firstLineChars="200" w:firstLine="560"/>
        <w:jc w:val="left"/>
        <w:rPr>
          <w:rFonts w:hint="eastAsia"/>
          <w:sz w:val="28"/>
          <w:szCs w:val="28"/>
          <w:lang w:val="en-US" w:eastAsia="zh-CN"/>
        </w:rPr>
      </w:pPr>
      <w:r w:rsidRPr="003F46C0"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6</w:t>
      </w:r>
      <w:r w:rsidRPr="003F46C0">
        <w:rPr>
          <w:rFonts w:hint="eastAsia"/>
          <w:sz w:val="28"/>
          <w:szCs w:val="28"/>
          <w:lang w:val="en-US" w:eastAsia="zh-CN"/>
        </w:rPr>
        <w:t>)</w:t>
      </w:r>
      <w:r w:rsidRPr="003F46C0">
        <w:rPr>
          <w:rFonts w:hint="eastAsia"/>
          <w:sz w:val="28"/>
          <w:szCs w:val="28"/>
          <w:lang w:val="en-US" w:eastAsia="zh-CN"/>
        </w:rPr>
        <w:t>操作完成时有统一规范的提示信息：</w:t>
      </w:r>
      <w:r>
        <w:rPr>
          <w:rFonts w:hint="eastAsia"/>
          <w:sz w:val="28"/>
          <w:szCs w:val="28"/>
          <w:lang w:val="en-US" w:eastAsia="zh-CN"/>
        </w:rPr>
        <w:t>浏览器上方提示框提示，正常用绿色提示框，异常用红色提示框。</w:t>
      </w:r>
    </w:p>
    <w:p w14:paraId="444E6C65" w14:textId="77777777" w:rsidR="00013369" w:rsidRDefault="00013369" w:rsidP="00013369">
      <w:pPr>
        <w:pStyle w:val="2"/>
      </w:pPr>
      <w:bookmarkStart w:id="38" w:name="_Toc525283124"/>
      <w:bookmarkStart w:id="39" w:name="_Toc57668955"/>
      <w:r>
        <w:rPr>
          <w:rFonts w:hint="eastAsia"/>
        </w:rPr>
        <w:lastRenderedPageBreak/>
        <w:t>兼容性需求</w:t>
      </w:r>
      <w:bookmarkEnd w:id="38"/>
      <w:bookmarkEnd w:id="39"/>
    </w:p>
    <w:p w14:paraId="0FA12919" w14:textId="77777777" w:rsidR="00013369" w:rsidRPr="00106ADC" w:rsidRDefault="00013369" w:rsidP="00013369">
      <w:pPr>
        <w:numPr>
          <w:ilvl w:val="0"/>
          <w:numId w:val="4"/>
        </w:numPr>
        <w:tabs>
          <w:tab w:val="left" w:pos="312"/>
        </w:tabs>
        <w:rPr>
          <w:rFonts w:ascii="宋体" w:hAnsi="宋体" w:hint="eastAsia"/>
          <w:sz w:val="28"/>
          <w:szCs w:val="32"/>
        </w:rPr>
      </w:pPr>
      <w:r w:rsidRPr="00106ADC">
        <w:rPr>
          <w:rFonts w:ascii="宋体" w:hAnsi="宋体" w:hint="eastAsia"/>
          <w:sz w:val="28"/>
          <w:szCs w:val="32"/>
        </w:rPr>
        <w:t>兼容windows7/8/10</w:t>
      </w:r>
    </w:p>
    <w:p w14:paraId="34B265B8" w14:textId="77777777" w:rsidR="00013369" w:rsidRDefault="00013369" w:rsidP="00013369">
      <w:pPr>
        <w:numPr>
          <w:ilvl w:val="0"/>
          <w:numId w:val="4"/>
        </w:numPr>
        <w:tabs>
          <w:tab w:val="left" w:pos="312"/>
        </w:tabs>
        <w:rPr>
          <w:rFonts w:ascii="宋体" w:hAnsi="宋体"/>
          <w:sz w:val="28"/>
          <w:szCs w:val="32"/>
        </w:rPr>
      </w:pPr>
      <w:r w:rsidRPr="00106ADC">
        <w:rPr>
          <w:rFonts w:ascii="宋体" w:hAnsi="宋体" w:hint="eastAsia"/>
          <w:sz w:val="28"/>
          <w:szCs w:val="32"/>
        </w:rPr>
        <w:t>兼容mac</w:t>
      </w:r>
      <w:r>
        <w:rPr>
          <w:rFonts w:ascii="宋体" w:hAnsi="宋体"/>
          <w:sz w:val="28"/>
          <w:szCs w:val="32"/>
        </w:rPr>
        <w:t>OS</w:t>
      </w:r>
    </w:p>
    <w:p w14:paraId="3AF5222E" w14:textId="77777777" w:rsidR="00013369" w:rsidRPr="00D61D07" w:rsidRDefault="00013369" w:rsidP="00013369">
      <w:pPr>
        <w:numPr>
          <w:ilvl w:val="0"/>
          <w:numId w:val="4"/>
        </w:numPr>
        <w:tabs>
          <w:tab w:val="left" w:pos="312"/>
        </w:tabs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兼容Linux</w:t>
      </w:r>
    </w:p>
    <w:p w14:paraId="692D0C7C" w14:textId="77777777" w:rsidR="00013369" w:rsidRPr="00106ADC" w:rsidRDefault="00013369" w:rsidP="00013369">
      <w:pPr>
        <w:numPr>
          <w:ilvl w:val="0"/>
          <w:numId w:val="4"/>
        </w:numPr>
        <w:tabs>
          <w:tab w:val="left" w:pos="312"/>
        </w:tabs>
        <w:rPr>
          <w:rFonts w:ascii="宋体" w:hAnsi="宋体"/>
          <w:sz w:val="28"/>
          <w:szCs w:val="32"/>
        </w:rPr>
      </w:pPr>
      <w:r w:rsidRPr="00106ADC">
        <w:rPr>
          <w:rFonts w:ascii="宋体" w:hAnsi="宋体" w:hint="eastAsia"/>
          <w:sz w:val="28"/>
          <w:szCs w:val="32"/>
        </w:rPr>
        <w:t>支持多浏览器运行，如Chrome,搜狗，360等</w:t>
      </w:r>
    </w:p>
    <w:p w14:paraId="0044DFB8" w14:textId="77777777" w:rsidR="00013369" w:rsidRPr="00106ADC" w:rsidRDefault="00013369" w:rsidP="00013369">
      <w:pPr>
        <w:rPr>
          <w:rFonts w:hint="eastAsia"/>
        </w:rPr>
      </w:pPr>
    </w:p>
    <w:p w14:paraId="6D47542F" w14:textId="77777777" w:rsidR="00013369" w:rsidRDefault="00013369" w:rsidP="00013369">
      <w:pPr>
        <w:pStyle w:val="2"/>
      </w:pPr>
      <w:bookmarkStart w:id="40" w:name="_Toc525283125"/>
      <w:bookmarkStart w:id="41" w:name="_Toc57668956"/>
      <w:r>
        <w:rPr>
          <w:rFonts w:hint="eastAsia"/>
        </w:rPr>
        <w:t>扩展性需求</w:t>
      </w:r>
      <w:bookmarkEnd w:id="40"/>
      <w:bookmarkEnd w:id="41"/>
    </w:p>
    <w:p w14:paraId="64756DB5" w14:textId="77777777" w:rsidR="00013369" w:rsidRPr="00A42887" w:rsidRDefault="00013369" w:rsidP="00013369">
      <w:pPr>
        <w:numPr>
          <w:ilvl w:val="0"/>
          <w:numId w:val="5"/>
        </w:numPr>
        <w:rPr>
          <w:rFonts w:hint="eastAsia"/>
          <w:sz w:val="28"/>
          <w:szCs w:val="32"/>
        </w:rPr>
      </w:pPr>
      <w:r w:rsidRPr="00A42887">
        <w:rPr>
          <w:rFonts w:hint="eastAsia"/>
          <w:sz w:val="28"/>
          <w:szCs w:val="32"/>
        </w:rPr>
        <w:t>性能可扩展</w:t>
      </w:r>
      <w:r>
        <w:rPr>
          <w:rFonts w:hint="eastAsia"/>
          <w:sz w:val="28"/>
          <w:szCs w:val="32"/>
        </w:rPr>
        <w:t>。</w:t>
      </w:r>
    </w:p>
    <w:p w14:paraId="07FEB0DE" w14:textId="77777777" w:rsidR="00013369" w:rsidRPr="00D61D07" w:rsidRDefault="00013369" w:rsidP="00013369">
      <w:pPr>
        <w:numPr>
          <w:ilvl w:val="0"/>
          <w:numId w:val="5"/>
        </w:numPr>
        <w:rPr>
          <w:rFonts w:hint="eastAsia"/>
          <w:sz w:val="28"/>
          <w:szCs w:val="32"/>
        </w:rPr>
      </w:pPr>
      <w:r w:rsidRPr="00A42887">
        <w:rPr>
          <w:rFonts w:hint="eastAsia"/>
          <w:sz w:val="28"/>
          <w:szCs w:val="32"/>
        </w:rPr>
        <w:t>功能可扩展</w:t>
      </w:r>
      <w:r>
        <w:rPr>
          <w:rFonts w:hint="eastAsia"/>
          <w:sz w:val="28"/>
          <w:szCs w:val="32"/>
        </w:rPr>
        <w:t>。</w:t>
      </w:r>
    </w:p>
    <w:p w14:paraId="1148E656" w14:textId="77777777" w:rsidR="00EB000E" w:rsidRDefault="00EB000E">
      <w:bookmarkStart w:id="42" w:name="_GoBack"/>
      <w:bookmarkEnd w:id="42"/>
    </w:p>
    <w:sectPr w:rsidR="00EB000E">
      <w:headerReference w:type="default" r:id="rId7"/>
      <w:footerReference w:type="even" r:id="rId8"/>
      <w:footerReference w:type="default" r:id="rId9"/>
      <w:pgSz w:w="11906" w:h="16838"/>
      <w:pgMar w:top="1525" w:right="1800" w:bottom="1440" w:left="1800" w:header="28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6238" w14:textId="77777777" w:rsidR="00372F38" w:rsidRDefault="00372F38" w:rsidP="00013369">
      <w:r>
        <w:separator/>
      </w:r>
    </w:p>
  </w:endnote>
  <w:endnote w:type="continuationSeparator" w:id="0">
    <w:p w14:paraId="4798CADC" w14:textId="77777777" w:rsidR="00372F38" w:rsidRDefault="00372F38" w:rsidP="000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36A7E" w14:textId="77777777" w:rsidR="00F43CD4" w:rsidRDefault="00372F38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lang w:val="en-US" w:eastAsia="zh-CN"/>
      </w:rPr>
      <w:t>1</w:t>
    </w:r>
    <w:r>
      <w:fldChar w:fldCharType="end"/>
    </w:r>
  </w:p>
  <w:p w14:paraId="68F905DD" w14:textId="77777777" w:rsidR="00F43CD4" w:rsidRDefault="00372F3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177D" w14:textId="77777777" w:rsidR="00F43CD4" w:rsidRDefault="00372F38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</w:instrText>
    </w:r>
    <w:r>
      <w:rPr>
        <w:rStyle w:val="a8"/>
      </w:rPr>
      <w:instrText xml:space="preserve"> </w:instrText>
    </w:r>
    <w:r>
      <w:fldChar w:fldCharType="separate"/>
    </w:r>
    <w:r>
      <w:rPr>
        <w:rStyle w:val="a8"/>
        <w:noProof/>
      </w:rPr>
      <w:t>36</w:t>
    </w:r>
    <w:r>
      <w:fldChar w:fldCharType="end"/>
    </w:r>
  </w:p>
  <w:p w14:paraId="29CC00CF" w14:textId="77777777" w:rsidR="00F43CD4" w:rsidRDefault="00372F3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0E8AE" w14:textId="77777777" w:rsidR="00372F38" w:rsidRDefault="00372F38" w:rsidP="00013369">
      <w:r>
        <w:separator/>
      </w:r>
    </w:p>
  </w:footnote>
  <w:footnote w:type="continuationSeparator" w:id="0">
    <w:p w14:paraId="459A1F34" w14:textId="77777777" w:rsidR="00372F38" w:rsidRDefault="00372F38" w:rsidP="00013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EEA4" w14:textId="77777777" w:rsidR="00F43CD4" w:rsidRDefault="00372F38">
    <w:pPr>
      <w:pStyle w:val="a3"/>
      <w:pBdr>
        <w:bottom w:val="single" w:sz="6" w:space="0" w:color="auto"/>
      </w:pBdr>
    </w:pPr>
    <w:r>
      <w:rPr>
        <w:rFonts w:hint="eastAsia"/>
      </w:rPr>
      <w:t xml:space="preserve">                                           </w:t>
    </w:r>
    <w:r>
      <w:rPr>
        <w:rFonts w:hint="eastAsia"/>
      </w:rPr>
      <w:t xml:space="preserve">         </w:t>
    </w:r>
    <w:r>
      <w:rPr>
        <w:rFonts w:hint="eastAsia"/>
      </w:rPr>
      <w:t xml:space="preserve">          </w:t>
    </w:r>
    <w:r>
      <w:rPr>
        <w:rFonts w:hint="eastAsia"/>
      </w:rPr>
      <w:t xml:space="preserve">            </w:t>
    </w:r>
    <w:r>
      <w:rPr>
        <w:rFonts w:hint="eastAsia"/>
        <w:sz w:val="21"/>
        <w:szCs w:val="21"/>
      </w:rPr>
      <w:t>功能规格说明书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48AC1A"/>
    <w:multiLevelType w:val="multilevel"/>
    <w:tmpl w:val="AB48AC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CF4B8531"/>
    <w:multiLevelType w:val="singleLevel"/>
    <w:tmpl w:val="CF4B853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17CE7AA4"/>
    <w:multiLevelType w:val="multilevel"/>
    <w:tmpl w:val="17CE7A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80" w:hanging="420"/>
      </w:pPr>
    </w:lvl>
    <w:lvl w:ilvl="2">
      <w:start w:val="1"/>
      <w:numFmt w:val="lowerRoman"/>
      <w:lvlText w:val="%3."/>
      <w:lvlJc w:val="right"/>
      <w:pPr>
        <w:ind w:left="900" w:hanging="420"/>
      </w:pPr>
    </w:lvl>
    <w:lvl w:ilvl="3">
      <w:start w:val="1"/>
      <w:numFmt w:val="decimal"/>
      <w:lvlText w:val="%4."/>
      <w:lvlJc w:val="left"/>
      <w:pPr>
        <w:ind w:left="1320" w:hanging="420"/>
      </w:pPr>
    </w:lvl>
    <w:lvl w:ilvl="4">
      <w:start w:val="1"/>
      <w:numFmt w:val="lowerLetter"/>
      <w:lvlText w:val="%5)"/>
      <w:lvlJc w:val="left"/>
      <w:pPr>
        <w:ind w:left="1740" w:hanging="420"/>
      </w:pPr>
    </w:lvl>
    <w:lvl w:ilvl="5">
      <w:start w:val="1"/>
      <w:numFmt w:val="lowerRoman"/>
      <w:lvlText w:val="%6."/>
      <w:lvlJc w:val="right"/>
      <w:pPr>
        <w:ind w:left="2160" w:hanging="420"/>
      </w:pPr>
    </w:lvl>
    <w:lvl w:ilvl="6">
      <w:start w:val="1"/>
      <w:numFmt w:val="decimal"/>
      <w:lvlText w:val="%7."/>
      <w:lvlJc w:val="left"/>
      <w:pPr>
        <w:ind w:left="2580" w:hanging="420"/>
      </w:pPr>
    </w:lvl>
    <w:lvl w:ilvl="7">
      <w:start w:val="1"/>
      <w:numFmt w:val="lowerLetter"/>
      <w:lvlText w:val="%8)"/>
      <w:lvlJc w:val="left"/>
      <w:pPr>
        <w:ind w:left="3000" w:hanging="420"/>
      </w:pPr>
    </w:lvl>
    <w:lvl w:ilvl="8">
      <w:start w:val="1"/>
      <w:numFmt w:val="lowerRoman"/>
      <w:lvlText w:val="%9."/>
      <w:lvlJc w:val="right"/>
      <w:pPr>
        <w:ind w:left="3420" w:hanging="420"/>
      </w:pPr>
    </w:lvl>
  </w:abstractNum>
  <w:abstractNum w:abstractNumId="3" w15:restartNumberingAfterBreak="0">
    <w:nsid w:val="324D299B"/>
    <w:multiLevelType w:val="singleLevel"/>
    <w:tmpl w:val="324D299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67B55523"/>
    <w:multiLevelType w:val="multilevel"/>
    <w:tmpl w:val="AFC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B6"/>
    <w:rsid w:val="00013369"/>
    <w:rsid w:val="00372F38"/>
    <w:rsid w:val="00B83CB6"/>
    <w:rsid w:val="00E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BBDA7-F765-4842-B50C-21BA4B39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3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133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133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133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369"/>
    <w:rPr>
      <w:sz w:val="18"/>
      <w:szCs w:val="18"/>
    </w:rPr>
  </w:style>
  <w:style w:type="character" w:customStyle="1" w:styleId="10">
    <w:name w:val="标题 1 字符"/>
    <w:basedOn w:val="a0"/>
    <w:uiPriority w:val="9"/>
    <w:rsid w:val="0001336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0133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013369"/>
    <w:rPr>
      <w:rFonts w:ascii="Calibri" w:eastAsia="宋体" w:hAnsi="Calibri" w:cs="Times New Roman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0133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页眉 Char"/>
    <w:uiPriority w:val="99"/>
    <w:rsid w:val="00013369"/>
    <w:rPr>
      <w:sz w:val="18"/>
      <w:szCs w:val="18"/>
    </w:rPr>
  </w:style>
  <w:style w:type="character" w:styleId="a7">
    <w:name w:val="Hyperlink"/>
    <w:uiPriority w:val="99"/>
    <w:unhideWhenUsed/>
    <w:rsid w:val="00013369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013369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8">
    <w:name w:val="page number"/>
    <w:basedOn w:val="a0"/>
    <w:rsid w:val="00013369"/>
  </w:style>
  <w:style w:type="character" w:customStyle="1" w:styleId="3Char">
    <w:name w:val="标题 3 Char"/>
    <w:link w:val="3"/>
    <w:uiPriority w:val="9"/>
    <w:rsid w:val="00013369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0">
    <w:name w:val="页脚 Char"/>
    <w:uiPriority w:val="99"/>
    <w:rsid w:val="00013369"/>
    <w:rPr>
      <w:sz w:val="18"/>
      <w:szCs w:val="18"/>
    </w:rPr>
  </w:style>
  <w:style w:type="paragraph" w:styleId="a9">
    <w:basedOn w:val="a"/>
    <w:next w:val="a"/>
    <w:uiPriority w:val="39"/>
    <w:unhideWhenUsed/>
    <w:qFormat/>
    <w:rsid w:val="00013369"/>
    <w:pPr>
      <w:tabs>
        <w:tab w:val="left" w:pos="840"/>
        <w:tab w:val="right" w:leader="dot" w:pos="8296"/>
      </w:tabs>
      <w:ind w:left="210"/>
      <w:jc w:val="left"/>
    </w:pPr>
    <w:rPr>
      <w:rFonts w:ascii="宋体" w:hAnsi="宋体"/>
      <w:smallCaps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997510177@qq.com</dc:creator>
  <cp:keywords/>
  <dc:description/>
  <cp:lastModifiedBy>997510177@qq.com</cp:lastModifiedBy>
  <cp:revision>2</cp:revision>
  <dcterms:created xsi:type="dcterms:W3CDTF">2020-11-30T14:49:00Z</dcterms:created>
  <dcterms:modified xsi:type="dcterms:W3CDTF">2020-11-30T14:50:00Z</dcterms:modified>
</cp:coreProperties>
</file>