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08" w:rsidRDefault="00BD3008" w:rsidP="00BD3008">
      <w:pPr>
        <w:jc w:val="center"/>
        <w:rPr>
          <w:rFonts w:ascii="Algerian" w:hAnsi="Algerian"/>
          <w:sz w:val="36"/>
        </w:rPr>
      </w:pPr>
      <w:r>
        <w:rPr>
          <w:noProof/>
        </w:rPr>
        <w:drawing>
          <wp:anchor distT="0" distB="0" distL="114300" distR="114300" simplePos="0" relativeHeight="251658240" behindDoc="1" locked="0" layoutInCell="1" allowOverlap="1" wp14:anchorId="347E8DEE" wp14:editId="7617C46A">
            <wp:simplePos x="0" y="0"/>
            <wp:positionH relativeFrom="margin">
              <wp:posOffset>790575</wp:posOffset>
            </wp:positionH>
            <wp:positionV relativeFrom="paragraph">
              <wp:posOffset>374015</wp:posOffset>
            </wp:positionV>
            <wp:extent cx="4067175" cy="3949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6433560_360576016521300_9075396229831096368_n.jpg"/>
                    <pic:cNvPicPr/>
                  </pic:nvPicPr>
                  <pic:blipFill>
                    <a:blip r:embed="rId6">
                      <a:extLst>
                        <a:ext uri="{28A0092B-C50C-407E-A947-70E740481C1C}">
                          <a14:useLocalDpi xmlns:a14="http://schemas.microsoft.com/office/drawing/2010/main" val="0"/>
                        </a:ext>
                      </a:extLst>
                    </a:blip>
                    <a:stretch>
                      <a:fillRect/>
                    </a:stretch>
                  </pic:blipFill>
                  <pic:spPr>
                    <a:xfrm>
                      <a:off x="0" y="0"/>
                      <a:ext cx="4067370" cy="3949889"/>
                    </a:xfrm>
                    <a:prstGeom prst="rect">
                      <a:avLst/>
                    </a:prstGeom>
                  </pic:spPr>
                </pic:pic>
              </a:graphicData>
            </a:graphic>
            <wp14:sizeRelH relativeFrom="page">
              <wp14:pctWidth>0</wp14:pctWidth>
            </wp14:sizeRelH>
            <wp14:sizeRelV relativeFrom="page">
              <wp14:pctHeight>0</wp14:pctHeight>
            </wp14:sizeRelV>
          </wp:anchor>
        </w:drawing>
      </w:r>
      <w:r w:rsidRPr="0070327C">
        <w:rPr>
          <w:rFonts w:ascii="Algerian" w:hAnsi="Algerian"/>
          <w:sz w:val="36"/>
        </w:rPr>
        <w:t>DEEP SQUAT</w:t>
      </w:r>
    </w:p>
    <w:p w:rsidR="00BD3008" w:rsidRDefault="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Default="00BD3008" w:rsidP="00BD3008"/>
    <w:p w:rsidR="00BD3008" w:rsidRDefault="00BD3008" w:rsidP="00BD3008">
      <w:pPr>
        <w:tabs>
          <w:tab w:val="left" w:pos="2835"/>
        </w:tabs>
        <w:jc w:val="both"/>
      </w:pPr>
      <w:r>
        <w:tab/>
      </w:r>
    </w:p>
    <w:p w:rsidR="00BD3008" w:rsidRDefault="00BD3008" w:rsidP="00BD3008">
      <w:pPr>
        <w:tabs>
          <w:tab w:val="left" w:pos="2835"/>
        </w:tabs>
        <w:jc w:val="both"/>
        <w:rPr>
          <w:rFonts w:ascii="Arial Narrow" w:hAnsi="Arial Narrow"/>
          <w:sz w:val="36"/>
        </w:rPr>
      </w:pPr>
      <w:r w:rsidRPr="00156E06">
        <w:rPr>
          <w:rFonts w:ascii="Arial Narrow" w:hAnsi="Arial Narrow"/>
          <w:sz w:val="36"/>
        </w:rPr>
        <w:t xml:space="preserve">A deep squat refers to a full-range-of-motion squat exercise where an individual lowers their body to the point where their hips are below the level of their knees. In a deep squat, the individual flexes their hips, knees, and ankles to achieve a lower position, engaging various muscle groups such as the quadriceps, hamstrings, </w:t>
      </w:r>
      <w:proofErr w:type="spellStart"/>
      <w:r w:rsidRPr="00156E06">
        <w:rPr>
          <w:rFonts w:ascii="Arial Narrow" w:hAnsi="Arial Narrow"/>
          <w:sz w:val="36"/>
        </w:rPr>
        <w:t>glutes</w:t>
      </w:r>
      <w:proofErr w:type="spellEnd"/>
      <w:r w:rsidRPr="00156E06">
        <w:rPr>
          <w:rFonts w:ascii="Arial Narrow" w:hAnsi="Arial Narrow"/>
          <w:sz w:val="36"/>
        </w:rPr>
        <w:t>, and calves.</w:t>
      </w:r>
    </w:p>
    <w:p w:rsidR="005312FF" w:rsidRDefault="005312FF" w:rsidP="00BD3008">
      <w:pPr>
        <w:tabs>
          <w:tab w:val="left" w:pos="5010"/>
        </w:tabs>
      </w:pPr>
    </w:p>
    <w:p w:rsidR="00BD3008" w:rsidRDefault="00BD3008" w:rsidP="00BD3008">
      <w:pPr>
        <w:tabs>
          <w:tab w:val="left" w:pos="5010"/>
        </w:tabs>
      </w:pPr>
    </w:p>
    <w:p w:rsidR="00BD3008" w:rsidRDefault="00BD3008" w:rsidP="00BD3008">
      <w:pPr>
        <w:tabs>
          <w:tab w:val="left" w:pos="2835"/>
        </w:tabs>
        <w:jc w:val="center"/>
        <w:rPr>
          <w:rFonts w:ascii="Algerian" w:hAnsi="Algerian"/>
          <w:sz w:val="36"/>
        </w:rPr>
      </w:pPr>
      <w:r>
        <w:rPr>
          <w:noProof/>
        </w:rPr>
        <w:lastRenderedPageBreak/>
        <w:drawing>
          <wp:anchor distT="0" distB="0" distL="114300" distR="114300" simplePos="0" relativeHeight="251659264" behindDoc="1" locked="0" layoutInCell="1" allowOverlap="1" wp14:anchorId="4D9A9789" wp14:editId="3EB436D7">
            <wp:simplePos x="0" y="0"/>
            <wp:positionH relativeFrom="column">
              <wp:posOffset>904875</wp:posOffset>
            </wp:positionH>
            <wp:positionV relativeFrom="paragraph">
              <wp:posOffset>354965</wp:posOffset>
            </wp:positionV>
            <wp:extent cx="3887881" cy="4895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5828117_681908714053302_3649927014359016225_n.jpg"/>
                    <pic:cNvPicPr/>
                  </pic:nvPicPr>
                  <pic:blipFill>
                    <a:blip r:embed="rId7">
                      <a:extLst>
                        <a:ext uri="{28A0092B-C50C-407E-A947-70E740481C1C}">
                          <a14:useLocalDpi xmlns:a14="http://schemas.microsoft.com/office/drawing/2010/main" val="0"/>
                        </a:ext>
                      </a:extLst>
                    </a:blip>
                    <a:stretch>
                      <a:fillRect/>
                    </a:stretch>
                  </pic:blipFill>
                  <pic:spPr>
                    <a:xfrm>
                      <a:off x="0" y="0"/>
                      <a:ext cx="3892866" cy="4902127"/>
                    </a:xfrm>
                    <a:prstGeom prst="rect">
                      <a:avLst/>
                    </a:prstGeom>
                  </pic:spPr>
                </pic:pic>
              </a:graphicData>
            </a:graphic>
            <wp14:sizeRelH relativeFrom="page">
              <wp14:pctWidth>0</wp14:pctWidth>
            </wp14:sizeRelH>
            <wp14:sizeRelV relativeFrom="page">
              <wp14:pctHeight>0</wp14:pctHeight>
            </wp14:sizeRelV>
          </wp:anchor>
        </w:drawing>
      </w:r>
      <w:r w:rsidRPr="00156E06">
        <w:rPr>
          <w:rFonts w:ascii="Algerian" w:hAnsi="Algerian"/>
          <w:sz w:val="36"/>
        </w:rPr>
        <w:t>Hurdle step</w:t>
      </w:r>
    </w:p>
    <w:p w:rsidR="00BD3008" w:rsidRDefault="00BD3008" w:rsidP="00BD3008">
      <w:pPr>
        <w:tabs>
          <w:tab w:val="left" w:pos="5010"/>
        </w:tabs>
      </w:pPr>
    </w:p>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Default="00BD3008" w:rsidP="00BD3008"/>
    <w:p w:rsidR="00BD3008" w:rsidRPr="00C43885" w:rsidRDefault="00BD3008" w:rsidP="00BD3008">
      <w:pPr>
        <w:tabs>
          <w:tab w:val="left" w:pos="2670"/>
        </w:tabs>
        <w:rPr>
          <w:rFonts w:ascii="Arial Narrow" w:hAnsi="Arial Narrow"/>
          <w:sz w:val="36"/>
        </w:rPr>
      </w:pPr>
      <w:r w:rsidRPr="00156E06">
        <w:rPr>
          <w:rFonts w:ascii="Arial Narrow" w:hAnsi="Arial Narrow"/>
          <w:sz w:val="36"/>
        </w:rPr>
        <w:t>The hurdle step is a functional movement assessment used in fitness and rehabilitation to evaluate an individual's balance, stability, and coordination. In the hurdle step, a person is asked to step over an object (such as a hurdle or a raised platform) while maintaining proper posture and balance.</w:t>
      </w:r>
    </w:p>
    <w:p w:rsidR="00BD3008" w:rsidRDefault="00BD3008" w:rsidP="00BD3008">
      <w:pPr>
        <w:jc w:val="center"/>
      </w:pPr>
    </w:p>
    <w:p w:rsidR="00BD3008" w:rsidRDefault="00BD3008" w:rsidP="00BD3008">
      <w:pPr>
        <w:tabs>
          <w:tab w:val="left" w:pos="2670"/>
        </w:tabs>
        <w:jc w:val="center"/>
        <w:rPr>
          <w:rFonts w:ascii="Algerian" w:hAnsi="Algerian"/>
          <w:sz w:val="36"/>
        </w:rPr>
      </w:pPr>
      <w:r>
        <w:rPr>
          <w:noProof/>
        </w:rPr>
        <w:lastRenderedPageBreak/>
        <w:drawing>
          <wp:anchor distT="0" distB="0" distL="114300" distR="114300" simplePos="0" relativeHeight="251660288" behindDoc="1" locked="0" layoutInCell="1" allowOverlap="1" wp14:anchorId="08D499A9" wp14:editId="5F17A1CA">
            <wp:simplePos x="0" y="0"/>
            <wp:positionH relativeFrom="margin">
              <wp:posOffset>762000</wp:posOffset>
            </wp:positionH>
            <wp:positionV relativeFrom="paragraph">
              <wp:posOffset>402590</wp:posOffset>
            </wp:positionV>
            <wp:extent cx="3952875" cy="46889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7303029_1802704503504528_2519869674828731956_n.jpg"/>
                    <pic:cNvPicPr/>
                  </pic:nvPicPr>
                  <pic:blipFill>
                    <a:blip r:embed="rId8">
                      <a:extLst>
                        <a:ext uri="{28A0092B-C50C-407E-A947-70E740481C1C}">
                          <a14:useLocalDpi xmlns:a14="http://schemas.microsoft.com/office/drawing/2010/main" val="0"/>
                        </a:ext>
                      </a:extLst>
                    </a:blip>
                    <a:stretch>
                      <a:fillRect/>
                    </a:stretch>
                  </pic:blipFill>
                  <pic:spPr>
                    <a:xfrm>
                      <a:off x="0" y="0"/>
                      <a:ext cx="3957604" cy="4694537"/>
                    </a:xfrm>
                    <a:prstGeom prst="rect">
                      <a:avLst/>
                    </a:prstGeom>
                  </pic:spPr>
                </pic:pic>
              </a:graphicData>
            </a:graphic>
            <wp14:sizeRelH relativeFrom="page">
              <wp14:pctWidth>0</wp14:pctWidth>
            </wp14:sizeRelH>
            <wp14:sizeRelV relativeFrom="page">
              <wp14:pctHeight>0</wp14:pctHeight>
            </wp14:sizeRelV>
          </wp:anchor>
        </w:drawing>
      </w:r>
      <w:r w:rsidRPr="00F14F03">
        <w:rPr>
          <w:rFonts w:ascii="Algerian" w:hAnsi="Algerian"/>
          <w:sz w:val="36"/>
        </w:rPr>
        <w:t>In line lunge</w:t>
      </w:r>
    </w:p>
    <w:p w:rsidR="00BD3008" w:rsidRDefault="00BD3008" w:rsidP="00BD3008">
      <w:pPr>
        <w:jc w:val="center"/>
      </w:pPr>
    </w:p>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Default="00BD3008" w:rsidP="00BD3008"/>
    <w:p w:rsidR="00BD3008" w:rsidRDefault="00BD3008" w:rsidP="00BD3008">
      <w:pPr>
        <w:tabs>
          <w:tab w:val="left" w:pos="2205"/>
        </w:tabs>
        <w:rPr>
          <w:rFonts w:ascii="Arial Narrow" w:hAnsi="Arial Narrow"/>
          <w:sz w:val="36"/>
        </w:rPr>
      </w:pPr>
    </w:p>
    <w:p w:rsidR="00BD3008" w:rsidRDefault="00BD3008" w:rsidP="00BD3008">
      <w:pPr>
        <w:tabs>
          <w:tab w:val="left" w:pos="2205"/>
        </w:tabs>
        <w:rPr>
          <w:rFonts w:ascii="Arial Narrow" w:hAnsi="Arial Narrow"/>
          <w:sz w:val="36"/>
        </w:rPr>
      </w:pPr>
      <w:r w:rsidRPr="0042125E">
        <w:rPr>
          <w:rFonts w:ascii="Arial Narrow" w:hAnsi="Arial Narrow"/>
          <w:sz w:val="36"/>
        </w:rPr>
        <w:t>The in-line lunge is a functional movement assessment used in fitness and rehabilitation to evaluate an individual's lower body mobility, stability, and alignment. This assessment involves performing a lunge in a straight line, which helps assess the person's ability to move with proper form and control.</w:t>
      </w:r>
    </w:p>
    <w:p w:rsidR="00BD3008" w:rsidRDefault="00BD3008" w:rsidP="00BD3008">
      <w:pPr>
        <w:jc w:val="center"/>
      </w:pPr>
    </w:p>
    <w:p w:rsidR="00BD3008" w:rsidRDefault="00BD3008" w:rsidP="00BD3008">
      <w:pPr>
        <w:jc w:val="center"/>
      </w:pPr>
    </w:p>
    <w:p w:rsidR="00BD3008" w:rsidRDefault="00BD3008" w:rsidP="00BD3008">
      <w:pPr>
        <w:tabs>
          <w:tab w:val="left" w:pos="2205"/>
        </w:tabs>
        <w:jc w:val="center"/>
        <w:rPr>
          <w:rFonts w:ascii="Algerian" w:hAnsi="Algerian"/>
          <w:sz w:val="36"/>
        </w:rPr>
      </w:pPr>
      <w:r>
        <w:rPr>
          <w:noProof/>
        </w:rPr>
        <w:lastRenderedPageBreak/>
        <w:drawing>
          <wp:anchor distT="0" distB="0" distL="114300" distR="114300" simplePos="0" relativeHeight="251661312" behindDoc="1" locked="0" layoutInCell="1" allowOverlap="1" wp14:anchorId="3EED5AEB" wp14:editId="32C5BCC4">
            <wp:simplePos x="0" y="0"/>
            <wp:positionH relativeFrom="margin">
              <wp:posOffset>609600</wp:posOffset>
            </wp:positionH>
            <wp:positionV relativeFrom="paragraph">
              <wp:posOffset>412115</wp:posOffset>
            </wp:positionV>
            <wp:extent cx="4295775" cy="4987290"/>
            <wp:effectExtent l="0" t="0" r="952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3398376_367377319172850_7687102083989878597_n.jpg"/>
                    <pic:cNvPicPr/>
                  </pic:nvPicPr>
                  <pic:blipFill>
                    <a:blip r:embed="rId9">
                      <a:extLst>
                        <a:ext uri="{28A0092B-C50C-407E-A947-70E740481C1C}">
                          <a14:useLocalDpi xmlns:a14="http://schemas.microsoft.com/office/drawing/2010/main" val="0"/>
                        </a:ext>
                      </a:extLst>
                    </a:blip>
                    <a:stretch>
                      <a:fillRect/>
                    </a:stretch>
                  </pic:blipFill>
                  <pic:spPr>
                    <a:xfrm>
                      <a:off x="0" y="0"/>
                      <a:ext cx="4300575" cy="4992863"/>
                    </a:xfrm>
                    <a:prstGeom prst="rect">
                      <a:avLst/>
                    </a:prstGeom>
                  </pic:spPr>
                </pic:pic>
              </a:graphicData>
            </a:graphic>
            <wp14:sizeRelH relativeFrom="page">
              <wp14:pctWidth>0</wp14:pctWidth>
            </wp14:sizeRelH>
            <wp14:sizeRelV relativeFrom="page">
              <wp14:pctHeight>0</wp14:pctHeight>
            </wp14:sizeRelV>
          </wp:anchor>
        </w:drawing>
      </w:r>
      <w:r w:rsidRPr="00EB0618">
        <w:rPr>
          <w:rFonts w:ascii="Algerian" w:hAnsi="Algerian"/>
          <w:sz w:val="36"/>
        </w:rPr>
        <w:t>Shoulder mobility</w:t>
      </w:r>
    </w:p>
    <w:p w:rsidR="00BD3008" w:rsidRDefault="00BD3008" w:rsidP="00BD3008">
      <w:pPr>
        <w:jc w:val="center"/>
      </w:pPr>
    </w:p>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Default="00BD3008" w:rsidP="00BD3008"/>
    <w:p w:rsidR="00BD3008" w:rsidRDefault="00BD3008" w:rsidP="00BD3008">
      <w:pPr>
        <w:jc w:val="center"/>
      </w:pPr>
    </w:p>
    <w:p w:rsidR="00BD3008" w:rsidRDefault="00BD3008" w:rsidP="00BD3008">
      <w:pPr>
        <w:tabs>
          <w:tab w:val="left" w:pos="2685"/>
        </w:tabs>
        <w:rPr>
          <w:rFonts w:ascii="Arial Narrow" w:hAnsi="Arial Narrow"/>
          <w:sz w:val="36"/>
        </w:rPr>
      </w:pPr>
    </w:p>
    <w:p w:rsidR="00BD3008" w:rsidRDefault="00BD3008" w:rsidP="00BD3008">
      <w:pPr>
        <w:tabs>
          <w:tab w:val="left" w:pos="2685"/>
        </w:tabs>
        <w:rPr>
          <w:rFonts w:ascii="Arial Narrow" w:hAnsi="Arial Narrow"/>
          <w:sz w:val="36"/>
        </w:rPr>
      </w:pPr>
      <w:r w:rsidRPr="00EB0618">
        <w:rPr>
          <w:rFonts w:ascii="Arial Narrow" w:hAnsi="Arial Narrow"/>
          <w:sz w:val="36"/>
        </w:rPr>
        <w:t>Shoulder mobility refers to the range of motion and flexibility of the shoulder joint and its surrounding structures. It involves the ability of the shoulder to move freely and efficiently through various movements, such as flexion, extension, abduction, adduction, internal rotation, and external rotation.</w:t>
      </w:r>
    </w:p>
    <w:p w:rsidR="00BD3008" w:rsidRDefault="00BD3008" w:rsidP="00BD3008">
      <w:pPr>
        <w:tabs>
          <w:tab w:val="left" w:pos="2685"/>
        </w:tabs>
        <w:rPr>
          <w:rFonts w:ascii="Arial Narrow" w:hAnsi="Arial Narrow"/>
          <w:sz w:val="36"/>
        </w:rPr>
      </w:pPr>
    </w:p>
    <w:p w:rsidR="00BD3008" w:rsidRDefault="00BD3008" w:rsidP="00BD3008">
      <w:pPr>
        <w:tabs>
          <w:tab w:val="left" w:pos="2685"/>
        </w:tabs>
        <w:jc w:val="center"/>
        <w:rPr>
          <w:rFonts w:ascii="Algerian" w:hAnsi="Algerian"/>
          <w:sz w:val="36"/>
        </w:rPr>
      </w:pPr>
      <w:r w:rsidRPr="003D6B6C">
        <w:rPr>
          <w:rFonts w:ascii="Algerian" w:hAnsi="Algerian"/>
          <w:sz w:val="36"/>
        </w:rPr>
        <w:t>Active leg raise</w:t>
      </w:r>
    </w:p>
    <w:p w:rsidR="00BD3008" w:rsidRDefault="00BD3008" w:rsidP="00BD3008">
      <w:pPr>
        <w:tabs>
          <w:tab w:val="left" w:pos="2685"/>
        </w:tabs>
        <w:rPr>
          <w:rFonts w:ascii="Arial Narrow" w:hAnsi="Arial Narrow"/>
          <w:sz w:val="36"/>
        </w:rPr>
      </w:pPr>
      <w:r>
        <w:rPr>
          <w:noProof/>
        </w:rPr>
        <w:drawing>
          <wp:anchor distT="0" distB="0" distL="114300" distR="114300" simplePos="0" relativeHeight="251662336" behindDoc="1" locked="0" layoutInCell="1" allowOverlap="1" wp14:anchorId="0AC5F7F6" wp14:editId="67C66145">
            <wp:simplePos x="0" y="0"/>
            <wp:positionH relativeFrom="margin">
              <wp:posOffset>657224</wp:posOffset>
            </wp:positionH>
            <wp:positionV relativeFrom="paragraph">
              <wp:posOffset>10160</wp:posOffset>
            </wp:positionV>
            <wp:extent cx="4257675" cy="467233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71513989_2181960898833944_798219693585523344_n.jpg"/>
                    <pic:cNvPicPr/>
                  </pic:nvPicPr>
                  <pic:blipFill>
                    <a:blip r:embed="rId10">
                      <a:extLst>
                        <a:ext uri="{28A0092B-C50C-407E-A947-70E740481C1C}">
                          <a14:useLocalDpi xmlns:a14="http://schemas.microsoft.com/office/drawing/2010/main" val="0"/>
                        </a:ext>
                      </a:extLst>
                    </a:blip>
                    <a:stretch>
                      <a:fillRect/>
                    </a:stretch>
                  </pic:blipFill>
                  <pic:spPr>
                    <a:xfrm>
                      <a:off x="0" y="0"/>
                      <a:ext cx="4270515" cy="4686420"/>
                    </a:xfrm>
                    <a:prstGeom prst="rect">
                      <a:avLst/>
                    </a:prstGeom>
                  </pic:spPr>
                </pic:pic>
              </a:graphicData>
            </a:graphic>
            <wp14:sizeRelH relativeFrom="page">
              <wp14:pctWidth>0</wp14:pctWidth>
            </wp14:sizeRelH>
            <wp14:sizeRelV relativeFrom="page">
              <wp14:pctHeight>0</wp14:pctHeight>
            </wp14:sizeRelV>
          </wp:anchor>
        </w:drawing>
      </w:r>
    </w:p>
    <w:p w:rsidR="00BD3008" w:rsidRDefault="00BD3008" w:rsidP="00BD3008">
      <w:pPr>
        <w:jc w:val="center"/>
      </w:pPr>
    </w:p>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Pr="00BD3008" w:rsidRDefault="00BD3008" w:rsidP="00BD3008"/>
    <w:p w:rsidR="00BD3008" w:rsidRDefault="00BD3008" w:rsidP="00BD3008"/>
    <w:p w:rsidR="00BD3008" w:rsidRDefault="00BD3008" w:rsidP="00BD3008">
      <w:pPr>
        <w:tabs>
          <w:tab w:val="left" w:pos="3765"/>
        </w:tabs>
      </w:pPr>
      <w:r>
        <w:tab/>
      </w:r>
    </w:p>
    <w:p w:rsidR="00BD3008" w:rsidRDefault="00BD3008" w:rsidP="00BD3008">
      <w:pPr>
        <w:tabs>
          <w:tab w:val="left" w:pos="3645"/>
        </w:tabs>
        <w:rPr>
          <w:rFonts w:ascii="Arial Narrow" w:hAnsi="Arial Narrow"/>
          <w:sz w:val="36"/>
        </w:rPr>
      </w:pPr>
      <w:r w:rsidRPr="003D6B6C">
        <w:rPr>
          <w:rFonts w:ascii="Arial Narrow" w:hAnsi="Arial Narrow"/>
          <w:sz w:val="36"/>
        </w:rPr>
        <w:t>The active leg raise is an exercise that involves lifting one leg at a time while maintaining control and engagement of the core muscles. This movement is commonly used in fitness and rehabilitation programs to assess and improve hip flexor strength, hamstring flexibility, and overall core stability.</w:t>
      </w:r>
    </w:p>
    <w:p w:rsidR="00BD3008" w:rsidRDefault="00BD3008" w:rsidP="00BD3008">
      <w:pPr>
        <w:tabs>
          <w:tab w:val="left" w:pos="3765"/>
        </w:tabs>
      </w:pPr>
    </w:p>
    <w:p w:rsidR="00BD3008" w:rsidRDefault="00BD3008" w:rsidP="00BD3008">
      <w:pPr>
        <w:tabs>
          <w:tab w:val="left" w:pos="3645"/>
        </w:tabs>
        <w:jc w:val="center"/>
        <w:rPr>
          <w:rFonts w:ascii="Algerian" w:hAnsi="Algerian"/>
          <w:sz w:val="36"/>
        </w:rPr>
      </w:pPr>
      <w:r w:rsidRPr="00FB4D29">
        <w:rPr>
          <w:rFonts w:ascii="Algerian" w:hAnsi="Algerian"/>
          <w:sz w:val="36"/>
        </w:rPr>
        <w:lastRenderedPageBreak/>
        <w:t>Trunk stability push up</w:t>
      </w:r>
    </w:p>
    <w:p w:rsidR="0023529E" w:rsidRDefault="0023529E" w:rsidP="00BD3008">
      <w:pPr>
        <w:tabs>
          <w:tab w:val="left" w:pos="3765"/>
        </w:tabs>
      </w:pPr>
      <w:r>
        <w:rPr>
          <w:noProof/>
        </w:rPr>
        <w:drawing>
          <wp:anchor distT="0" distB="0" distL="114300" distR="114300" simplePos="0" relativeHeight="251663360" behindDoc="1" locked="0" layoutInCell="1" allowOverlap="1" wp14:anchorId="074A9BBA" wp14:editId="5444F274">
            <wp:simplePos x="0" y="0"/>
            <wp:positionH relativeFrom="margin">
              <wp:posOffset>600075</wp:posOffset>
            </wp:positionH>
            <wp:positionV relativeFrom="paragraph">
              <wp:posOffset>13970</wp:posOffset>
            </wp:positionV>
            <wp:extent cx="4391025" cy="4857326"/>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6429746_3313674045603797_2412104591537255235_n.jpg"/>
                    <pic:cNvPicPr/>
                  </pic:nvPicPr>
                  <pic:blipFill>
                    <a:blip r:embed="rId11">
                      <a:extLst>
                        <a:ext uri="{28A0092B-C50C-407E-A947-70E740481C1C}">
                          <a14:useLocalDpi xmlns:a14="http://schemas.microsoft.com/office/drawing/2010/main" val="0"/>
                        </a:ext>
                      </a:extLst>
                    </a:blip>
                    <a:stretch>
                      <a:fillRect/>
                    </a:stretch>
                  </pic:blipFill>
                  <pic:spPr>
                    <a:xfrm>
                      <a:off x="0" y="0"/>
                      <a:ext cx="4401810" cy="4869257"/>
                    </a:xfrm>
                    <a:prstGeom prst="rect">
                      <a:avLst/>
                    </a:prstGeom>
                  </pic:spPr>
                </pic:pic>
              </a:graphicData>
            </a:graphic>
            <wp14:sizeRelH relativeFrom="page">
              <wp14:pctWidth>0</wp14:pctWidth>
            </wp14:sizeRelH>
            <wp14:sizeRelV relativeFrom="page">
              <wp14:pctHeight>0</wp14:pctHeight>
            </wp14:sizeRelV>
          </wp:anchor>
        </w:drawing>
      </w:r>
    </w:p>
    <w:p w:rsidR="0023529E" w:rsidRDefault="0023529E" w:rsidP="0023529E"/>
    <w:p w:rsidR="0023529E" w:rsidRDefault="0023529E" w:rsidP="0023529E">
      <w:pPr>
        <w:tabs>
          <w:tab w:val="left" w:pos="3135"/>
        </w:tabs>
      </w:pPr>
      <w:r>
        <w:tab/>
      </w:r>
    </w:p>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Default="0023529E" w:rsidP="0023529E"/>
    <w:p w:rsidR="0023529E" w:rsidRDefault="0023529E" w:rsidP="0023529E">
      <w:pPr>
        <w:tabs>
          <w:tab w:val="left" w:pos="3765"/>
        </w:tabs>
        <w:rPr>
          <w:rFonts w:ascii="Arial Narrow" w:hAnsi="Arial Narrow"/>
          <w:sz w:val="34"/>
          <w:szCs w:val="34"/>
        </w:rPr>
      </w:pPr>
    </w:p>
    <w:p w:rsidR="0023529E" w:rsidRDefault="0023529E" w:rsidP="0023529E">
      <w:pPr>
        <w:tabs>
          <w:tab w:val="left" w:pos="3765"/>
        </w:tabs>
        <w:rPr>
          <w:rFonts w:ascii="Arial Narrow" w:hAnsi="Arial Narrow"/>
          <w:sz w:val="34"/>
          <w:szCs w:val="34"/>
        </w:rPr>
      </w:pPr>
      <w:r w:rsidRPr="00FB4D29">
        <w:rPr>
          <w:rFonts w:ascii="Arial Narrow" w:hAnsi="Arial Narrow"/>
          <w:sz w:val="34"/>
          <w:szCs w:val="34"/>
        </w:rPr>
        <w:t>The trunk stability push-up, also known as the TSPU or torso stability push-up, is an exercise that focuses on improving core strength, stability, and control. It's a variation of the traditional push-up, incorporating elements that challenge the muscles responsible for stabilizing the spine.</w:t>
      </w:r>
    </w:p>
    <w:p w:rsidR="0023529E" w:rsidRDefault="0023529E" w:rsidP="0023529E">
      <w:pPr>
        <w:tabs>
          <w:tab w:val="left" w:pos="3765"/>
        </w:tabs>
        <w:rPr>
          <w:rFonts w:ascii="Arial Narrow" w:hAnsi="Arial Narrow"/>
          <w:sz w:val="34"/>
          <w:szCs w:val="34"/>
        </w:rPr>
      </w:pPr>
    </w:p>
    <w:p w:rsidR="0023529E" w:rsidRDefault="0023529E" w:rsidP="0023529E">
      <w:pPr>
        <w:tabs>
          <w:tab w:val="left" w:pos="3765"/>
        </w:tabs>
        <w:rPr>
          <w:rFonts w:ascii="Arial Narrow" w:hAnsi="Arial Narrow"/>
          <w:sz w:val="34"/>
          <w:szCs w:val="34"/>
        </w:rPr>
      </w:pPr>
    </w:p>
    <w:p w:rsidR="0023529E" w:rsidRDefault="0023529E" w:rsidP="0023529E">
      <w:pPr>
        <w:tabs>
          <w:tab w:val="left" w:pos="3765"/>
        </w:tabs>
        <w:jc w:val="center"/>
        <w:rPr>
          <w:rFonts w:ascii="Algerian" w:hAnsi="Algerian"/>
          <w:sz w:val="36"/>
          <w:szCs w:val="34"/>
        </w:rPr>
      </w:pPr>
      <w:r>
        <w:rPr>
          <w:noProof/>
        </w:rPr>
        <w:lastRenderedPageBreak/>
        <w:drawing>
          <wp:anchor distT="0" distB="0" distL="114300" distR="114300" simplePos="0" relativeHeight="251664384" behindDoc="1" locked="0" layoutInCell="1" allowOverlap="1" wp14:anchorId="001595E8" wp14:editId="572495D5">
            <wp:simplePos x="0" y="0"/>
            <wp:positionH relativeFrom="margin">
              <wp:posOffset>676275</wp:posOffset>
            </wp:positionH>
            <wp:positionV relativeFrom="paragraph">
              <wp:posOffset>335915</wp:posOffset>
            </wp:positionV>
            <wp:extent cx="4333875" cy="5290705"/>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7694114_1722650831564054_2899587978954710985_n.jpg"/>
                    <pic:cNvPicPr/>
                  </pic:nvPicPr>
                  <pic:blipFill>
                    <a:blip r:embed="rId12">
                      <a:extLst>
                        <a:ext uri="{28A0092B-C50C-407E-A947-70E740481C1C}">
                          <a14:useLocalDpi xmlns:a14="http://schemas.microsoft.com/office/drawing/2010/main" val="0"/>
                        </a:ext>
                      </a:extLst>
                    </a:blip>
                    <a:stretch>
                      <a:fillRect/>
                    </a:stretch>
                  </pic:blipFill>
                  <pic:spPr>
                    <a:xfrm>
                      <a:off x="0" y="0"/>
                      <a:ext cx="4335573" cy="5292778"/>
                    </a:xfrm>
                    <a:prstGeom prst="rect">
                      <a:avLst/>
                    </a:prstGeom>
                  </pic:spPr>
                </pic:pic>
              </a:graphicData>
            </a:graphic>
            <wp14:sizeRelH relativeFrom="page">
              <wp14:pctWidth>0</wp14:pctWidth>
            </wp14:sizeRelH>
            <wp14:sizeRelV relativeFrom="page">
              <wp14:pctHeight>0</wp14:pctHeight>
            </wp14:sizeRelV>
          </wp:anchor>
        </w:drawing>
      </w:r>
      <w:r w:rsidRPr="003E2BE6">
        <w:rPr>
          <w:rFonts w:ascii="Algerian" w:hAnsi="Algerian"/>
          <w:sz w:val="36"/>
          <w:szCs w:val="34"/>
        </w:rPr>
        <w:t>Rotary stability</w:t>
      </w:r>
    </w:p>
    <w:p w:rsidR="0023529E" w:rsidRDefault="0023529E" w:rsidP="0023529E">
      <w:pPr>
        <w:tabs>
          <w:tab w:val="left" w:pos="3765"/>
        </w:tabs>
        <w:rPr>
          <w:rFonts w:ascii="Arial Narrow" w:hAnsi="Arial Narrow"/>
          <w:sz w:val="34"/>
          <w:szCs w:val="34"/>
        </w:rPr>
      </w:pPr>
    </w:p>
    <w:p w:rsidR="0023529E" w:rsidRDefault="0023529E" w:rsidP="0023529E">
      <w:pPr>
        <w:jc w:val="center"/>
      </w:pPr>
    </w:p>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Pr="0023529E" w:rsidRDefault="0023529E" w:rsidP="0023529E"/>
    <w:p w:rsidR="0023529E" w:rsidRDefault="0023529E" w:rsidP="0023529E"/>
    <w:p w:rsidR="0023529E" w:rsidRDefault="0023529E" w:rsidP="0023529E">
      <w:pPr>
        <w:tabs>
          <w:tab w:val="left" w:pos="3525"/>
        </w:tabs>
        <w:rPr>
          <w:rFonts w:ascii="Arial Narrow" w:hAnsi="Arial Narrow"/>
          <w:sz w:val="34"/>
          <w:szCs w:val="34"/>
        </w:rPr>
      </w:pPr>
    </w:p>
    <w:p w:rsidR="0023529E" w:rsidRDefault="0023529E" w:rsidP="0023529E">
      <w:pPr>
        <w:tabs>
          <w:tab w:val="left" w:pos="3525"/>
        </w:tabs>
        <w:rPr>
          <w:rFonts w:ascii="Arial Narrow" w:hAnsi="Arial Narrow"/>
          <w:sz w:val="34"/>
          <w:szCs w:val="34"/>
        </w:rPr>
      </w:pPr>
      <w:r w:rsidRPr="0041108E">
        <w:rPr>
          <w:rFonts w:ascii="Arial Narrow" w:hAnsi="Arial Narrow"/>
          <w:sz w:val="34"/>
          <w:szCs w:val="34"/>
        </w:rPr>
        <w:t>Rotary stability refers to the ability of the body to maintain control and support during movements that involve rotation, typically around the spine. It is a critical aspect of overall core stability and is essential for various functional activities and sports that require twisting and turning motions.</w:t>
      </w:r>
    </w:p>
    <w:p w:rsidR="0023529E" w:rsidRPr="00D46D68" w:rsidRDefault="0023529E" w:rsidP="0023529E">
      <w:pPr>
        <w:tabs>
          <w:tab w:val="left" w:pos="3525"/>
        </w:tabs>
        <w:jc w:val="center"/>
        <w:rPr>
          <w:rFonts w:ascii="Algerian" w:hAnsi="Algerian"/>
          <w:sz w:val="48"/>
          <w:szCs w:val="34"/>
        </w:rPr>
      </w:pPr>
      <w:r w:rsidRPr="00D46D68">
        <w:rPr>
          <w:rFonts w:ascii="Algerian" w:hAnsi="Algerian"/>
          <w:sz w:val="48"/>
          <w:szCs w:val="34"/>
        </w:rPr>
        <w:lastRenderedPageBreak/>
        <w:t>7 Functional Movement Screen in</w:t>
      </w:r>
    </w:p>
    <w:p w:rsidR="0023529E" w:rsidRPr="00D46D68" w:rsidRDefault="0023529E" w:rsidP="0023529E">
      <w:pPr>
        <w:tabs>
          <w:tab w:val="left" w:pos="3525"/>
        </w:tabs>
        <w:jc w:val="center"/>
        <w:rPr>
          <w:rFonts w:ascii="Algerian" w:hAnsi="Algerian"/>
          <w:sz w:val="48"/>
          <w:szCs w:val="34"/>
        </w:rPr>
      </w:pPr>
      <w:r w:rsidRPr="00D46D68">
        <w:rPr>
          <w:rFonts w:ascii="Algerian" w:hAnsi="Algerian"/>
          <w:sz w:val="48"/>
          <w:szCs w:val="34"/>
        </w:rPr>
        <w:t>PATHFIT 1</w:t>
      </w:r>
    </w:p>
    <w:p w:rsidR="0023529E" w:rsidRPr="00D46D68" w:rsidRDefault="0023529E" w:rsidP="0023529E">
      <w:pPr>
        <w:tabs>
          <w:tab w:val="left" w:pos="3525"/>
        </w:tabs>
        <w:jc w:val="center"/>
        <w:rPr>
          <w:rFonts w:ascii="Algerian" w:hAnsi="Algerian"/>
          <w:sz w:val="48"/>
          <w:szCs w:val="34"/>
        </w:rPr>
      </w:pPr>
      <w:r w:rsidRPr="00D46D68">
        <w:rPr>
          <w:rFonts w:ascii="Algerian" w:hAnsi="Algerian"/>
          <w:sz w:val="48"/>
          <w:szCs w:val="34"/>
        </w:rPr>
        <w:t>(Movement Competency Training)</w:t>
      </w:r>
    </w:p>
    <w:p w:rsidR="0023529E" w:rsidRDefault="0023529E" w:rsidP="0023529E">
      <w:pPr>
        <w:pStyle w:val="NoSpacing"/>
      </w:pPr>
    </w:p>
    <w:p w:rsidR="0023529E" w:rsidRDefault="0023529E" w:rsidP="0023529E">
      <w:pPr>
        <w:tabs>
          <w:tab w:val="left" w:pos="3525"/>
        </w:tabs>
        <w:jc w:val="center"/>
        <w:rPr>
          <w:rFonts w:ascii="Algerian" w:hAnsi="Algerian"/>
          <w:sz w:val="48"/>
          <w:szCs w:val="34"/>
        </w:rPr>
      </w:pPr>
      <w:r w:rsidRPr="00D46D68">
        <w:rPr>
          <w:rFonts w:ascii="Algerian" w:hAnsi="Algerian"/>
          <w:sz w:val="48"/>
          <w:szCs w:val="34"/>
        </w:rPr>
        <w:t>BS Info. Tech 1B</w:t>
      </w:r>
    </w:p>
    <w:p w:rsidR="0023529E" w:rsidRDefault="0023529E" w:rsidP="0023529E">
      <w:pPr>
        <w:tabs>
          <w:tab w:val="left" w:pos="3525"/>
        </w:tabs>
        <w:jc w:val="center"/>
        <w:rPr>
          <w:rFonts w:ascii="Algerian" w:hAnsi="Algerian"/>
          <w:sz w:val="48"/>
          <w:szCs w:val="34"/>
        </w:rPr>
      </w:pPr>
    </w:p>
    <w:p w:rsidR="0023529E" w:rsidRDefault="0023529E" w:rsidP="0023529E">
      <w:pPr>
        <w:tabs>
          <w:tab w:val="left" w:pos="3525"/>
        </w:tabs>
        <w:jc w:val="center"/>
        <w:rPr>
          <w:rFonts w:ascii="Algerian" w:hAnsi="Algerian"/>
          <w:sz w:val="48"/>
          <w:szCs w:val="34"/>
        </w:rPr>
      </w:pPr>
    </w:p>
    <w:p w:rsidR="0023529E" w:rsidRDefault="0023529E" w:rsidP="0023529E">
      <w:pPr>
        <w:tabs>
          <w:tab w:val="left" w:pos="3525"/>
        </w:tabs>
        <w:jc w:val="center"/>
        <w:rPr>
          <w:rFonts w:ascii="Algerian" w:hAnsi="Algerian"/>
          <w:sz w:val="48"/>
          <w:szCs w:val="34"/>
        </w:rPr>
      </w:pPr>
    </w:p>
    <w:p w:rsidR="0023529E" w:rsidRDefault="0023529E" w:rsidP="0023529E">
      <w:pPr>
        <w:tabs>
          <w:tab w:val="left" w:pos="3525"/>
        </w:tabs>
        <w:jc w:val="center"/>
        <w:rPr>
          <w:rFonts w:ascii="Algerian" w:hAnsi="Algerian"/>
          <w:sz w:val="48"/>
          <w:szCs w:val="34"/>
        </w:rPr>
      </w:pPr>
    </w:p>
    <w:p w:rsidR="0023529E" w:rsidRDefault="0023529E" w:rsidP="0023529E">
      <w:pPr>
        <w:tabs>
          <w:tab w:val="left" w:pos="3525"/>
        </w:tabs>
        <w:rPr>
          <w:rFonts w:ascii="Algerian" w:hAnsi="Algerian"/>
          <w:sz w:val="48"/>
          <w:szCs w:val="34"/>
        </w:rPr>
      </w:pPr>
      <w:r w:rsidRPr="00D46D68">
        <w:rPr>
          <w:rFonts w:ascii="Algerian" w:hAnsi="Algerian"/>
          <w:sz w:val="48"/>
          <w:szCs w:val="34"/>
        </w:rPr>
        <w:t>Submitted by:</w:t>
      </w:r>
      <w:r>
        <w:rPr>
          <w:rFonts w:ascii="Algerian" w:hAnsi="Algerian"/>
          <w:sz w:val="48"/>
          <w:szCs w:val="34"/>
        </w:rPr>
        <w:t xml:space="preserve"> JOSEPH S. ANABIEZA</w:t>
      </w:r>
    </w:p>
    <w:p w:rsidR="0023529E" w:rsidRPr="00D46D68" w:rsidRDefault="0023529E" w:rsidP="0023529E">
      <w:pPr>
        <w:pStyle w:val="NoSpacing"/>
      </w:pPr>
    </w:p>
    <w:p w:rsidR="0023529E" w:rsidRDefault="0023529E" w:rsidP="0023529E">
      <w:pPr>
        <w:tabs>
          <w:tab w:val="left" w:pos="3525"/>
        </w:tabs>
        <w:rPr>
          <w:rFonts w:ascii="Algerian" w:hAnsi="Algerian"/>
          <w:sz w:val="48"/>
          <w:szCs w:val="34"/>
        </w:rPr>
      </w:pPr>
      <w:r w:rsidRPr="00D46D68">
        <w:rPr>
          <w:rFonts w:ascii="Algerian" w:hAnsi="Algerian"/>
          <w:sz w:val="48"/>
          <w:szCs w:val="34"/>
        </w:rPr>
        <w:t>Submitted to:</w:t>
      </w:r>
      <w:r>
        <w:rPr>
          <w:rFonts w:ascii="Algerian" w:hAnsi="Algerian"/>
          <w:sz w:val="48"/>
          <w:szCs w:val="34"/>
        </w:rPr>
        <w:t xml:space="preserve"> EARL U. VASQUEZ</w:t>
      </w:r>
    </w:p>
    <w:p w:rsidR="00267972" w:rsidRDefault="00267972" w:rsidP="0023529E">
      <w:pPr>
        <w:tabs>
          <w:tab w:val="left" w:pos="3525"/>
        </w:tabs>
        <w:rPr>
          <w:rFonts w:ascii="Algerian" w:hAnsi="Algerian"/>
          <w:sz w:val="48"/>
          <w:szCs w:val="34"/>
        </w:rPr>
      </w:pPr>
    </w:p>
    <w:p w:rsidR="00267972" w:rsidRDefault="00267972" w:rsidP="0023529E">
      <w:pPr>
        <w:tabs>
          <w:tab w:val="left" w:pos="3525"/>
        </w:tabs>
        <w:rPr>
          <w:rFonts w:ascii="Algerian" w:hAnsi="Algerian"/>
          <w:sz w:val="48"/>
          <w:szCs w:val="34"/>
        </w:rPr>
      </w:pPr>
    </w:p>
    <w:p w:rsidR="00267972" w:rsidRDefault="00267972" w:rsidP="0023529E">
      <w:pPr>
        <w:tabs>
          <w:tab w:val="left" w:pos="3525"/>
        </w:tabs>
        <w:rPr>
          <w:rFonts w:ascii="Algerian" w:hAnsi="Algerian"/>
          <w:sz w:val="48"/>
          <w:szCs w:val="34"/>
        </w:rPr>
      </w:pPr>
    </w:p>
    <w:p w:rsidR="00267972" w:rsidRPr="00267972" w:rsidRDefault="00267972" w:rsidP="0023529E">
      <w:pPr>
        <w:tabs>
          <w:tab w:val="left" w:pos="3525"/>
        </w:tabs>
        <w:rPr>
          <w:rFonts w:ascii="Arial Narrow" w:hAnsi="Arial Narrow"/>
          <w:sz w:val="36"/>
          <w:szCs w:val="34"/>
        </w:rPr>
      </w:pPr>
    </w:p>
    <w:p w:rsidR="0023529E" w:rsidRPr="00267972" w:rsidRDefault="0023529E" w:rsidP="00267972">
      <w:pPr>
        <w:pStyle w:val="NoSpacing"/>
      </w:pPr>
    </w:p>
    <w:p w:rsidR="00267972" w:rsidRPr="00267972" w:rsidRDefault="00267972" w:rsidP="00267972">
      <w:pPr>
        <w:tabs>
          <w:tab w:val="left" w:pos="3525"/>
        </w:tabs>
        <w:jc w:val="center"/>
        <w:rPr>
          <w:rFonts w:ascii="Algerian" w:hAnsi="Algerian"/>
          <w:sz w:val="48"/>
          <w:szCs w:val="34"/>
        </w:rPr>
      </w:pPr>
      <w:proofErr w:type="gramStart"/>
      <w:r w:rsidRPr="00267972">
        <w:rPr>
          <w:rFonts w:ascii="Algerian" w:hAnsi="Algerian"/>
          <w:sz w:val="48"/>
          <w:szCs w:val="34"/>
        </w:rPr>
        <w:t>insights</w:t>
      </w:r>
      <w:proofErr w:type="gramEnd"/>
      <w:r w:rsidRPr="00267972">
        <w:rPr>
          <w:rFonts w:ascii="Algerian" w:hAnsi="Algerian"/>
          <w:sz w:val="48"/>
          <w:szCs w:val="34"/>
        </w:rPr>
        <w:t xml:space="preserve"> gained</w:t>
      </w: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The Functional Movement Screen (FMS) is a system designed to evaluate movement patterns in individuals. It consists of seven fundamental movement patterns, aiming to identify imbalances and potential issues. The seven movements are:</w:t>
      </w:r>
    </w:p>
    <w:p w:rsidR="00267972" w:rsidRPr="00267972" w:rsidRDefault="00267972" w:rsidP="00267972">
      <w:pPr>
        <w:pStyle w:val="NoSpacing"/>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Deep Squat: Assessing bilateral, symmetrical, and functional mobility of the hips, knees, and ankles.</w:t>
      </w:r>
    </w:p>
    <w:p w:rsidR="00267972" w:rsidRPr="00267972" w:rsidRDefault="00267972" w:rsidP="00267972">
      <w:pPr>
        <w:pStyle w:val="NoSpacing"/>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Hurdle Step: Evaluating bilateral and symmetrical mobility of the hips, knees, and ankles, as well as stability of the core.</w:t>
      </w:r>
    </w:p>
    <w:p w:rsidR="00267972" w:rsidRPr="00267972" w:rsidRDefault="00267972" w:rsidP="00267972">
      <w:pPr>
        <w:pStyle w:val="NoSpacing"/>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Inline Lunge: Examining hip mobility, knee stability, and ankle mobility in a split stance.</w:t>
      </w:r>
    </w:p>
    <w:p w:rsidR="00267972" w:rsidRPr="00267972" w:rsidRDefault="00267972" w:rsidP="00267972">
      <w:pPr>
        <w:pStyle w:val="NoSpacing"/>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Shoulder Mobility: Focusing on flexibility, mobility, and stability of the shoulders, as well as identifying any asymmetries.</w:t>
      </w:r>
    </w:p>
    <w:p w:rsidR="00267972" w:rsidRPr="00267972" w:rsidRDefault="00267972" w:rsidP="00267972">
      <w:pPr>
        <w:pStyle w:val="NoSpacing"/>
        <w:rPr>
          <w:rFonts w:ascii="Arial Narrow" w:hAnsi="Arial Narrow"/>
          <w:sz w:val="32"/>
          <w:szCs w:val="34"/>
        </w:rPr>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Active Straight Leg Raise: Assessing hamstring flexibility, hip mobility, and core stability while lifting one leg.</w:t>
      </w:r>
    </w:p>
    <w:p w:rsidR="00267972" w:rsidRPr="00267972" w:rsidRDefault="00267972" w:rsidP="00267972">
      <w:pPr>
        <w:pStyle w:val="NoSpacing"/>
        <w:rPr>
          <w:rFonts w:ascii="Arial Narrow" w:hAnsi="Arial Narrow"/>
          <w:sz w:val="32"/>
          <w:szCs w:val="34"/>
        </w:rPr>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Trunk Stability Push-Up: Evaluating core stability, upper body strength, and coordination during a pushing movement.</w:t>
      </w:r>
    </w:p>
    <w:p w:rsidR="00267972" w:rsidRPr="00267972" w:rsidRDefault="00267972" w:rsidP="00267972">
      <w:pPr>
        <w:pStyle w:val="NoSpacing"/>
        <w:rPr>
          <w:rFonts w:ascii="Arial Narrow" w:hAnsi="Arial Narrow"/>
          <w:sz w:val="32"/>
          <w:szCs w:val="34"/>
        </w:rPr>
      </w:pPr>
    </w:p>
    <w:p w:rsidR="00267972" w:rsidRPr="00267972" w:rsidRDefault="00267972" w:rsidP="00267972">
      <w:pPr>
        <w:pStyle w:val="NoSpacing"/>
        <w:rPr>
          <w:rFonts w:ascii="Arial Narrow" w:hAnsi="Arial Narrow"/>
          <w:sz w:val="32"/>
          <w:szCs w:val="34"/>
        </w:rPr>
      </w:pPr>
      <w:r w:rsidRPr="00267972">
        <w:rPr>
          <w:rFonts w:ascii="Arial Narrow" w:hAnsi="Arial Narrow"/>
          <w:sz w:val="32"/>
          <w:szCs w:val="34"/>
        </w:rPr>
        <w:t>Rotary Stability: Assessing integrated stability, mobility, and motor control in a rotational pattern.</w:t>
      </w:r>
    </w:p>
    <w:p w:rsidR="00267972" w:rsidRPr="00267972" w:rsidRDefault="00267972" w:rsidP="00267972">
      <w:pPr>
        <w:pStyle w:val="NoSpacing"/>
        <w:rPr>
          <w:rFonts w:ascii="Arial Narrow" w:hAnsi="Arial Narrow"/>
          <w:sz w:val="32"/>
          <w:szCs w:val="34"/>
        </w:rPr>
      </w:pPr>
    </w:p>
    <w:p w:rsidR="0023529E" w:rsidRPr="00267972" w:rsidRDefault="00267972" w:rsidP="00267972">
      <w:pPr>
        <w:pStyle w:val="NoSpacing"/>
        <w:rPr>
          <w:rFonts w:ascii="Arial Narrow" w:hAnsi="Arial Narrow"/>
          <w:sz w:val="32"/>
          <w:szCs w:val="34"/>
        </w:rPr>
      </w:pPr>
      <w:r w:rsidRPr="00267972">
        <w:rPr>
          <w:rFonts w:ascii="Arial Narrow" w:hAnsi="Arial Narrow"/>
          <w:sz w:val="32"/>
          <w:szCs w:val="34"/>
        </w:rPr>
        <w:t>These screens help fitness professionals, physical therapists, and trainers to identify movement deficiencies and create targeted exercise programs to improve overall functional movement patterns, reduce injury risk, and enhance performance.</w:t>
      </w:r>
    </w:p>
    <w:p w:rsidR="00BD3008" w:rsidRPr="00267972" w:rsidRDefault="00BD3008" w:rsidP="0023529E">
      <w:pPr>
        <w:jc w:val="center"/>
        <w:rPr>
          <w:rFonts w:ascii="Arial Narrow" w:hAnsi="Arial Narrow"/>
          <w:sz w:val="16"/>
        </w:rPr>
      </w:pPr>
      <w:bookmarkStart w:id="0" w:name="_GoBack"/>
      <w:bookmarkEnd w:id="0"/>
    </w:p>
    <w:sectPr w:rsidR="00BD3008" w:rsidRPr="00267972" w:rsidSect="00BD3008">
      <w:head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7FB" w:rsidRDefault="004C37FB" w:rsidP="00BD3008">
      <w:pPr>
        <w:spacing w:after="0" w:line="240" w:lineRule="auto"/>
      </w:pPr>
      <w:r>
        <w:separator/>
      </w:r>
    </w:p>
  </w:endnote>
  <w:endnote w:type="continuationSeparator" w:id="0">
    <w:p w:rsidR="004C37FB" w:rsidRDefault="004C37FB" w:rsidP="00BD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aur">
    <w:panose1 w:val="02030504050205020304"/>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7FB" w:rsidRDefault="004C37FB" w:rsidP="00BD3008">
      <w:pPr>
        <w:spacing w:after="0" w:line="240" w:lineRule="auto"/>
      </w:pPr>
      <w:r>
        <w:separator/>
      </w:r>
    </w:p>
  </w:footnote>
  <w:footnote w:type="continuationSeparator" w:id="0">
    <w:p w:rsidR="004C37FB" w:rsidRDefault="004C37FB" w:rsidP="00BD3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008" w:rsidRPr="00682226" w:rsidRDefault="00BD3008" w:rsidP="00BD3008">
    <w:pPr>
      <w:spacing w:after="0" w:line="240" w:lineRule="auto"/>
      <w:ind w:left="42" w:hanging="10"/>
      <w:jc w:val="center"/>
      <w:rPr>
        <w:rFonts w:ascii="Times New Roman" w:eastAsia="Times New Roman" w:hAnsi="Times New Roman" w:cs="Times New Roman"/>
        <w:sz w:val="24"/>
        <w:szCs w:val="24"/>
      </w:rPr>
    </w:pPr>
    <w:r w:rsidRPr="00682226">
      <w:rPr>
        <w:rFonts w:ascii="Times New Roman" w:eastAsia="Times New Roman" w:hAnsi="Times New Roman" w:cs="Times New Roman"/>
        <w:noProof/>
        <w:color w:val="000000"/>
        <w:sz w:val="24"/>
      </w:rPr>
      <w:drawing>
        <wp:anchor distT="0" distB="0" distL="114300" distR="114300" simplePos="0" relativeHeight="251661312" behindDoc="1" locked="0" layoutInCell="1" allowOverlap="1" wp14:anchorId="10102B64" wp14:editId="575D589E">
          <wp:simplePos x="0" y="0"/>
          <wp:positionH relativeFrom="column">
            <wp:posOffset>-93980</wp:posOffset>
          </wp:positionH>
          <wp:positionV relativeFrom="paragraph">
            <wp:posOffset>-62865</wp:posOffset>
          </wp:positionV>
          <wp:extent cx="1019175" cy="1019175"/>
          <wp:effectExtent l="0" t="0" r="9525" b="9525"/>
          <wp:wrapNone/>
          <wp:docPr id="4" name="Picture 4" descr="North Eastern Mindanao Stat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Eastern Mindanao State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226">
      <w:rPr>
        <w:rFonts w:ascii="Centaur" w:eastAsia="Centaur" w:hAnsi="Centaur" w:cs="Centaur"/>
        <w:color w:val="FF0000"/>
      </w:rPr>
      <w:t xml:space="preserve"> </w:t>
    </w:r>
    <w:r w:rsidRPr="00682226">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331D9591" wp14:editId="10FFB24C">
          <wp:simplePos x="0" y="0"/>
          <wp:positionH relativeFrom="column">
            <wp:posOffset>5153025</wp:posOffset>
          </wp:positionH>
          <wp:positionV relativeFrom="paragraph">
            <wp:posOffset>6985</wp:posOffset>
          </wp:positionV>
          <wp:extent cx="1332865" cy="891540"/>
          <wp:effectExtent l="0" t="0" r="635" b="3810"/>
          <wp:wrapNone/>
          <wp:docPr id="5" name="Picture 5"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abel&#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2865" cy="891540"/>
                  </a:xfrm>
                  <a:prstGeom prst="rect">
                    <a:avLst/>
                  </a:prstGeom>
                </pic:spPr>
              </pic:pic>
            </a:graphicData>
          </a:graphic>
          <wp14:sizeRelH relativeFrom="page">
            <wp14:pctWidth>0</wp14:pctWidth>
          </wp14:sizeRelH>
          <wp14:sizeRelV relativeFrom="page">
            <wp14:pctHeight>0</wp14:pctHeight>
          </wp14:sizeRelV>
        </wp:anchor>
      </w:drawing>
    </w:r>
    <w:r w:rsidRPr="00682226">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C67C030" wp14:editId="7344BC37">
          <wp:simplePos x="0" y="0"/>
          <wp:positionH relativeFrom="column">
            <wp:posOffset>8239922</wp:posOffset>
          </wp:positionH>
          <wp:positionV relativeFrom="paragraph">
            <wp:posOffset>-65405</wp:posOffset>
          </wp:positionV>
          <wp:extent cx="1332865" cy="891540"/>
          <wp:effectExtent l="0" t="0" r="635" b="3810"/>
          <wp:wrapNone/>
          <wp:docPr id="6" name="Picture 6"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abel&#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2865" cy="891540"/>
                  </a:xfrm>
                  <a:prstGeom prst="rect">
                    <a:avLst/>
                  </a:prstGeom>
                </pic:spPr>
              </pic:pic>
            </a:graphicData>
          </a:graphic>
          <wp14:sizeRelH relativeFrom="page">
            <wp14:pctWidth>0</wp14:pctWidth>
          </wp14:sizeRelH>
          <wp14:sizeRelV relativeFrom="page">
            <wp14:pctHeight>0</wp14:pctHeight>
          </wp14:sizeRelV>
        </wp:anchor>
      </w:drawing>
    </w:r>
    <w:r w:rsidRPr="00682226">
      <w:rPr>
        <w:rFonts w:ascii="Times New Roman" w:eastAsia="Times New Roman" w:hAnsi="Times New Roman" w:cs="Times New Roman"/>
        <w:sz w:val="24"/>
        <w:szCs w:val="24"/>
      </w:rPr>
      <w:t>Republic of the Philippines</w:t>
    </w:r>
  </w:p>
  <w:p w:rsidR="00BD3008" w:rsidRPr="00682226" w:rsidRDefault="00BD3008" w:rsidP="00BD3008">
    <w:pPr>
      <w:tabs>
        <w:tab w:val="left" w:pos="355"/>
        <w:tab w:val="left" w:pos="930"/>
        <w:tab w:val="center" w:pos="4680"/>
        <w:tab w:val="center" w:pos="7920"/>
      </w:tabs>
      <w:spacing w:after="0" w:line="240" w:lineRule="auto"/>
      <w:rPr>
        <w:rFonts w:ascii="Old English Text MT" w:eastAsia="Times New Roman" w:hAnsi="Old English Text MT" w:cs="Times New Roman"/>
        <w:b/>
        <w:bCs/>
        <w:sz w:val="32"/>
        <w:szCs w:val="34"/>
      </w:rPr>
    </w:pPr>
    <w:r>
      <w:rPr>
        <w:rFonts w:ascii="Old English Text MT" w:eastAsia="Times New Roman" w:hAnsi="Old English Text MT" w:cs="Times New Roman"/>
        <w:b/>
        <w:bCs/>
        <w:sz w:val="32"/>
        <w:szCs w:val="34"/>
      </w:rPr>
      <w:tab/>
    </w:r>
    <w:r>
      <w:rPr>
        <w:rFonts w:ascii="Old English Text MT" w:eastAsia="Times New Roman" w:hAnsi="Old English Text MT" w:cs="Times New Roman"/>
        <w:b/>
        <w:bCs/>
        <w:sz w:val="32"/>
        <w:szCs w:val="34"/>
      </w:rPr>
      <w:tab/>
    </w:r>
    <w:r>
      <w:rPr>
        <w:rFonts w:ascii="Old English Text MT" w:eastAsia="Times New Roman" w:hAnsi="Old English Text MT" w:cs="Times New Roman"/>
        <w:b/>
        <w:bCs/>
        <w:sz w:val="32"/>
        <w:szCs w:val="34"/>
      </w:rPr>
      <w:tab/>
    </w:r>
    <w:r w:rsidRPr="00682226">
      <w:rPr>
        <w:rFonts w:ascii="Old English Text MT" w:eastAsia="Times New Roman" w:hAnsi="Old English Text MT" w:cs="Times New Roman"/>
        <w:b/>
        <w:bCs/>
        <w:sz w:val="32"/>
        <w:szCs w:val="34"/>
      </w:rPr>
      <w:t>North Eastern Mindanao State University</w:t>
    </w:r>
  </w:p>
  <w:p w:rsidR="00BD3008" w:rsidRPr="00682226" w:rsidRDefault="00BD3008" w:rsidP="00BD3008">
    <w:pPr>
      <w:tabs>
        <w:tab w:val="left" w:pos="900"/>
        <w:tab w:val="left" w:pos="960"/>
        <w:tab w:val="left" w:pos="1095"/>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682226">
      <w:rPr>
        <w:rFonts w:ascii="Times New Roman" w:eastAsia="Times New Roman" w:hAnsi="Times New Roman" w:cs="Times New Roman"/>
        <w:sz w:val="24"/>
        <w:szCs w:val="24"/>
      </w:rPr>
      <w:t>Cagwait</w:t>
    </w:r>
    <w:proofErr w:type="spellEnd"/>
    <w:r w:rsidRPr="00682226">
      <w:rPr>
        <w:rFonts w:ascii="Times New Roman" w:eastAsia="Times New Roman" w:hAnsi="Times New Roman" w:cs="Times New Roman"/>
        <w:sz w:val="24"/>
        <w:szCs w:val="24"/>
      </w:rPr>
      <w:t xml:space="preserve"> Campus</w:t>
    </w:r>
  </w:p>
  <w:p w:rsidR="00BD3008" w:rsidRPr="00682226" w:rsidRDefault="00BD3008" w:rsidP="00BD3008">
    <w:pPr>
      <w:tabs>
        <w:tab w:val="left" w:pos="900"/>
        <w:tab w:val="left" w:pos="960"/>
        <w:tab w:val="center" w:pos="4680"/>
      </w:tabs>
      <w:spacing w:after="0" w:line="240" w:lineRule="auto"/>
      <w:jc w:val="center"/>
      <w:rPr>
        <w:rFonts w:ascii="Times New Roman" w:eastAsia="Times New Roman" w:hAnsi="Times New Roman" w:cs="Times New Roman"/>
        <w:sz w:val="20"/>
        <w:szCs w:val="20"/>
      </w:rPr>
    </w:pPr>
    <w:proofErr w:type="spellStart"/>
    <w:r w:rsidRPr="00682226">
      <w:rPr>
        <w:rFonts w:ascii="Times New Roman" w:eastAsia="Times New Roman" w:hAnsi="Times New Roman" w:cs="Times New Roman"/>
        <w:sz w:val="24"/>
        <w:szCs w:val="24"/>
      </w:rPr>
      <w:t>Poblacion</w:t>
    </w:r>
    <w:proofErr w:type="spellEnd"/>
    <w:r w:rsidRPr="00682226">
      <w:rPr>
        <w:rFonts w:ascii="Times New Roman" w:eastAsia="Times New Roman" w:hAnsi="Times New Roman" w:cs="Times New Roman"/>
        <w:sz w:val="24"/>
        <w:szCs w:val="24"/>
      </w:rPr>
      <w:t xml:space="preserve">, </w:t>
    </w:r>
    <w:proofErr w:type="spellStart"/>
    <w:r w:rsidRPr="00682226">
      <w:rPr>
        <w:rFonts w:ascii="Times New Roman" w:eastAsia="Times New Roman" w:hAnsi="Times New Roman" w:cs="Times New Roman"/>
        <w:sz w:val="24"/>
        <w:szCs w:val="24"/>
      </w:rPr>
      <w:t>Cagwait</w:t>
    </w:r>
    <w:proofErr w:type="spellEnd"/>
    <w:r w:rsidRPr="00682226">
      <w:rPr>
        <w:rFonts w:ascii="Times New Roman" w:eastAsia="Times New Roman" w:hAnsi="Times New Roman" w:cs="Times New Roman"/>
        <w:sz w:val="24"/>
        <w:szCs w:val="24"/>
      </w:rPr>
      <w:t xml:space="preserve">, </w:t>
    </w:r>
    <w:proofErr w:type="spellStart"/>
    <w:r w:rsidRPr="00682226">
      <w:rPr>
        <w:rFonts w:ascii="Times New Roman" w:eastAsia="Times New Roman" w:hAnsi="Times New Roman" w:cs="Times New Roman"/>
        <w:sz w:val="24"/>
        <w:szCs w:val="24"/>
      </w:rPr>
      <w:t>Surigao</w:t>
    </w:r>
    <w:proofErr w:type="spellEnd"/>
    <w:r w:rsidRPr="00682226">
      <w:rPr>
        <w:rFonts w:ascii="Times New Roman" w:eastAsia="Times New Roman" w:hAnsi="Times New Roman" w:cs="Times New Roman"/>
        <w:sz w:val="24"/>
        <w:szCs w:val="24"/>
      </w:rPr>
      <w:t xml:space="preserve"> del Sur 8304</w:t>
    </w:r>
  </w:p>
  <w:p w:rsidR="00BD3008" w:rsidRPr="00682226" w:rsidRDefault="00BD3008" w:rsidP="00BD3008">
    <w:pPr>
      <w:spacing w:after="0" w:line="240" w:lineRule="auto"/>
      <w:jc w:val="center"/>
      <w:rPr>
        <w:rFonts w:ascii="Times New Roman" w:eastAsia="Times New Roman" w:hAnsi="Times New Roman" w:cs="Times New Roman"/>
        <w:sz w:val="24"/>
        <w:szCs w:val="24"/>
      </w:rPr>
    </w:pPr>
    <w:r w:rsidRPr="00682226">
      <w:rPr>
        <w:rFonts w:ascii="Times New Roman" w:eastAsia="Times New Roman" w:hAnsi="Times New Roman" w:cs="Times New Roman"/>
        <w:sz w:val="24"/>
        <w:szCs w:val="24"/>
      </w:rPr>
      <w:t>Telefax No. 086-214-4221</w:t>
    </w:r>
  </w:p>
  <w:p w:rsidR="00BD3008" w:rsidRPr="00D5156B" w:rsidRDefault="00BD3008" w:rsidP="00BD3008">
    <w:pPr>
      <w:spacing w:after="0" w:line="240" w:lineRule="auto"/>
      <w:jc w:val="center"/>
      <w:rPr>
        <w:rFonts w:ascii="Times New Roman" w:eastAsia="Times New Roman" w:hAnsi="Times New Roman" w:cs="Times New Roman"/>
        <w:sz w:val="24"/>
        <w:szCs w:val="24"/>
      </w:rPr>
    </w:pPr>
    <w:r w:rsidRPr="00682226">
      <w:rPr>
        <w:rFonts w:ascii="Times New Roman" w:eastAsia="Times New Roman" w:hAnsi="Times New Roman" w:cs="Times New Roman"/>
        <w:sz w:val="24"/>
        <w:szCs w:val="24"/>
      </w:rPr>
      <w:t xml:space="preserve">Website: </w:t>
    </w:r>
    <w:r w:rsidRPr="00682226">
      <w:rPr>
        <w:rFonts w:ascii="Times New Roman" w:eastAsia="Times New Roman" w:hAnsi="Times New Roman" w:cs="Times New Roman"/>
        <w:color w:val="0563C1"/>
        <w:sz w:val="24"/>
        <w:szCs w:val="24"/>
        <w:u w:val="single"/>
      </w:rPr>
      <w:t>www.nemsu.edu.ph</w:t>
    </w:r>
  </w:p>
  <w:p w:rsidR="00BD3008" w:rsidRDefault="00BD3008" w:rsidP="00BD3008">
    <w:pPr>
      <w:pStyle w:val="Header"/>
    </w:pPr>
  </w:p>
  <w:p w:rsidR="00BD3008" w:rsidRDefault="00BD3008" w:rsidP="00BD3008">
    <w:pPr>
      <w:pStyle w:val="Header"/>
    </w:pPr>
  </w:p>
  <w:p w:rsidR="00BD3008" w:rsidRDefault="00BD30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08"/>
    <w:rsid w:val="0023529E"/>
    <w:rsid w:val="00267972"/>
    <w:rsid w:val="004C37FB"/>
    <w:rsid w:val="005312FF"/>
    <w:rsid w:val="00BD3008"/>
    <w:rsid w:val="00E9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CCDCCE-8B32-4CE4-9F73-0254B75C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008"/>
  </w:style>
  <w:style w:type="paragraph" w:styleId="Footer">
    <w:name w:val="footer"/>
    <w:basedOn w:val="Normal"/>
    <w:link w:val="FooterChar"/>
    <w:uiPriority w:val="99"/>
    <w:unhideWhenUsed/>
    <w:rsid w:val="00BD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008"/>
  </w:style>
  <w:style w:type="paragraph" w:styleId="NoSpacing">
    <w:name w:val="No Spacing"/>
    <w:uiPriority w:val="1"/>
    <w:qFormat/>
    <w:rsid w:val="00235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UNDONG</dc:creator>
  <cp:keywords/>
  <dc:description/>
  <cp:lastModifiedBy>UNDONG</cp:lastModifiedBy>
  <cp:revision>2</cp:revision>
  <dcterms:created xsi:type="dcterms:W3CDTF">2023-12-08T03:08:00Z</dcterms:created>
  <dcterms:modified xsi:type="dcterms:W3CDTF">2023-12-09T03:57:00Z</dcterms:modified>
</cp:coreProperties>
</file>