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3FA2C" w14:textId="797BF314" w:rsidR="00257528" w:rsidRPr="00C34260" w:rsidRDefault="00257528" w:rsidP="00C34260">
      <w:pPr>
        <w:pStyle w:val="Textedelespacerserv2"/>
        <w:numPr>
          <w:ilvl w:val="0"/>
          <w:numId w:val="0"/>
        </w:numPr>
        <w:spacing w:line="480" w:lineRule="auto"/>
        <w:jc w:val="left"/>
        <w:rPr>
          <w:rFonts w:ascii="Palatino" w:hAnsi="Palatino"/>
          <w:sz w:val="22"/>
          <w:szCs w:val="22"/>
        </w:rPr>
      </w:pPr>
    </w:p>
    <w:p w14:paraId="5651330A"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041FE44C"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5685ED08"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6AE3394D"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2A1A204E" w14:textId="77777777" w:rsidR="00257528" w:rsidRPr="00C34260" w:rsidRDefault="00257528" w:rsidP="00C34260">
      <w:pPr>
        <w:pStyle w:val="Textedelespacerserv2"/>
        <w:numPr>
          <w:ilvl w:val="0"/>
          <w:numId w:val="1"/>
        </w:numPr>
        <w:tabs>
          <w:tab w:val="clear" w:pos="720"/>
          <w:tab w:val="num" w:pos="-709"/>
        </w:tabs>
        <w:spacing w:line="480" w:lineRule="auto"/>
        <w:ind w:left="0"/>
        <w:jc w:val="center"/>
        <w:rPr>
          <w:rFonts w:ascii="Palatino" w:hAnsi="Palatino"/>
          <w:sz w:val="22"/>
          <w:szCs w:val="22"/>
        </w:rPr>
      </w:pPr>
      <w:r w:rsidRPr="00C34260">
        <w:rPr>
          <w:rFonts w:ascii="Palatino" w:hAnsi="Palatino"/>
          <w:sz w:val="22"/>
          <w:szCs w:val="22"/>
        </w:rPr>
        <w:t xml:space="preserve">Ancient Lamps </w:t>
      </w:r>
      <w:r w:rsidR="005A5949" w:rsidRPr="00C34260">
        <w:rPr>
          <w:rFonts w:ascii="Palatino" w:hAnsi="Palatino"/>
          <w:sz w:val="22"/>
          <w:szCs w:val="22"/>
        </w:rPr>
        <w:t>in the J. Paul Getty Museum</w:t>
      </w:r>
    </w:p>
    <w:p w14:paraId="47562860" w14:textId="77777777" w:rsidR="002B3895" w:rsidRPr="00C34260" w:rsidRDefault="002B3895" w:rsidP="00C34260">
      <w:pPr>
        <w:pStyle w:val="Textedelespacerserv2"/>
        <w:numPr>
          <w:ilvl w:val="0"/>
          <w:numId w:val="0"/>
        </w:numPr>
        <w:spacing w:line="480" w:lineRule="auto"/>
        <w:ind w:left="360"/>
        <w:jc w:val="center"/>
        <w:rPr>
          <w:rFonts w:ascii="Palatino" w:hAnsi="Palatino"/>
          <w:sz w:val="22"/>
          <w:szCs w:val="22"/>
        </w:rPr>
      </w:pPr>
    </w:p>
    <w:p w14:paraId="4F57D51F" w14:textId="77777777" w:rsidR="00257528" w:rsidRPr="00C34260" w:rsidRDefault="00257528" w:rsidP="00C34260">
      <w:pPr>
        <w:pStyle w:val="Textedelespacerserv2"/>
        <w:numPr>
          <w:ilvl w:val="0"/>
          <w:numId w:val="1"/>
        </w:numPr>
        <w:tabs>
          <w:tab w:val="clear" w:pos="720"/>
          <w:tab w:val="num" w:pos="-709"/>
        </w:tabs>
        <w:spacing w:line="480" w:lineRule="auto"/>
        <w:ind w:left="0"/>
        <w:jc w:val="center"/>
        <w:rPr>
          <w:rFonts w:ascii="Palatino" w:hAnsi="Palatino"/>
          <w:sz w:val="22"/>
          <w:szCs w:val="22"/>
        </w:rPr>
      </w:pPr>
      <w:r w:rsidRPr="00C34260">
        <w:rPr>
          <w:rFonts w:ascii="Palatino" w:hAnsi="Palatino"/>
          <w:sz w:val="22"/>
          <w:szCs w:val="22"/>
        </w:rPr>
        <w:t>Jean Bussière</w:t>
      </w:r>
    </w:p>
    <w:p w14:paraId="7797F5D4" w14:textId="77777777" w:rsidR="00257528" w:rsidRPr="00C34260" w:rsidRDefault="00257528" w:rsidP="00C34260">
      <w:pPr>
        <w:pStyle w:val="Textedelespacerserv2"/>
        <w:numPr>
          <w:ilvl w:val="0"/>
          <w:numId w:val="1"/>
        </w:numPr>
        <w:tabs>
          <w:tab w:val="clear" w:pos="720"/>
          <w:tab w:val="num" w:pos="-709"/>
        </w:tabs>
        <w:spacing w:line="480" w:lineRule="auto"/>
        <w:ind w:left="0"/>
        <w:jc w:val="center"/>
        <w:rPr>
          <w:rFonts w:ascii="Palatino" w:hAnsi="Palatino"/>
          <w:sz w:val="22"/>
          <w:szCs w:val="22"/>
        </w:rPr>
      </w:pPr>
      <w:r w:rsidRPr="00C34260">
        <w:rPr>
          <w:rFonts w:ascii="Palatino" w:hAnsi="Palatino"/>
          <w:sz w:val="22"/>
          <w:szCs w:val="22"/>
        </w:rPr>
        <w:t>Birgitta Lindros Wohl</w:t>
      </w:r>
    </w:p>
    <w:p w14:paraId="1BBEB19D" w14:textId="77777777" w:rsidR="00257528" w:rsidRPr="00C34260" w:rsidRDefault="00257528" w:rsidP="00C34260">
      <w:pPr>
        <w:pStyle w:val="Textedelespacerserv2"/>
        <w:numPr>
          <w:ilvl w:val="0"/>
          <w:numId w:val="1"/>
        </w:numPr>
        <w:tabs>
          <w:tab w:val="clear" w:pos="720"/>
          <w:tab w:val="num" w:pos="0"/>
        </w:tabs>
        <w:spacing w:line="480" w:lineRule="auto"/>
        <w:ind w:left="0"/>
        <w:jc w:val="left"/>
        <w:rPr>
          <w:rFonts w:ascii="Palatino" w:hAnsi="Palatino"/>
          <w:sz w:val="22"/>
          <w:szCs w:val="22"/>
        </w:rPr>
      </w:pPr>
    </w:p>
    <w:p w14:paraId="7DB0A794"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075B4693" w14:textId="77777777" w:rsidR="00002E8E" w:rsidRPr="00C34260" w:rsidRDefault="002B3895" w:rsidP="00C34260">
      <w:pPr>
        <w:pStyle w:val="Textedelespacerserv2"/>
        <w:numPr>
          <w:ilvl w:val="0"/>
          <w:numId w:val="1"/>
        </w:numPr>
        <w:tabs>
          <w:tab w:val="clear" w:pos="720"/>
          <w:tab w:val="num" w:pos="-709"/>
        </w:tabs>
        <w:spacing w:line="480" w:lineRule="auto"/>
        <w:ind w:left="0"/>
        <w:jc w:val="center"/>
        <w:rPr>
          <w:rFonts w:ascii="Palatino" w:hAnsi="Palatino"/>
          <w:sz w:val="22"/>
          <w:szCs w:val="22"/>
        </w:rPr>
      </w:pPr>
      <w:r w:rsidRPr="00C34260">
        <w:rPr>
          <w:rFonts w:ascii="Palatino" w:hAnsi="Palatino"/>
          <w:sz w:val="22"/>
          <w:szCs w:val="22"/>
        </w:rPr>
        <w:t>The J. Paul Getty Museum</w:t>
      </w:r>
    </w:p>
    <w:p w14:paraId="7D19C6E8" w14:textId="53AF1792" w:rsidR="00257528" w:rsidRPr="00C34260" w:rsidRDefault="002B3895" w:rsidP="00C34260">
      <w:pPr>
        <w:pStyle w:val="Textedelespacerserv2"/>
        <w:numPr>
          <w:ilvl w:val="0"/>
          <w:numId w:val="1"/>
        </w:numPr>
        <w:tabs>
          <w:tab w:val="clear" w:pos="720"/>
          <w:tab w:val="num" w:pos="-709"/>
        </w:tabs>
        <w:spacing w:line="480" w:lineRule="auto"/>
        <w:ind w:left="0"/>
        <w:jc w:val="center"/>
        <w:rPr>
          <w:rFonts w:ascii="Palatino" w:hAnsi="Palatino"/>
          <w:sz w:val="22"/>
          <w:szCs w:val="22"/>
        </w:rPr>
      </w:pPr>
      <w:r w:rsidRPr="00C34260">
        <w:rPr>
          <w:rFonts w:ascii="Palatino" w:hAnsi="Palatino"/>
          <w:sz w:val="22"/>
          <w:szCs w:val="22"/>
        </w:rPr>
        <w:t>Los Angeles</w:t>
      </w:r>
    </w:p>
    <w:p w14:paraId="60F0B315" w14:textId="77777777" w:rsidR="00257528" w:rsidRPr="00C34260" w:rsidRDefault="00257528" w:rsidP="00C34260">
      <w:pPr>
        <w:spacing w:line="480" w:lineRule="auto"/>
        <w:rPr>
          <w:rFonts w:ascii="Palatino" w:eastAsia="MS Gothic" w:hAnsi="Palatino"/>
          <w:noProof/>
          <w:sz w:val="22"/>
          <w:szCs w:val="22"/>
        </w:rPr>
      </w:pPr>
    </w:p>
    <w:p w14:paraId="0D130FC3" w14:textId="77777777" w:rsidR="00257528" w:rsidRPr="00C34260" w:rsidRDefault="00257528" w:rsidP="00C34260">
      <w:pPr>
        <w:pStyle w:val="Textedelespacerserv2"/>
        <w:numPr>
          <w:ilvl w:val="0"/>
          <w:numId w:val="1"/>
        </w:numPr>
        <w:tabs>
          <w:tab w:val="clear" w:pos="720"/>
          <w:tab w:val="num" w:pos="-709"/>
        </w:tabs>
        <w:spacing w:line="480" w:lineRule="auto"/>
        <w:ind w:left="0"/>
        <w:jc w:val="left"/>
        <w:rPr>
          <w:rFonts w:ascii="Palatino" w:hAnsi="Palatino"/>
          <w:sz w:val="22"/>
          <w:szCs w:val="22"/>
        </w:rPr>
      </w:pPr>
    </w:p>
    <w:p w14:paraId="2F506B3B" w14:textId="77777777" w:rsidR="005A5949" w:rsidRPr="00C34260" w:rsidRDefault="005A5949" w:rsidP="00C34260">
      <w:pPr>
        <w:spacing w:line="480" w:lineRule="auto"/>
        <w:rPr>
          <w:rFonts w:ascii="Palatino" w:hAnsi="Palatino"/>
          <w:sz w:val="22"/>
          <w:szCs w:val="22"/>
        </w:rPr>
      </w:pPr>
    </w:p>
    <w:p w14:paraId="3B2E8389" w14:textId="33B11ADE" w:rsidR="005A5949" w:rsidRPr="00C34260" w:rsidRDefault="005A5949" w:rsidP="00C34260">
      <w:pPr>
        <w:spacing w:line="480" w:lineRule="auto"/>
        <w:rPr>
          <w:rFonts w:ascii="Palatino" w:hAnsi="Palatino"/>
          <w:b/>
          <w:sz w:val="22"/>
          <w:szCs w:val="22"/>
        </w:rPr>
      </w:pPr>
      <w:r w:rsidRPr="00C34260">
        <w:rPr>
          <w:rFonts w:ascii="Palatino" w:hAnsi="Palatino"/>
          <w:sz w:val="22"/>
          <w:szCs w:val="22"/>
        </w:rPr>
        <w:br w:type="page"/>
      </w:r>
      <w:r w:rsidR="00D15681" w:rsidRPr="00C34260">
        <w:rPr>
          <w:rFonts w:ascii="Palatino" w:hAnsi="Palatino"/>
          <w:b/>
          <w:sz w:val="22"/>
          <w:szCs w:val="22"/>
        </w:rPr>
        <w:lastRenderedPageBreak/>
        <w:t>[</w:t>
      </w:r>
      <w:r w:rsidRPr="00C34260">
        <w:rPr>
          <w:rFonts w:ascii="Palatino" w:hAnsi="Palatino"/>
          <w:b/>
          <w:sz w:val="22"/>
          <w:szCs w:val="22"/>
        </w:rPr>
        <w:t>Copyright</w:t>
      </w:r>
      <w:r w:rsidR="00D15681" w:rsidRPr="00C34260">
        <w:rPr>
          <w:rFonts w:ascii="Palatino" w:hAnsi="Palatino"/>
          <w:b/>
          <w:sz w:val="22"/>
          <w:szCs w:val="22"/>
        </w:rPr>
        <w:t xml:space="preserve"> Page]</w:t>
      </w:r>
    </w:p>
    <w:p w14:paraId="0278F517" w14:textId="77777777" w:rsidR="005A5949" w:rsidRPr="00C34260" w:rsidRDefault="005A5949" w:rsidP="00C34260">
      <w:pPr>
        <w:spacing w:line="480" w:lineRule="auto"/>
        <w:rPr>
          <w:rFonts w:ascii="Palatino" w:hAnsi="Palatino"/>
          <w:sz w:val="22"/>
          <w:szCs w:val="22"/>
        </w:rPr>
      </w:pPr>
    </w:p>
    <w:p w14:paraId="27077311" w14:textId="2C5E2B2B" w:rsidR="00BD28E8" w:rsidRPr="00833853" w:rsidRDefault="00BD28E8" w:rsidP="00C34260">
      <w:pPr>
        <w:widowControl w:val="0"/>
        <w:autoSpaceDE w:val="0"/>
        <w:autoSpaceDN w:val="0"/>
        <w:adjustRightInd w:val="0"/>
        <w:spacing w:line="480" w:lineRule="auto"/>
        <w:rPr>
          <w:rFonts w:ascii="Palatino" w:hAnsi="Palatino"/>
          <w:sz w:val="22"/>
          <w:szCs w:val="22"/>
        </w:rPr>
      </w:pPr>
      <w:r w:rsidRPr="00C34260">
        <w:rPr>
          <w:rFonts w:ascii="Palatino" w:eastAsiaTheme="minorHAnsi" w:hAnsi="Palatino"/>
          <w:color w:val="333333"/>
          <w:sz w:val="22"/>
          <w:szCs w:val="22"/>
        </w:rPr>
        <w:t xml:space="preserve">The free online </w:t>
      </w:r>
      <w:r w:rsidRPr="00833853">
        <w:rPr>
          <w:rFonts w:ascii="Palatino" w:eastAsiaTheme="minorHAnsi" w:hAnsi="Palatino"/>
          <w:sz w:val="22"/>
          <w:szCs w:val="22"/>
        </w:rPr>
        <w:t xml:space="preserve">edition of this catalogue, available at http://www.getty.edu/publications/ancientlamps, includes </w:t>
      </w:r>
      <w:proofErr w:type="spellStart"/>
      <w:r w:rsidRPr="00833853">
        <w:rPr>
          <w:rFonts w:ascii="Palatino" w:eastAsiaTheme="minorHAnsi" w:hAnsi="Palatino"/>
          <w:sz w:val="22"/>
          <w:szCs w:val="22"/>
        </w:rPr>
        <w:t>zoomable</w:t>
      </w:r>
      <w:proofErr w:type="spellEnd"/>
      <w:r w:rsidRPr="00833853">
        <w:rPr>
          <w:rFonts w:ascii="Palatino" w:eastAsiaTheme="minorHAnsi" w:hAnsi="Palatino"/>
          <w:sz w:val="22"/>
          <w:szCs w:val="22"/>
        </w:rPr>
        <w:t xml:space="preserve"> high-resolution photography </w:t>
      </w:r>
      <w:r w:rsidRPr="00833853">
        <w:rPr>
          <w:rFonts w:ascii="Palatino" w:eastAsiaTheme="minorHAnsi" w:hAnsi="Palatino"/>
          <w:sz w:val="22"/>
          <w:szCs w:val="22"/>
          <w:highlight w:val="yellow"/>
        </w:rPr>
        <w:t>[add mention of other features as appropriate]</w:t>
      </w:r>
      <w:r w:rsidRPr="00833853">
        <w:rPr>
          <w:rFonts w:ascii="Palatino" w:eastAsiaTheme="minorHAnsi" w:hAnsi="Palatino"/>
          <w:sz w:val="22"/>
          <w:szCs w:val="22"/>
        </w:rPr>
        <w:t>. Also available are free PDF, EPUB, and MOBI downloads of the book, CSV and JSON downloads of the object data from the catalogue, and JPG and PPT downloads of the main catalogue images.</w:t>
      </w:r>
      <w:r w:rsidRPr="00833853">
        <w:rPr>
          <w:rFonts w:ascii="Palatino" w:hAnsi="Palatino"/>
          <w:sz w:val="22"/>
          <w:szCs w:val="22"/>
        </w:rPr>
        <w:t xml:space="preserve"> </w:t>
      </w:r>
    </w:p>
    <w:p w14:paraId="25BE5B59" w14:textId="77777777" w:rsidR="00BD28E8" w:rsidRPr="00833853" w:rsidRDefault="00BD28E8" w:rsidP="00C34260">
      <w:pPr>
        <w:spacing w:line="480" w:lineRule="auto"/>
        <w:rPr>
          <w:rFonts w:ascii="Palatino" w:hAnsi="Palatino"/>
          <w:sz w:val="22"/>
          <w:szCs w:val="22"/>
        </w:rPr>
      </w:pPr>
    </w:p>
    <w:p w14:paraId="1E8BD7E2" w14:textId="63D60D05" w:rsidR="005A5949" w:rsidRPr="00833853" w:rsidRDefault="00002E8E" w:rsidP="00C34260">
      <w:pPr>
        <w:spacing w:line="480" w:lineRule="auto"/>
        <w:rPr>
          <w:rFonts w:ascii="Palatino" w:hAnsi="Palatino"/>
          <w:sz w:val="22"/>
          <w:szCs w:val="22"/>
        </w:rPr>
      </w:pPr>
      <w:r w:rsidRPr="00833853">
        <w:rPr>
          <w:rFonts w:ascii="Palatino" w:hAnsi="Palatino"/>
          <w:sz w:val="22"/>
          <w:szCs w:val="22"/>
        </w:rPr>
        <w:t>© 2017</w:t>
      </w:r>
      <w:r w:rsidR="005A5949" w:rsidRPr="00833853">
        <w:rPr>
          <w:rFonts w:ascii="Palatino" w:hAnsi="Palatino"/>
          <w:sz w:val="22"/>
          <w:szCs w:val="22"/>
        </w:rPr>
        <w:t xml:space="preserve"> J. Paul Getty Trust</w:t>
      </w:r>
    </w:p>
    <w:p w14:paraId="75E5CB26" w14:textId="77777777" w:rsidR="005A5949" w:rsidRPr="00833853" w:rsidRDefault="005A5949" w:rsidP="00C34260">
      <w:pPr>
        <w:spacing w:line="480" w:lineRule="auto"/>
        <w:rPr>
          <w:rFonts w:ascii="Palatino" w:hAnsi="Palatino"/>
          <w:sz w:val="22"/>
          <w:szCs w:val="22"/>
        </w:rPr>
      </w:pPr>
    </w:p>
    <w:p w14:paraId="6DC6EA3B" w14:textId="77777777" w:rsidR="00AD304C" w:rsidRPr="00833853" w:rsidRDefault="00AD304C" w:rsidP="00C34260">
      <w:pPr>
        <w:widowControl w:val="0"/>
        <w:autoSpaceDE w:val="0"/>
        <w:autoSpaceDN w:val="0"/>
        <w:adjustRightInd w:val="0"/>
        <w:spacing w:line="480" w:lineRule="auto"/>
        <w:rPr>
          <w:rFonts w:ascii="Palatino" w:eastAsiaTheme="minorHAnsi" w:hAnsi="Palatino"/>
          <w:sz w:val="22"/>
          <w:szCs w:val="22"/>
        </w:rPr>
      </w:pPr>
      <w:r w:rsidRPr="00833853">
        <w:rPr>
          <w:rFonts w:ascii="Palatino" w:eastAsiaTheme="minorHAnsi" w:hAnsi="Palatino"/>
          <w:sz w:val="22"/>
          <w:szCs w:val="22"/>
        </w:rPr>
        <w:t>Except where otherwise noted, this work is licensed under a Creative Commons Attribution 4.0 International License. To view a copy of this license, visit http://creativecommons.org/licenses/by/4.0/ or send a letter to Creative Commons, PO Box 1866, Mountain View, CA 94042.</w:t>
      </w:r>
    </w:p>
    <w:p w14:paraId="0314C795" w14:textId="77777777" w:rsidR="00AD304C" w:rsidRPr="00833853" w:rsidRDefault="00AD304C" w:rsidP="00C34260">
      <w:pPr>
        <w:widowControl w:val="0"/>
        <w:autoSpaceDE w:val="0"/>
        <w:autoSpaceDN w:val="0"/>
        <w:adjustRightInd w:val="0"/>
        <w:spacing w:line="480" w:lineRule="auto"/>
        <w:rPr>
          <w:rFonts w:ascii="Palatino" w:eastAsiaTheme="minorHAnsi" w:hAnsi="Palatino"/>
          <w:sz w:val="22"/>
          <w:szCs w:val="22"/>
        </w:rPr>
      </w:pPr>
    </w:p>
    <w:p w14:paraId="4F395334" w14:textId="77777777" w:rsidR="00AD304C" w:rsidRPr="00833853" w:rsidRDefault="00AD304C" w:rsidP="00C34260">
      <w:pPr>
        <w:widowControl w:val="0"/>
        <w:autoSpaceDE w:val="0"/>
        <w:autoSpaceDN w:val="0"/>
        <w:adjustRightInd w:val="0"/>
        <w:spacing w:line="480" w:lineRule="auto"/>
        <w:rPr>
          <w:rFonts w:ascii="Palatino" w:eastAsiaTheme="minorHAnsi" w:hAnsi="Palatino"/>
          <w:sz w:val="22"/>
          <w:szCs w:val="22"/>
        </w:rPr>
      </w:pPr>
      <w:r w:rsidRPr="00833853">
        <w:rPr>
          <w:rFonts w:ascii="Palatino" w:eastAsiaTheme="minorHAnsi" w:hAnsi="Palatino"/>
          <w:sz w:val="22"/>
          <w:szCs w:val="22"/>
          <w:highlight w:val="yellow"/>
        </w:rPr>
        <w:t>[Insert map credit.]</w:t>
      </w:r>
    </w:p>
    <w:p w14:paraId="6539D4F2" w14:textId="77777777" w:rsidR="00AD304C" w:rsidRPr="00833853" w:rsidRDefault="00AD304C" w:rsidP="00C34260">
      <w:pPr>
        <w:widowControl w:val="0"/>
        <w:autoSpaceDE w:val="0"/>
        <w:autoSpaceDN w:val="0"/>
        <w:adjustRightInd w:val="0"/>
        <w:spacing w:line="480" w:lineRule="auto"/>
        <w:rPr>
          <w:rFonts w:ascii="Palatino" w:hAnsi="Palatino"/>
          <w:sz w:val="22"/>
          <w:szCs w:val="22"/>
        </w:rPr>
      </w:pPr>
    </w:p>
    <w:p w14:paraId="7AB4D3B3" w14:textId="2B838290" w:rsidR="00AD304C" w:rsidRPr="00833853" w:rsidRDefault="00AD304C" w:rsidP="00C34260">
      <w:pPr>
        <w:widowControl w:val="0"/>
        <w:autoSpaceDE w:val="0"/>
        <w:autoSpaceDN w:val="0"/>
        <w:adjustRightInd w:val="0"/>
        <w:spacing w:line="480" w:lineRule="auto"/>
        <w:rPr>
          <w:rFonts w:ascii="Palatino" w:eastAsiaTheme="minorHAnsi" w:hAnsi="Palatino"/>
          <w:sz w:val="22"/>
          <w:szCs w:val="22"/>
        </w:rPr>
      </w:pPr>
      <w:r w:rsidRPr="00833853">
        <w:rPr>
          <w:rFonts w:ascii="Palatino" w:eastAsiaTheme="minorHAnsi" w:hAnsi="Palatino"/>
          <w:sz w:val="22"/>
          <w:szCs w:val="22"/>
        </w:rPr>
        <w:t>First edition, 201</w:t>
      </w:r>
      <w:r w:rsidRPr="00833853">
        <w:rPr>
          <w:rFonts w:ascii="Palatino" w:eastAsiaTheme="minorHAnsi" w:hAnsi="Palatino"/>
          <w:sz w:val="22"/>
          <w:szCs w:val="22"/>
        </w:rPr>
        <w:t>7</w:t>
      </w:r>
    </w:p>
    <w:p w14:paraId="59137CBA" w14:textId="127491E4" w:rsidR="00AD304C" w:rsidRPr="00833853" w:rsidRDefault="00AD304C" w:rsidP="00C34260">
      <w:pPr>
        <w:spacing w:line="480" w:lineRule="auto"/>
        <w:rPr>
          <w:rFonts w:ascii="Palatino" w:eastAsiaTheme="minorHAnsi" w:hAnsi="Palatino"/>
          <w:sz w:val="22"/>
          <w:szCs w:val="22"/>
        </w:rPr>
      </w:pPr>
      <w:r w:rsidRPr="00833853">
        <w:rPr>
          <w:rFonts w:ascii="Palatino" w:eastAsiaTheme="minorHAnsi" w:hAnsi="Palatino"/>
          <w:sz w:val="22"/>
          <w:szCs w:val="22"/>
        </w:rPr>
        <w:t>https://www.github.com/gettypubs/ancientlamps</w:t>
      </w:r>
    </w:p>
    <w:p w14:paraId="55C5AC4B" w14:textId="77777777" w:rsidR="00AD304C" w:rsidRPr="00C34260" w:rsidRDefault="00AD304C" w:rsidP="00C34260">
      <w:pPr>
        <w:spacing w:line="480" w:lineRule="auto"/>
        <w:rPr>
          <w:rFonts w:ascii="Palatino" w:eastAsiaTheme="minorHAnsi" w:hAnsi="Palatino"/>
          <w:color w:val="1565C1"/>
          <w:sz w:val="22"/>
          <w:szCs w:val="22"/>
        </w:rPr>
      </w:pPr>
    </w:p>
    <w:p w14:paraId="0BAF5DAE" w14:textId="5BA4C8DB" w:rsidR="005A5949" w:rsidRPr="00C34260" w:rsidRDefault="005A5949" w:rsidP="00C34260">
      <w:pPr>
        <w:spacing w:line="480" w:lineRule="auto"/>
        <w:rPr>
          <w:rFonts w:ascii="Palatino" w:hAnsi="Palatino"/>
          <w:b/>
          <w:sz w:val="22"/>
          <w:szCs w:val="22"/>
        </w:rPr>
      </w:pPr>
      <w:r w:rsidRPr="00C34260">
        <w:rPr>
          <w:rFonts w:ascii="Palatino" w:hAnsi="Palatino"/>
          <w:b/>
          <w:sz w:val="22"/>
          <w:szCs w:val="22"/>
        </w:rPr>
        <w:t>Published by the J. Paul Getty Museum, Los Angeles</w:t>
      </w:r>
    </w:p>
    <w:p w14:paraId="61A98CD6" w14:textId="77777777" w:rsidR="005A5949" w:rsidRPr="00C34260" w:rsidRDefault="00D63289" w:rsidP="00C34260">
      <w:pPr>
        <w:spacing w:line="480" w:lineRule="auto"/>
        <w:rPr>
          <w:rFonts w:ascii="Palatino" w:hAnsi="Palatino"/>
          <w:sz w:val="22"/>
          <w:szCs w:val="22"/>
        </w:rPr>
      </w:pPr>
      <w:r w:rsidRPr="00C34260">
        <w:rPr>
          <w:rFonts w:ascii="Palatino" w:hAnsi="Palatino"/>
          <w:sz w:val="22"/>
          <w:szCs w:val="22"/>
        </w:rPr>
        <w:t>Getty Publications</w:t>
      </w:r>
    </w:p>
    <w:p w14:paraId="408CE986" w14:textId="77777777" w:rsidR="00D63289" w:rsidRPr="00C34260" w:rsidRDefault="00D63289" w:rsidP="00C34260">
      <w:pPr>
        <w:spacing w:line="480" w:lineRule="auto"/>
        <w:rPr>
          <w:rFonts w:ascii="Palatino" w:hAnsi="Palatino"/>
          <w:sz w:val="22"/>
          <w:szCs w:val="22"/>
        </w:rPr>
      </w:pPr>
      <w:r w:rsidRPr="00C34260">
        <w:rPr>
          <w:rFonts w:ascii="Palatino" w:hAnsi="Palatino"/>
          <w:sz w:val="22"/>
          <w:szCs w:val="22"/>
        </w:rPr>
        <w:t>1200 Getty Center Drive, Suite 500</w:t>
      </w:r>
    </w:p>
    <w:p w14:paraId="78E79637" w14:textId="77777777" w:rsidR="00D63289" w:rsidRPr="00C34260" w:rsidRDefault="00D63289" w:rsidP="00C34260">
      <w:pPr>
        <w:spacing w:line="480" w:lineRule="auto"/>
        <w:rPr>
          <w:rFonts w:ascii="Palatino" w:hAnsi="Palatino"/>
          <w:sz w:val="22"/>
          <w:szCs w:val="22"/>
        </w:rPr>
      </w:pPr>
      <w:r w:rsidRPr="00C34260">
        <w:rPr>
          <w:rFonts w:ascii="Palatino" w:hAnsi="Palatino"/>
          <w:sz w:val="22"/>
          <w:szCs w:val="22"/>
        </w:rPr>
        <w:t>Los Angeles, California 90049-1682</w:t>
      </w:r>
    </w:p>
    <w:p w14:paraId="677AA255" w14:textId="77777777" w:rsidR="00D63289" w:rsidRPr="00C34260" w:rsidRDefault="00D63289" w:rsidP="00C34260">
      <w:pPr>
        <w:spacing w:line="480" w:lineRule="auto"/>
        <w:rPr>
          <w:rFonts w:ascii="Palatino" w:hAnsi="Palatino"/>
          <w:sz w:val="22"/>
          <w:szCs w:val="22"/>
        </w:rPr>
      </w:pPr>
      <w:proofErr w:type="gramStart"/>
      <w:r w:rsidRPr="00C34260">
        <w:rPr>
          <w:rFonts w:ascii="Palatino" w:hAnsi="Palatino"/>
          <w:sz w:val="22"/>
          <w:szCs w:val="22"/>
        </w:rPr>
        <w:t>www.getty.edu</w:t>
      </w:r>
      <w:proofErr w:type="gramEnd"/>
      <w:r w:rsidRPr="00C34260">
        <w:rPr>
          <w:rFonts w:ascii="Palatino" w:hAnsi="Palatino"/>
          <w:sz w:val="22"/>
          <w:szCs w:val="22"/>
        </w:rPr>
        <w:t>/publications</w:t>
      </w:r>
    </w:p>
    <w:p w14:paraId="66B27583" w14:textId="77777777" w:rsidR="00D63289" w:rsidRPr="00C34260" w:rsidRDefault="00D63289" w:rsidP="00C34260">
      <w:pPr>
        <w:spacing w:line="480" w:lineRule="auto"/>
        <w:rPr>
          <w:rFonts w:ascii="Palatino" w:hAnsi="Palatino"/>
          <w:sz w:val="22"/>
          <w:szCs w:val="22"/>
        </w:rPr>
      </w:pPr>
    </w:p>
    <w:p w14:paraId="6CF18EAC" w14:textId="57CF5974" w:rsidR="006B45E1" w:rsidRPr="00C34260" w:rsidRDefault="006B45E1" w:rsidP="00C34260">
      <w:pPr>
        <w:widowControl w:val="0"/>
        <w:autoSpaceDE w:val="0"/>
        <w:autoSpaceDN w:val="0"/>
        <w:adjustRightInd w:val="0"/>
        <w:spacing w:line="480" w:lineRule="auto"/>
        <w:rPr>
          <w:rFonts w:ascii="Palatino" w:eastAsiaTheme="minorHAnsi" w:hAnsi="Palatino"/>
          <w:color w:val="333333"/>
          <w:sz w:val="22"/>
          <w:szCs w:val="22"/>
        </w:rPr>
      </w:pPr>
      <w:proofErr w:type="spellStart"/>
      <w:r w:rsidRPr="00C34260">
        <w:rPr>
          <w:rFonts w:ascii="Palatino" w:eastAsiaTheme="minorHAnsi" w:hAnsi="Palatino"/>
          <w:color w:val="333333"/>
          <w:sz w:val="22"/>
          <w:szCs w:val="22"/>
        </w:rPr>
        <w:t>Benedicte</w:t>
      </w:r>
      <w:proofErr w:type="spellEnd"/>
      <w:r w:rsidRPr="00C34260">
        <w:rPr>
          <w:rFonts w:ascii="Palatino" w:eastAsiaTheme="minorHAnsi" w:hAnsi="Palatino"/>
          <w:color w:val="333333"/>
          <w:sz w:val="22"/>
          <w:szCs w:val="22"/>
        </w:rPr>
        <w:t xml:space="preserve"> Gilman</w:t>
      </w:r>
      <w:r w:rsidRPr="00C34260">
        <w:rPr>
          <w:rFonts w:ascii="Palatino" w:eastAsiaTheme="minorHAnsi" w:hAnsi="Palatino"/>
          <w:color w:val="333333"/>
          <w:sz w:val="22"/>
          <w:szCs w:val="22"/>
        </w:rPr>
        <w:t xml:space="preserve">, </w:t>
      </w:r>
      <w:r w:rsidRPr="00C34260">
        <w:rPr>
          <w:rFonts w:ascii="Palatino" w:eastAsiaTheme="minorHAnsi" w:hAnsi="Palatino"/>
          <w:i/>
          <w:color w:val="333333"/>
          <w:sz w:val="22"/>
          <w:szCs w:val="22"/>
        </w:rPr>
        <w:t>Project Editor</w:t>
      </w:r>
    </w:p>
    <w:p w14:paraId="09FB41A4" w14:textId="668674C1" w:rsidR="006B45E1" w:rsidRPr="00C34260" w:rsidRDefault="006B45E1" w:rsidP="00C34260">
      <w:pPr>
        <w:widowControl w:val="0"/>
        <w:autoSpaceDE w:val="0"/>
        <w:autoSpaceDN w:val="0"/>
        <w:adjustRightInd w:val="0"/>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Rachel Barth</w:t>
      </w:r>
      <w:r w:rsidRPr="00C34260">
        <w:rPr>
          <w:rFonts w:ascii="Palatino" w:eastAsiaTheme="minorHAnsi" w:hAnsi="Palatino"/>
          <w:color w:val="333333"/>
          <w:sz w:val="22"/>
          <w:szCs w:val="22"/>
        </w:rPr>
        <w:t xml:space="preserve">, </w:t>
      </w:r>
      <w:r w:rsidRPr="00C34260">
        <w:rPr>
          <w:rFonts w:ascii="Palatino" w:eastAsiaTheme="minorHAnsi" w:hAnsi="Palatino"/>
          <w:i/>
          <w:color w:val="333333"/>
          <w:sz w:val="22"/>
          <w:szCs w:val="22"/>
        </w:rPr>
        <w:t>Editorial Assistant</w:t>
      </w:r>
    </w:p>
    <w:p w14:paraId="0711EC73" w14:textId="77777777" w:rsidR="006B45E1" w:rsidRPr="00C34260" w:rsidRDefault="006B45E1" w:rsidP="00C34260">
      <w:pPr>
        <w:widowControl w:val="0"/>
        <w:autoSpaceDE w:val="0"/>
        <w:autoSpaceDN w:val="0"/>
        <w:adjustRightInd w:val="0"/>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 xml:space="preserve">Elizabeth Chapin Kahn, </w:t>
      </w:r>
      <w:r w:rsidRPr="00C34260">
        <w:rPr>
          <w:rFonts w:ascii="Palatino" w:eastAsiaTheme="minorHAnsi" w:hAnsi="Palatino"/>
          <w:i/>
          <w:color w:val="333333"/>
          <w:sz w:val="22"/>
          <w:szCs w:val="22"/>
        </w:rPr>
        <w:t>Production</w:t>
      </w:r>
    </w:p>
    <w:p w14:paraId="55A8B046" w14:textId="77777777" w:rsidR="006B45E1" w:rsidRPr="00C34260" w:rsidRDefault="006B45E1" w:rsidP="00C34260">
      <w:pPr>
        <w:widowControl w:val="0"/>
        <w:autoSpaceDE w:val="0"/>
        <w:autoSpaceDN w:val="0"/>
        <w:adjustRightInd w:val="0"/>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 xml:space="preserve">Eric Gardner, </w:t>
      </w:r>
      <w:r w:rsidRPr="00C34260">
        <w:rPr>
          <w:rFonts w:ascii="Palatino" w:eastAsiaTheme="minorHAnsi" w:hAnsi="Palatino"/>
          <w:i/>
          <w:color w:val="333333"/>
          <w:sz w:val="22"/>
          <w:szCs w:val="22"/>
        </w:rPr>
        <w:t>Designer and Developer</w:t>
      </w:r>
    </w:p>
    <w:p w14:paraId="5CDC6AE7" w14:textId="437F459F" w:rsidR="006B45E1" w:rsidRPr="00C34260" w:rsidRDefault="006B45E1" w:rsidP="00C34260">
      <w:pPr>
        <w:spacing w:line="480" w:lineRule="auto"/>
        <w:rPr>
          <w:rFonts w:ascii="Palatino" w:hAnsi="Palatino"/>
          <w:sz w:val="22"/>
          <w:szCs w:val="22"/>
        </w:rPr>
      </w:pPr>
      <w:r w:rsidRPr="00C34260">
        <w:rPr>
          <w:rFonts w:ascii="Palatino" w:eastAsiaTheme="minorHAnsi" w:hAnsi="Palatino"/>
          <w:color w:val="333333"/>
          <w:sz w:val="22"/>
          <w:szCs w:val="22"/>
        </w:rPr>
        <w:t xml:space="preserve">Greg Albers, </w:t>
      </w:r>
      <w:r w:rsidRPr="00C34260">
        <w:rPr>
          <w:rFonts w:ascii="Palatino" w:eastAsiaTheme="minorHAnsi" w:hAnsi="Palatino"/>
          <w:i/>
          <w:color w:val="333333"/>
          <w:sz w:val="22"/>
          <w:szCs w:val="22"/>
        </w:rPr>
        <w:t>Project Manager</w:t>
      </w:r>
    </w:p>
    <w:p w14:paraId="19207C2A" w14:textId="77777777" w:rsidR="000C4FA4" w:rsidRPr="00C34260" w:rsidRDefault="000C4FA4" w:rsidP="00C34260">
      <w:pPr>
        <w:spacing w:line="480" w:lineRule="auto"/>
        <w:rPr>
          <w:rFonts w:ascii="Palatino" w:hAnsi="Palatino"/>
          <w:sz w:val="22"/>
          <w:szCs w:val="22"/>
        </w:rPr>
      </w:pPr>
    </w:p>
    <w:p w14:paraId="207F1997" w14:textId="77777777" w:rsidR="000C4FA4" w:rsidRPr="00C34260" w:rsidRDefault="000C4FA4" w:rsidP="00C34260">
      <w:pPr>
        <w:widowControl w:val="0"/>
        <w:autoSpaceDE w:val="0"/>
        <w:autoSpaceDN w:val="0"/>
        <w:adjustRightInd w:val="0"/>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Distributed in the United States and Canada by the University of Chicago Press</w:t>
      </w:r>
    </w:p>
    <w:p w14:paraId="47057F23" w14:textId="77777777" w:rsidR="000C4FA4" w:rsidRPr="00C34260" w:rsidRDefault="000C4FA4" w:rsidP="00C34260">
      <w:pPr>
        <w:widowControl w:val="0"/>
        <w:autoSpaceDE w:val="0"/>
        <w:autoSpaceDN w:val="0"/>
        <w:adjustRightInd w:val="0"/>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Distributed outside the United States and Canada by Yale University Press, London</w:t>
      </w:r>
    </w:p>
    <w:p w14:paraId="1F155079" w14:textId="77777777" w:rsidR="000C4FA4" w:rsidRPr="00C34260" w:rsidRDefault="000C4FA4" w:rsidP="00C34260">
      <w:pPr>
        <w:spacing w:line="480" w:lineRule="auto"/>
        <w:rPr>
          <w:rFonts w:ascii="Palatino" w:eastAsiaTheme="minorHAnsi" w:hAnsi="Palatino"/>
          <w:color w:val="333333"/>
          <w:sz w:val="22"/>
          <w:szCs w:val="22"/>
        </w:rPr>
      </w:pPr>
    </w:p>
    <w:p w14:paraId="314D5FCC" w14:textId="77777777" w:rsidR="000C4FA4" w:rsidRPr="00C34260" w:rsidRDefault="000C4FA4" w:rsidP="00C34260">
      <w:pPr>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 xml:space="preserve">Printed in the United States of </w:t>
      </w:r>
      <w:proofErr w:type="spellStart"/>
      <w:r w:rsidRPr="00C34260">
        <w:rPr>
          <w:rFonts w:ascii="Palatino" w:eastAsiaTheme="minorHAnsi" w:hAnsi="Palatino"/>
          <w:color w:val="333333"/>
          <w:sz w:val="22"/>
          <w:szCs w:val="22"/>
        </w:rPr>
        <w:t>America</w:t>
      </w:r>
      <w:proofErr w:type="spellEnd"/>
    </w:p>
    <w:p w14:paraId="0FBCF27A" w14:textId="77777777" w:rsidR="000C4FA4" w:rsidRPr="00C34260" w:rsidRDefault="000C4FA4" w:rsidP="00C34260">
      <w:pPr>
        <w:spacing w:line="480" w:lineRule="auto"/>
        <w:rPr>
          <w:rFonts w:ascii="Palatino" w:hAnsi="Palatino"/>
          <w:sz w:val="22"/>
          <w:szCs w:val="22"/>
        </w:rPr>
      </w:pPr>
    </w:p>
    <w:p w14:paraId="79475D0E" w14:textId="77777777" w:rsidR="000C4FA4" w:rsidRPr="00C34260" w:rsidRDefault="000C4FA4" w:rsidP="00C34260">
      <w:pPr>
        <w:spacing w:line="480" w:lineRule="auto"/>
        <w:rPr>
          <w:rFonts w:ascii="Palatino" w:eastAsiaTheme="minorHAnsi" w:hAnsi="Palatino"/>
          <w:color w:val="333333"/>
          <w:sz w:val="22"/>
          <w:szCs w:val="22"/>
        </w:rPr>
      </w:pPr>
      <w:r w:rsidRPr="00C34260">
        <w:rPr>
          <w:rFonts w:ascii="Palatino" w:eastAsiaTheme="minorHAnsi" w:hAnsi="Palatino"/>
          <w:color w:val="333333"/>
          <w:sz w:val="22"/>
          <w:szCs w:val="22"/>
        </w:rPr>
        <w:t>Library of Congress Cataloging-in-Publication Data</w:t>
      </w:r>
      <w:r w:rsidRPr="00C34260">
        <w:rPr>
          <w:rFonts w:ascii="Palatino" w:eastAsiaTheme="minorHAnsi" w:hAnsi="Palatino"/>
          <w:color w:val="333333"/>
          <w:sz w:val="22"/>
          <w:szCs w:val="22"/>
        </w:rPr>
        <w:t xml:space="preserve"> TK</w:t>
      </w:r>
      <w:bookmarkStart w:id="0" w:name="_GoBack"/>
      <w:bookmarkEnd w:id="0"/>
    </w:p>
    <w:p w14:paraId="67530C3D" w14:textId="7654A126" w:rsidR="00D63289" w:rsidRPr="00833853" w:rsidRDefault="009C5068" w:rsidP="00C34260">
      <w:pPr>
        <w:spacing w:line="480" w:lineRule="auto"/>
        <w:rPr>
          <w:rFonts w:ascii="Palatino" w:hAnsi="Palatino"/>
          <w:sz w:val="22"/>
          <w:szCs w:val="22"/>
        </w:rPr>
      </w:pPr>
      <w:r w:rsidRPr="00833853">
        <w:rPr>
          <w:rFonts w:ascii="Palatino" w:hAnsi="Palatino"/>
          <w:sz w:val="22"/>
          <w:szCs w:val="22"/>
        </w:rPr>
        <w:t>ISBN 978-1-60606-515-0</w:t>
      </w:r>
      <w:r w:rsidR="000C4FA4" w:rsidRPr="00833853">
        <w:rPr>
          <w:rFonts w:ascii="Palatino" w:hAnsi="Palatino"/>
          <w:sz w:val="22"/>
          <w:szCs w:val="22"/>
        </w:rPr>
        <w:t xml:space="preserve"> (online)</w:t>
      </w:r>
    </w:p>
    <w:p w14:paraId="6D765F16" w14:textId="16A1B42F" w:rsidR="009C5068" w:rsidRPr="00833853" w:rsidRDefault="000C4FA4" w:rsidP="00C34260">
      <w:pPr>
        <w:spacing w:line="480" w:lineRule="auto"/>
        <w:rPr>
          <w:rFonts w:ascii="Palatino" w:hAnsi="Palatino"/>
          <w:sz w:val="22"/>
          <w:szCs w:val="22"/>
        </w:rPr>
      </w:pPr>
      <w:r w:rsidRPr="00833853">
        <w:rPr>
          <w:rFonts w:ascii="Palatino" w:hAnsi="Palatino"/>
          <w:sz w:val="22"/>
          <w:szCs w:val="22"/>
        </w:rPr>
        <w:t>ISBN</w:t>
      </w:r>
      <w:r w:rsidR="009C5068" w:rsidRPr="00833853">
        <w:rPr>
          <w:rFonts w:ascii="Palatino" w:hAnsi="Palatino"/>
          <w:sz w:val="22"/>
          <w:szCs w:val="22"/>
        </w:rPr>
        <w:t xml:space="preserve"> 978-1-60606-513-6</w:t>
      </w:r>
      <w:r w:rsidRPr="00833853">
        <w:rPr>
          <w:rFonts w:ascii="Palatino" w:hAnsi="Palatino"/>
          <w:sz w:val="22"/>
          <w:szCs w:val="22"/>
        </w:rPr>
        <w:t xml:space="preserve"> (</w:t>
      </w:r>
      <w:proofErr w:type="spellStart"/>
      <w:r w:rsidRPr="00833853">
        <w:rPr>
          <w:rFonts w:ascii="Palatino" w:hAnsi="Palatino"/>
          <w:sz w:val="22"/>
          <w:szCs w:val="22"/>
        </w:rPr>
        <w:t>pbk</w:t>
      </w:r>
      <w:proofErr w:type="spellEnd"/>
      <w:r w:rsidRPr="00833853">
        <w:rPr>
          <w:rFonts w:ascii="Palatino" w:hAnsi="Palatino"/>
          <w:sz w:val="22"/>
          <w:szCs w:val="22"/>
        </w:rPr>
        <w:t>.)</w:t>
      </w:r>
    </w:p>
    <w:p w14:paraId="114A6F20" w14:textId="44A4C8BE" w:rsidR="009C5068" w:rsidRPr="00C34260" w:rsidRDefault="000C4FA4" w:rsidP="00C34260">
      <w:pPr>
        <w:spacing w:line="480" w:lineRule="auto"/>
        <w:rPr>
          <w:rFonts w:ascii="Palatino" w:hAnsi="Palatino"/>
          <w:sz w:val="22"/>
          <w:szCs w:val="22"/>
        </w:rPr>
      </w:pPr>
      <w:r w:rsidRPr="00833853">
        <w:rPr>
          <w:rFonts w:ascii="Palatino" w:hAnsi="Palatino"/>
          <w:sz w:val="22"/>
          <w:szCs w:val="22"/>
        </w:rPr>
        <w:t>ISBN 978-1-60606-514-3 (</w:t>
      </w:r>
      <w:proofErr w:type="spellStart"/>
      <w:r w:rsidRPr="00833853">
        <w:rPr>
          <w:rFonts w:ascii="Palatino" w:hAnsi="Palatino"/>
          <w:sz w:val="22"/>
          <w:szCs w:val="22"/>
        </w:rPr>
        <w:t>epub</w:t>
      </w:r>
      <w:proofErr w:type="spellEnd"/>
      <w:r w:rsidRPr="00833853">
        <w:rPr>
          <w:rFonts w:ascii="Palatino" w:hAnsi="Palatino"/>
          <w:sz w:val="22"/>
          <w:szCs w:val="22"/>
        </w:rPr>
        <w:t>)</w:t>
      </w:r>
    </w:p>
    <w:p w14:paraId="78095E58" w14:textId="77777777" w:rsidR="00D63289" w:rsidRPr="00C34260" w:rsidRDefault="00D63289" w:rsidP="00C34260">
      <w:pPr>
        <w:spacing w:line="480" w:lineRule="auto"/>
        <w:rPr>
          <w:rFonts w:ascii="Palatino" w:hAnsi="Palatino"/>
          <w:sz w:val="22"/>
          <w:szCs w:val="22"/>
        </w:rPr>
      </w:pPr>
    </w:p>
    <w:p w14:paraId="1A753C2C" w14:textId="77777777" w:rsidR="00D63289" w:rsidRPr="00C34260" w:rsidRDefault="00D63289" w:rsidP="00C34260">
      <w:pPr>
        <w:spacing w:line="480" w:lineRule="auto"/>
        <w:rPr>
          <w:rFonts w:ascii="Palatino" w:hAnsi="Palatino"/>
          <w:sz w:val="22"/>
          <w:szCs w:val="22"/>
        </w:rPr>
      </w:pPr>
      <w:r w:rsidRPr="00C34260">
        <w:rPr>
          <w:rFonts w:ascii="Palatino" w:hAnsi="Palatino"/>
          <w:sz w:val="22"/>
          <w:szCs w:val="22"/>
        </w:rPr>
        <w:t>Landing page image:</w:t>
      </w:r>
      <w:r w:rsidR="00BB1F02" w:rsidRPr="00C34260">
        <w:rPr>
          <w:rFonts w:ascii="Palatino" w:hAnsi="Palatino"/>
          <w:sz w:val="22"/>
          <w:szCs w:val="22"/>
        </w:rPr>
        <w:t xml:space="preserve"> </w:t>
      </w:r>
      <w:r w:rsidRPr="00C34260">
        <w:rPr>
          <w:rFonts w:ascii="Palatino" w:hAnsi="Palatino"/>
          <w:sz w:val="22"/>
          <w:szCs w:val="22"/>
          <w:highlight w:val="yellow"/>
        </w:rPr>
        <w:t>TK</w:t>
      </w:r>
    </w:p>
    <w:p w14:paraId="1E923489" w14:textId="77777777" w:rsidR="005A5949" w:rsidRPr="00C34260" w:rsidRDefault="005A5949" w:rsidP="00C34260">
      <w:pPr>
        <w:spacing w:line="480" w:lineRule="auto"/>
        <w:rPr>
          <w:rFonts w:ascii="Palatino" w:hAnsi="Palatino"/>
          <w:sz w:val="22"/>
          <w:szCs w:val="22"/>
        </w:rPr>
      </w:pPr>
    </w:p>
    <w:p w14:paraId="69F6295C"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br w:type="page"/>
      </w:r>
      <w:r w:rsidR="00D14EA6" w:rsidRPr="00C34260">
        <w:rPr>
          <w:rFonts w:ascii="Palatino" w:hAnsi="Palatino"/>
          <w:b/>
          <w:sz w:val="22"/>
          <w:szCs w:val="22"/>
        </w:rPr>
        <w:t>&lt;CT&gt;</w:t>
      </w:r>
      <w:r w:rsidRPr="00C34260">
        <w:rPr>
          <w:rFonts w:ascii="Palatino" w:hAnsi="Palatino"/>
          <w:sz w:val="22"/>
          <w:szCs w:val="22"/>
        </w:rPr>
        <w:t>Contents</w:t>
      </w:r>
    </w:p>
    <w:p w14:paraId="239D941A" w14:textId="77777777" w:rsidR="00257528" w:rsidRPr="00C34260" w:rsidRDefault="00257528" w:rsidP="00C34260">
      <w:pPr>
        <w:spacing w:line="480" w:lineRule="auto"/>
        <w:rPr>
          <w:rFonts w:ascii="Palatino" w:hAnsi="Palatino"/>
          <w:sz w:val="22"/>
          <w:szCs w:val="22"/>
        </w:rPr>
      </w:pPr>
    </w:p>
    <w:p w14:paraId="6F476F93" w14:textId="24579A4A" w:rsidR="00F83D0E" w:rsidRPr="00C34260" w:rsidRDefault="0015725C" w:rsidP="00C34260">
      <w:pPr>
        <w:tabs>
          <w:tab w:val="right" w:pos="9180"/>
        </w:tabs>
        <w:spacing w:line="480" w:lineRule="auto"/>
        <w:rPr>
          <w:rFonts w:ascii="Palatino" w:hAnsi="Palatino"/>
          <w:sz w:val="22"/>
          <w:szCs w:val="22"/>
        </w:rPr>
      </w:pPr>
      <w:r>
        <w:rPr>
          <w:rFonts w:ascii="Palatino" w:hAnsi="Palatino"/>
          <w:sz w:val="22"/>
          <w:szCs w:val="22"/>
        </w:rPr>
        <w:t xml:space="preserve">Director’s </w:t>
      </w:r>
      <w:r w:rsidR="00F83D0E" w:rsidRPr="00C34260">
        <w:rPr>
          <w:rFonts w:ascii="Palatino" w:hAnsi="Palatino"/>
          <w:sz w:val="22"/>
          <w:szCs w:val="22"/>
        </w:rPr>
        <w:t>Foreword</w:t>
      </w:r>
    </w:p>
    <w:p w14:paraId="22905B35" w14:textId="77777777" w:rsidR="00257528" w:rsidRPr="00C34260" w:rsidRDefault="00257528" w:rsidP="00C34260">
      <w:pPr>
        <w:tabs>
          <w:tab w:val="right" w:pos="9180"/>
        </w:tabs>
        <w:spacing w:line="480" w:lineRule="auto"/>
        <w:rPr>
          <w:rFonts w:ascii="Palatino" w:hAnsi="Palatino"/>
          <w:sz w:val="22"/>
          <w:szCs w:val="22"/>
        </w:rPr>
      </w:pPr>
      <w:r w:rsidRPr="00C34260">
        <w:rPr>
          <w:rFonts w:ascii="Palatino" w:hAnsi="Palatino"/>
          <w:sz w:val="22"/>
          <w:szCs w:val="22"/>
        </w:rPr>
        <w:t>Acknowledgments</w:t>
      </w:r>
    </w:p>
    <w:p w14:paraId="1707BD06" w14:textId="77777777" w:rsidR="00041854" w:rsidRPr="00C34260" w:rsidRDefault="00041854" w:rsidP="00C34260">
      <w:pPr>
        <w:tabs>
          <w:tab w:val="right" w:pos="9180"/>
        </w:tabs>
        <w:spacing w:line="480" w:lineRule="auto"/>
        <w:rPr>
          <w:rFonts w:ascii="Palatino" w:hAnsi="Palatino"/>
          <w:sz w:val="22"/>
          <w:szCs w:val="22"/>
        </w:rPr>
      </w:pPr>
      <w:r w:rsidRPr="00C34260">
        <w:rPr>
          <w:rFonts w:ascii="Palatino" w:hAnsi="Palatino"/>
          <w:sz w:val="22"/>
          <w:szCs w:val="22"/>
        </w:rPr>
        <w:t>Abbreviations</w:t>
      </w:r>
      <w:r w:rsidR="00BE3227" w:rsidRPr="00C34260">
        <w:rPr>
          <w:rFonts w:ascii="Palatino" w:hAnsi="Palatino"/>
          <w:sz w:val="22"/>
          <w:szCs w:val="22"/>
        </w:rPr>
        <w:t xml:space="preserve"> and Notes to Readers</w:t>
      </w:r>
    </w:p>
    <w:p w14:paraId="1EEB4E92" w14:textId="77777777" w:rsidR="00257528" w:rsidRPr="00C34260" w:rsidRDefault="00257528" w:rsidP="00C34260">
      <w:pPr>
        <w:tabs>
          <w:tab w:val="right" w:pos="9180"/>
        </w:tabs>
        <w:spacing w:line="480" w:lineRule="auto"/>
        <w:rPr>
          <w:rFonts w:ascii="Palatino" w:hAnsi="Palatino"/>
          <w:sz w:val="22"/>
          <w:szCs w:val="22"/>
        </w:rPr>
      </w:pPr>
      <w:r w:rsidRPr="00C34260">
        <w:rPr>
          <w:rFonts w:ascii="Palatino" w:hAnsi="Palatino"/>
          <w:sz w:val="22"/>
          <w:szCs w:val="22"/>
        </w:rPr>
        <w:t xml:space="preserve">Introduction </w:t>
      </w:r>
    </w:p>
    <w:p w14:paraId="44320424" w14:textId="77777777" w:rsidR="00257528" w:rsidRPr="00C34260" w:rsidRDefault="00257528" w:rsidP="00C34260">
      <w:pPr>
        <w:tabs>
          <w:tab w:val="right" w:pos="9180"/>
        </w:tabs>
        <w:spacing w:line="480" w:lineRule="auto"/>
        <w:rPr>
          <w:rFonts w:ascii="Palatino" w:hAnsi="Palatino"/>
          <w:sz w:val="22"/>
          <w:szCs w:val="22"/>
        </w:rPr>
      </w:pPr>
      <w:r w:rsidRPr="00C34260">
        <w:rPr>
          <w:rFonts w:ascii="Palatino" w:hAnsi="Palatino"/>
          <w:sz w:val="22"/>
          <w:szCs w:val="22"/>
        </w:rPr>
        <w:t>Typological Classification</w:t>
      </w:r>
    </w:p>
    <w:p w14:paraId="4DD5AF65" w14:textId="77777777" w:rsidR="00257528" w:rsidRPr="00C34260" w:rsidRDefault="00257528" w:rsidP="00C34260">
      <w:pPr>
        <w:tabs>
          <w:tab w:val="right" w:pos="9180"/>
          <w:tab w:val="right" w:pos="9270"/>
        </w:tabs>
        <w:spacing w:line="480" w:lineRule="auto"/>
        <w:rPr>
          <w:rFonts w:ascii="Palatino" w:hAnsi="Palatino"/>
          <w:sz w:val="22"/>
          <w:szCs w:val="22"/>
        </w:rPr>
      </w:pPr>
      <w:r w:rsidRPr="00C34260">
        <w:rPr>
          <w:rFonts w:ascii="Palatino" w:hAnsi="Palatino"/>
          <w:sz w:val="22"/>
          <w:szCs w:val="22"/>
        </w:rPr>
        <w:t xml:space="preserve">Catalogue </w:t>
      </w:r>
    </w:p>
    <w:p w14:paraId="19B69920" w14:textId="77777777" w:rsidR="00257528" w:rsidRPr="00C34260" w:rsidRDefault="00CC5388" w:rsidP="00C34260">
      <w:pPr>
        <w:tabs>
          <w:tab w:val="right" w:pos="9180"/>
        </w:tabs>
        <w:spacing w:line="480" w:lineRule="auto"/>
        <w:rPr>
          <w:rFonts w:ascii="Palatino" w:hAnsi="Palatino"/>
          <w:sz w:val="22"/>
          <w:szCs w:val="22"/>
        </w:rPr>
      </w:pPr>
      <w:r w:rsidRPr="00C34260">
        <w:rPr>
          <w:rFonts w:ascii="Palatino" w:hAnsi="Palatino"/>
          <w:sz w:val="22"/>
          <w:szCs w:val="22"/>
        </w:rPr>
        <w:t xml:space="preserve">Index </w:t>
      </w:r>
      <w:r w:rsidR="00257528" w:rsidRPr="00C34260">
        <w:rPr>
          <w:rFonts w:ascii="Palatino" w:hAnsi="Palatino"/>
          <w:sz w:val="22"/>
          <w:szCs w:val="22"/>
        </w:rPr>
        <w:t>of Discus Decors</w:t>
      </w:r>
    </w:p>
    <w:p w14:paraId="0D1D1587" w14:textId="77777777" w:rsidR="00257528" w:rsidRPr="00C34260" w:rsidRDefault="00257528" w:rsidP="00C34260">
      <w:pPr>
        <w:tabs>
          <w:tab w:val="right" w:pos="9180"/>
        </w:tabs>
        <w:spacing w:line="480" w:lineRule="auto"/>
        <w:rPr>
          <w:rFonts w:ascii="Palatino" w:hAnsi="Palatino"/>
          <w:sz w:val="22"/>
          <w:szCs w:val="22"/>
        </w:rPr>
      </w:pPr>
      <w:r w:rsidRPr="00C34260">
        <w:rPr>
          <w:rFonts w:ascii="Palatino" w:hAnsi="Palatino"/>
          <w:sz w:val="22"/>
          <w:szCs w:val="22"/>
        </w:rPr>
        <w:t xml:space="preserve">Index of </w:t>
      </w:r>
      <w:r w:rsidR="00A00DC6" w:rsidRPr="00C34260">
        <w:rPr>
          <w:rFonts w:ascii="Palatino" w:hAnsi="Palatino"/>
          <w:sz w:val="22"/>
          <w:szCs w:val="22"/>
        </w:rPr>
        <w:t xml:space="preserve">Signatures and </w:t>
      </w:r>
      <w:r w:rsidRPr="00C34260">
        <w:rPr>
          <w:rFonts w:ascii="Palatino" w:hAnsi="Palatino"/>
          <w:sz w:val="22"/>
          <w:szCs w:val="22"/>
        </w:rPr>
        <w:t>Inscriptions</w:t>
      </w:r>
    </w:p>
    <w:p w14:paraId="2FCF98A9" w14:textId="77777777" w:rsidR="00257528" w:rsidRPr="00C34260" w:rsidRDefault="00257528" w:rsidP="00C34260">
      <w:pPr>
        <w:tabs>
          <w:tab w:val="right" w:pos="9180"/>
        </w:tabs>
        <w:spacing w:line="480" w:lineRule="auto"/>
        <w:rPr>
          <w:rFonts w:ascii="Palatino" w:hAnsi="Palatino"/>
          <w:sz w:val="22"/>
          <w:szCs w:val="22"/>
        </w:rPr>
      </w:pPr>
      <w:r w:rsidRPr="00C34260">
        <w:rPr>
          <w:rFonts w:ascii="Palatino" w:hAnsi="Palatino"/>
          <w:sz w:val="22"/>
          <w:szCs w:val="22"/>
        </w:rPr>
        <w:t>Index of Donors and Vendors</w:t>
      </w:r>
    </w:p>
    <w:p w14:paraId="7769E46C" w14:textId="346CFE32" w:rsidR="00444DC9" w:rsidRPr="00C34260" w:rsidRDefault="00444DC9" w:rsidP="00C34260">
      <w:pPr>
        <w:tabs>
          <w:tab w:val="right" w:pos="9180"/>
        </w:tabs>
        <w:spacing w:line="480" w:lineRule="auto"/>
        <w:rPr>
          <w:rFonts w:ascii="Palatino" w:hAnsi="Palatino"/>
          <w:sz w:val="22"/>
          <w:szCs w:val="22"/>
        </w:rPr>
      </w:pPr>
      <w:r w:rsidRPr="00C34260">
        <w:rPr>
          <w:rFonts w:ascii="Palatino" w:hAnsi="Palatino"/>
          <w:sz w:val="22"/>
          <w:szCs w:val="22"/>
        </w:rPr>
        <w:t>Concordance of Accession Numbers and Catalogue Numbers</w:t>
      </w:r>
    </w:p>
    <w:p w14:paraId="17B773C4" w14:textId="77777777" w:rsidR="00444DC9" w:rsidRPr="00C34260" w:rsidRDefault="00444DC9" w:rsidP="00C34260">
      <w:pPr>
        <w:tabs>
          <w:tab w:val="right" w:pos="9180"/>
        </w:tabs>
        <w:spacing w:line="480" w:lineRule="auto"/>
        <w:rPr>
          <w:rFonts w:ascii="Palatino" w:hAnsi="Palatino"/>
          <w:sz w:val="22"/>
          <w:szCs w:val="22"/>
        </w:rPr>
      </w:pPr>
      <w:r w:rsidRPr="00C34260">
        <w:rPr>
          <w:rFonts w:ascii="Palatino" w:hAnsi="Palatino"/>
          <w:sz w:val="22"/>
          <w:szCs w:val="22"/>
        </w:rPr>
        <w:t>Concordance of Lamps formerly Classified as Forgeries</w:t>
      </w:r>
    </w:p>
    <w:p w14:paraId="4A206336" w14:textId="77777777" w:rsidR="00257528" w:rsidRPr="00C34260" w:rsidRDefault="00A00DC6" w:rsidP="00C34260">
      <w:pPr>
        <w:tabs>
          <w:tab w:val="right" w:pos="9180"/>
        </w:tabs>
        <w:spacing w:line="480" w:lineRule="auto"/>
        <w:rPr>
          <w:rFonts w:ascii="Palatino" w:hAnsi="Palatino"/>
          <w:sz w:val="22"/>
          <w:szCs w:val="22"/>
        </w:rPr>
      </w:pPr>
      <w:r w:rsidRPr="00C34260">
        <w:rPr>
          <w:rFonts w:ascii="Palatino" w:hAnsi="Palatino"/>
          <w:sz w:val="22"/>
          <w:szCs w:val="22"/>
        </w:rPr>
        <w:t>Bibliography</w:t>
      </w:r>
    </w:p>
    <w:p w14:paraId="578AE3F6" w14:textId="77777777" w:rsidR="00257528" w:rsidRPr="00C34260" w:rsidRDefault="00B25953" w:rsidP="00C34260">
      <w:pPr>
        <w:tabs>
          <w:tab w:val="right" w:pos="9180"/>
        </w:tabs>
        <w:spacing w:line="480" w:lineRule="auto"/>
        <w:rPr>
          <w:rFonts w:ascii="Palatino" w:hAnsi="Palatino"/>
          <w:sz w:val="22"/>
          <w:szCs w:val="22"/>
        </w:rPr>
      </w:pPr>
      <w:r w:rsidRPr="00C34260">
        <w:rPr>
          <w:rFonts w:ascii="Palatino" w:hAnsi="Palatino"/>
          <w:sz w:val="22"/>
          <w:szCs w:val="22"/>
        </w:rPr>
        <w:t>About the Authors</w:t>
      </w:r>
    </w:p>
    <w:p w14:paraId="065829F0" w14:textId="77777777" w:rsidR="00257528" w:rsidRPr="00C34260" w:rsidRDefault="00257528" w:rsidP="00C34260">
      <w:pPr>
        <w:pStyle w:val="Textedelespacerserv2"/>
        <w:numPr>
          <w:ilvl w:val="0"/>
          <w:numId w:val="0"/>
        </w:numPr>
        <w:spacing w:line="480" w:lineRule="auto"/>
        <w:jc w:val="left"/>
        <w:rPr>
          <w:rFonts w:ascii="Palatino" w:hAnsi="Palatino"/>
          <w:sz w:val="22"/>
          <w:szCs w:val="22"/>
        </w:rPr>
      </w:pPr>
    </w:p>
    <w:p w14:paraId="7F4DA04B" w14:textId="77777777" w:rsidR="00257528" w:rsidRPr="00C34260" w:rsidRDefault="00257528" w:rsidP="00C34260">
      <w:pPr>
        <w:spacing w:line="480" w:lineRule="auto"/>
        <w:rPr>
          <w:rFonts w:ascii="Palatino" w:hAnsi="Palatino"/>
          <w:sz w:val="22"/>
          <w:szCs w:val="22"/>
        </w:rPr>
      </w:pPr>
    </w:p>
    <w:p w14:paraId="600B61B8" w14:textId="1591E236" w:rsidR="00257528" w:rsidRPr="00C34260" w:rsidRDefault="00257528" w:rsidP="00C34260">
      <w:pPr>
        <w:spacing w:line="480" w:lineRule="auto"/>
        <w:rPr>
          <w:rFonts w:ascii="Palatino" w:hAnsi="Palatino"/>
          <w:sz w:val="22"/>
          <w:szCs w:val="22"/>
        </w:rPr>
      </w:pPr>
      <w:r w:rsidRPr="00C34260">
        <w:rPr>
          <w:rFonts w:ascii="Palatino" w:hAnsi="Palatino"/>
          <w:sz w:val="22"/>
          <w:szCs w:val="22"/>
        </w:rPr>
        <w:br w:type="page"/>
      </w:r>
      <w:r w:rsidR="00D14EA6" w:rsidRPr="00C34260">
        <w:rPr>
          <w:rFonts w:ascii="Palatino" w:hAnsi="Palatino"/>
          <w:b/>
          <w:sz w:val="22"/>
          <w:szCs w:val="22"/>
        </w:rPr>
        <w:t>&lt;CT&gt;</w:t>
      </w:r>
      <w:r w:rsidR="0015725C" w:rsidRPr="0015725C">
        <w:rPr>
          <w:rFonts w:ascii="Palatino" w:hAnsi="Palatino"/>
          <w:sz w:val="22"/>
          <w:szCs w:val="22"/>
        </w:rPr>
        <w:t xml:space="preserve">Director’s </w:t>
      </w:r>
      <w:r w:rsidR="00BE3227" w:rsidRPr="00C34260">
        <w:rPr>
          <w:rFonts w:ascii="Palatino" w:hAnsi="Palatino"/>
          <w:sz w:val="22"/>
          <w:szCs w:val="22"/>
        </w:rPr>
        <w:t>Foreword</w:t>
      </w:r>
    </w:p>
    <w:p w14:paraId="2FB0AF14" w14:textId="77777777" w:rsidR="00BE3227" w:rsidRPr="00C34260" w:rsidRDefault="00BE3227" w:rsidP="00C34260">
      <w:pPr>
        <w:spacing w:line="480" w:lineRule="auto"/>
        <w:rPr>
          <w:rFonts w:ascii="Palatino" w:hAnsi="Palatino"/>
          <w:sz w:val="22"/>
          <w:szCs w:val="22"/>
        </w:rPr>
      </w:pPr>
    </w:p>
    <w:p w14:paraId="283966F0" w14:textId="77777777" w:rsidR="00BE3227" w:rsidRPr="00C34260" w:rsidRDefault="00BE3227" w:rsidP="00C34260">
      <w:pPr>
        <w:spacing w:line="480" w:lineRule="auto"/>
        <w:rPr>
          <w:rFonts w:ascii="Palatino" w:hAnsi="Palatino"/>
          <w:sz w:val="22"/>
          <w:szCs w:val="22"/>
        </w:rPr>
      </w:pPr>
      <w:r w:rsidRPr="00C34260">
        <w:rPr>
          <w:rFonts w:ascii="Palatino" w:hAnsi="Palatino"/>
          <w:sz w:val="22"/>
          <w:szCs w:val="22"/>
          <w:highlight w:val="yellow"/>
        </w:rPr>
        <w:t>TK</w:t>
      </w:r>
    </w:p>
    <w:p w14:paraId="3D2EC268" w14:textId="77777777" w:rsidR="00BE3227" w:rsidRPr="00C34260" w:rsidRDefault="00BE3227" w:rsidP="00C34260">
      <w:pPr>
        <w:spacing w:line="480" w:lineRule="auto"/>
        <w:rPr>
          <w:rFonts w:ascii="Palatino" w:hAnsi="Palatino"/>
          <w:sz w:val="22"/>
          <w:szCs w:val="22"/>
        </w:rPr>
      </w:pPr>
    </w:p>
    <w:p w14:paraId="45E4D29E" w14:textId="77777777" w:rsidR="00BE3227" w:rsidRPr="00C34260" w:rsidRDefault="00BE3227" w:rsidP="00C34260">
      <w:pPr>
        <w:spacing w:line="480" w:lineRule="auto"/>
        <w:rPr>
          <w:rFonts w:ascii="Palatino" w:hAnsi="Palatino"/>
          <w:sz w:val="22"/>
          <w:szCs w:val="22"/>
        </w:rPr>
      </w:pPr>
    </w:p>
    <w:p w14:paraId="7670D222" w14:textId="77777777" w:rsidR="00BE3227" w:rsidRPr="00C34260" w:rsidRDefault="00BE3227" w:rsidP="00C34260">
      <w:pPr>
        <w:spacing w:line="480" w:lineRule="auto"/>
        <w:rPr>
          <w:rFonts w:ascii="Palatino" w:hAnsi="Palatino"/>
          <w:sz w:val="22"/>
          <w:szCs w:val="22"/>
        </w:rPr>
      </w:pPr>
    </w:p>
    <w:p w14:paraId="613A6147" w14:textId="09BB7B52" w:rsidR="00BE3227" w:rsidRPr="00C34260" w:rsidRDefault="00A6048B" w:rsidP="00C34260">
      <w:pPr>
        <w:spacing w:line="480" w:lineRule="auto"/>
        <w:jc w:val="right"/>
        <w:rPr>
          <w:rFonts w:ascii="Palatino" w:hAnsi="Palatino"/>
          <w:sz w:val="22"/>
          <w:szCs w:val="22"/>
        </w:rPr>
      </w:pPr>
      <w:r w:rsidRPr="00C34260">
        <w:rPr>
          <w:rFonts w:ascii="Palatino" w:hAnsi="Palatino"/>
          <w:sz w:val="22"/>
          <w:szCs w:val="22"/>
        </w:rPr>
        <w:t>Timothy Potts</w:t>
      </w:r>
    </w:p>
    <w:p w14:paraId="17B2D59C" w14:textId="77777777" w:rsidR="00BE3227" w:rsidRPr="00C34260" w:rsidRDefault="00801380" w:rsidP="00C34260">
      <w:pPr>
        <w:spacing w:line="480" w:lineRule="auto"/>
        <w:jc w:val="right"/>
        <w:rPr>
          <w:rFonts w:ascii="Palatino" w:hAnsi="Palatino"/>
          <w:i/>
          <w:sz w:val="22"/>
          <w:szCs w:val="22"/>
        </w:rPr>
      </w:pPr>
      <w:r w:rsidRPr="00C34260">
        <w:rPr>
          <w:rFonts w:ascii="Palatino" w:hAnsi="Palatino"/>
          <w:i/>
          <w:sz w:val="22"/>
          <w:szCs w:val="22"/>
        </w:rPr>
        <w:t>Director</w:t>
      </w:r>
    </w:p>
    <w:p w14:paraId="42B97BF7" w14:textId="77777777" w:rsidR="00BE3227" w:rsidRPr="00C34260" w:rsidRDefault="00BE3227" w:rsidP="00C34260">
      <w:pPr>
        <w:spacing w:line="480" w:lineRule="auto"/>
        <w:jc w:val="right"/>
        <w:rPr>
          <w:rFonts w:ascii="Palatino" w:hAnsi="Palatino"/>
          <w:i/>
          <w:sz w:val="22"/>
          <w:szCs w:val="22"/>
        </w:rPr>
      </w:pPr>
      <w:r w:rsidRPr="00C34260">
        <w:rPr>
          <w:rFonts w:ascii="Palatino" w:hAnsi="Palatino"/>
          <w:i/>
          <w:sz w:val="22"/>
          <w:szCs w:val="22"/>
        </w:rPr>
        <w:t>The J. Paul Getty Museum</w:t>
      </w:r>
    </w:p>
    <w:p w14:paraId="60D598B5" w14:textId="77777777" w:rsidR="00257528" w:rsidRPr="00C34260" w:rsidRDefault="00BE3227" w:rsidP="00C34260">
      <w:pPr>
        <w:spacing w:line="480" w:lineRule="auto"/>
        <w:rPr>
          <w:rFonts w:ascii="Palatino" w:hAnsi="Palatino"/>
          <w:sz w:val="22"/>
          <w:szCs w:val="22"/>
        </w:rPr>
      </w:pPr>
      <w:r w:rsidRPr="00C34260">
        <w:rPr>
          <w:rFonts w:ascii="Palatino" w:hAnsi="Palatino"/>
          <w:sz w:val="22"/>
          <w:szCs w:val="22"/>
        </w:rPr>
        <w:br w:type="page"/>
      </w:r>
      <w:r w:rsidR="00D14EA6" w:rsidRPr="00C34260">
        <w:rPr>
          <w:rFonts w:ascii="Palatino" w:hAnsi="Palatino"/>
          <w:b/>
          <w:sz w:val="22"/>
          <w:szCs w:val="22"/>
        </w:rPr>
        <w:t>&lt;CT&gt;</w:t>
      </w:r>
      <w:r w:rsidR="00257528" w:rsidRPr="00C34260">
        <w:rPr>
          <w:rFonts w:ascii="Palatino" w:hAnsi="Palatino"/>
          <w:sz w:val="22"/>
          <w:szCs w:val="22"/>
        </w:rPr>
        <w:t>Acknowledgments</w:t>
      </w:r>
    </w:p>
    <w:p w14:paraId="7D5039C2" w14:textId="77777777" w:rsidR="00257528" w:rsidRPr="00C34260" w:rsidRDefault="00257528" w:rsidP="00C34260">
      <w:pPr>
        <w:spacing w:line="480" w:lineRule="auto"/>
        <w:rPr>
          <w:rFonts w:ascii="Palatino" w:hAnsi="Palatino"/>
          <w:sz w:val="22"/>
          <w:szCs w:val="22"/>
        </w:rPr>
      </w:pPr>
    </w:p>
    <w:p w14:paraId="09C4B7CC" w14:textId="77777777" w:rsidR="00257528" w:rsidRPr="00C34260" w:rsidRDefault="006F58AC" w:rsidP="00C34260">
      <w:pPr>
        <w:spacing w:line="480" w:lineRule="auto"/>
        <w:rPr>
          <w:rFonts w:ascii="Palatino" w:hAnsi="Palatino"/>
          <w:sz w:val="22"/>
          <w:szCs w:val="22"/>
        </w:rPr>
      </w:pPr>
      <w:r w:rsidRPr="00C34260">
        <w:rPr>
          <w:rFonts w:ascii="Palatino" w:hAnsi="Palatino"/>
          <w:sz w:val="22"/>
          <w:szCs w:val="22"/>
        </w:rPr>
        <w:t>A</w:t>
      </w:r>
      <w:r w:rsidR="00257528" w:rsidRPr="00C34260">
        <w:rPr>
          <w:rFonts w:ascii="Palatino" w:hAnsi="Palatino"/>
          <w:sz w:val="22"/>
          <w:szCs w:val="22"/>
        </w:rPr>
        <w:t xml:space="preserve"> project of the scope</w:t>
      </w:r>
      <w:r w:rsidRPr="00C34260">
        <w:rPr>
          <w:rFonts w:ascii="Palatino" w:hAnsi="Palatino"/>
          <w:sz w:val="22"/>
          <w:szCs w:val="22"/>
        </w:rPr>
        <w:t xml:space="preserve"> </w:t>
      </w:r>
      <w:r w:rsidR="00F2740E" w:rsidRPr="00C34260">
        <w:rPr>
          <w:rFonts w:ascii="Palatino" w:hAnsi="Palatino"/>
          <w:sz w:val="22"/>
          <w:szCs w:val="22"/>
        </w:rPr>
        <w:t xml:space="preserve">of the present work </w:t>
      </w:r>
      <w:r w:rsidRPr="00C34260">
        <w:rPr>
          <w:rFonts w:ascii="Palatino" w:hAnsi="Palatino"/>
          <w:sz w:val="22"/>
          <w:szCs w:val="22"/>
        </w:rPr>
        <w:t>necessarily accumulates</w:t>
      </w:r>
      <w:r w:rsidR="00257528" w:rsidRPr="00C34260">
        <w:rPr>
          <w:rFonts w:ascii="Palatino" w:hAnsi="Palatino"/>
          <w:sz w:val="22"/>
          <w:szCs w:val="22"/>
        </w:rPr>
        <w:t xml:space="preserve"> many debts of gratitude. It is a pleasure to record the</w:t>
      </w:r>
      <w:r w:rsidRPr="00C34260">
        <w:rPr>
          <w:rFonts w:ascii="Palatino" w:hAnsi="Palatino"/>
          <w:sz w:val="22"/>
          <w:szCs w:val="22"/>
        </w:rPr>
        <w:t>se debts</w:t>
      </w:r>
      <w:r w:rsidR="00257528" w:rsidRPr="00C34260">
        <w:rPr>
          <w:rFonts w:ascii="Palatino" w:hAnsi="Palatino"/>
          <w:sz w:val="22"/>
          <w:szCs w:val="22"/>
        </w:rPr>
        <w:t xml:space="preserve"> at this final point.</w:t>
      </w:r>
    </w:p>
    <w:p w14:paraId="5ACBCB60"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 xml:space="preserve">First, we were fortunate to be able to study the material in the inspiring environment of the Getty Villa in Malibu and </w:t>
      </w:r>
      <w:r w:rsidR="007156A5" w:rsidRPr="00C34260">
        <w:rPr>
          <w:rFonts w:ascii="Palatino" w:hAnsi="Palatino"/>
          <w:sz w:val="22"/>
          <w:szCs w:val="22"/>
        </w:rPr>
        <w:t xml:space="preserve">to </w:t>
      </w:r>
      <w:r w:rsidRPr="00C34260">
        <w:rPr>
          <w:rFonts w:ascii="Palatino" w:hAnsi="Palatino"/>
          <w:sz w:val="22"/>
          <w:szCs w:val="22"/>
        </w:rPr>
        <w:t xml:space="preserve">be guided through the commendably organized and recorded collection by a friendly and helpful staff. Our thanks go first to Kenneth </w:t>
      </w:r>
      <w:proofErr w:type="spellStart"/>
      <w:r w:rsidRPr="00C34260">
        <w:rPr>
          <w:rFonts w:ascii="Palatino" w:hAnsi="Palatino"/>
          <w:sz w:val="22"/>
          <w:szCs w:val="22"/>
        </w:rPr>
        <w:t>Lapatin</w:t>
      </w:r>
      <w:proofErr w:type="spellEnd"/>
      <w:r w:rsidRPr="00C34260">
        <w:rPr>
          <w:rFonts w:ascii="Palatino" w:hAnsi="Palatino"/>
          <w:sz w:val="22"/>
          <w:szCs w:val="22"/>
        </w:rPr>
        <w:t xml:space="preserve">, </w:t>
      </w:r>
      <w:r w:rsidR="003372ED" w:rsidRPr="00C34260">
        <w:rPr>
          <w:rFonts w:ascii="Palatino" w:hAnsi="Palatino"/>
          <w:sz w:val="22"/>
          <w:szCs w:val="22"/>
        </w:rPr>
        <w:t xml:space="preserve">associate </w:t>
      </w:r>
      <w:r w:rsidRPr="00C34260">
        <w:rPr>
          <w:rFonts w:ascii="Palatino" w:hAnsi="Palatino"/>
          <w:sz w:val="22"/>
          <w:szCs w:val="22"/>
        </w:rPr>
        <w:t xml:space="preserve">curator of Antiquities, for his support of the project; he was always ready to accommodate us in the midst of many other museum duties. </w:t>
      </w:r>
      <w:r w:rsidR="00801380" w:rsidRPr="00C34260">
        <w:rPr>
          <w:rFonts w:ascii="Palatino" w:hAnsi="Palatino"/>
          <w:sz w:val="22"/>
          <w:szCs w:val="22"/>
        </w:rPr>
        <w:t xml:space="preserve">Former </w:t>
      </w:r>
      <w:r w:rsidR="005D3FD2" w:rsidRPr="00C34260">
        <w:rPr>
          <w:rFonts w:ascii="Palatino" w:hAnsi="Palatino"/>
          <w:sz w:val="22"/>
          <w:szCs w:val="22"/>
        </w:rPr>
        <w:t xml:space="preserve">Senior Curator Karol Wight enthusiastically furthered the project at every turn during her time as head of the Antiquities Department. Their </w:t>
      </w:r>
      <w:r w:rsidRPr="00C34260">
        <w:rPr>
          <w:rFonts w:ascii="Palatino" w:hAnsi="Palatino"/>
          <w:sz w:val="22"/>
          <w:szCs w:val="22"/>
        </w:rPr>
        <w:t>colleagues, especially David Sa</w:t>
      </w:r>
      <w:r w:rsidR="003372ED" w:rsidRPr="00C34260">
        <w:rPr>
          <w:rFonts w:ascii="Palatino" w:hAnsi="Palatino"/>
          <w:sz w:val="22"/>
          <w:szCs w:val="22"/>
        </w:rPr>
        <w:t>u</w:t>
      </w:r>
      <w:r w:rsidRPr="00C34260">
        <w:rPr>
          <w:rFonts w:ascii="Palatino" w:hAnsi="Palatino"/>
          <w:sz w:val="22"/>
          <w:szCs w:val="22"/>
        </w:rPr>
        <w:t xml:space="preserve">nders, Jens </w:t>
      </w:r>
      <w:proofErr w:type="spellStart"/>
      <w:r w:rsidRPr="00C34260">
        <w:rPr>
          <w:rFonts w:ascii="Palatino" w:hAnsi="Palatino"/>
          <w:sz w:val="22"/>
          <w:szCs w:val="22"/>
        </w:rPr>
        <w:t>Daehner</w:t>
      </w:r>
      <w:proofErr w:type="spellEnd"/>
      <w:r w:rsidRPr="00C34260">
        <w:rPr>
          <w:rFonts w:ascii="Palatino" w:hAnsi="Palatino"/>
          <w:sz w:val="22"/>
          <w:szCs w:val="22"/>
        </w:rPr>
        <w:t xml:space="preserve">, </w:t>
      </w:r>
      <w:r w:rsidR="00801380" w:rsidRPr="00C34260">
        <w:rPr>
          <w:rFonts w:ascii="Palatino" w:hAnsi="Palatino"/>
          <w:sz w:val="22"/>
          <w:szCs w:val="22"/>
        </w:rPr>
        <w:t xml:space="preserve">Nicole </w:t>
      </w:r>
      <w:proofErr w:type="spellStart"/>
      <w:r w:rsidR="00801380" w:rsidRPr="00C34260">
        <w:rPr>
          <w:rFonts w:ascii="Palatino" w:hAnsi="Palatino"/>
          <w:sz w:val="22"/>
          <w:szCs w:val="22"/>
        </w:rPr>
        <w:t>Budrovich</w:t>
      </w:r>
      <w:proofErr w:type="spellEnd"/>
      <w:r w:rsidR="003372ED" w:rsidRPr="00C34260">
        <w:rPr>
          <w:rFonts w:ascii="Palatino" w:hAnsi="Palatino"/>
          <w:sz w:val="22"/>
          <w:szCs w:val="22"/>
        </w:rPr>
        <w:t>,</w:t>
      </w:r>
      <w:r w:rsidRPr="00C34260">
        <w:rPr>
          <w:rFonts w:ascii="Palatino" w:hAnsi="Palatino"/>
          <w:sz w:val="22"/>
          <w:szCs w:val="22"/>
        </w:rPr>
        <w:t xml:space="preserve"> and Mary </w:t>
      </w:r>
      <w:r w:rsidR="003372ED" w:rsidRPr="00C34260">
        <w:rPr>
          <w:rFonts w:ascii="Palatino" w:hAnsi="Palatino"/>
          <w:sz w:val="22"/>
          <w:szCs w:val="22"/>
        </w:rPr>
        <w:t xml:space="preserve">Louise </w:t>
      </w:r>
      <w:r w:rsidRPr="00C34260">
        <w:rPr>
          <w:rFonts w:ascii="Palatino" w:hAnsi="Palatino"/>
          <w:sz w:val="22"/>
          <w:szCs w:val="22"/>
        </w:rPr>
        <w:t>Hart</w:t>
      </w:r>
      <w:r w:rsidR="003372ED" w:rsidRPr="00C34260">
        <w:rPr>
          <w:rFonts w:ascii="Palatino" w:hAnsi="Palatino"/>
          <w:sz w:val="22"/>
          <w:szCs w:val="22"/>
        </w:rPr>
        <w:t>,</w:t>
      </w:r>
      <w:r w:rsidRPr="00C34260">
        <w:rPr>
          <w:rFonts w:ascii="Palatino" w:hAnsi="Palatino"/>
          <w:sz w:val="22"/>
          <w:szCs w:val="22"/>
        </w:rPr>
        <w:t xml:space="preserve"> responded with efficiency and patience to our need for revisiting both items and issues.</w:t>
      </w:r>
      <w:r w:rsidR="00801380" w:rsidRPr="00C34260">
        <w:rPr>
          <w:rFonts w:ascii="Palatino" w:hAnsi="Palatino"/>
          <w:sz w:val="22"/>
          <w:szCs w:val="22"/>
        </w:rPr>
        <w:t xml:space="preserve"> We are grateful to Claire Lyons, Curator of Antiquities, who shepherded our manuscript through the process of publishing it as an online catalogue.</w:t>
      </w:r>
    </w:p>
    <w:p w14:paraId="5745F98A" w14:textId="77777777" w:rsidR="00B673E7" w:rsidRPr="00C34260" w:rsidRDefault="00257528" w:rsidP="00C34260">
      <w:pPr>
        <w:spacing w:line="480" w:lineRule="auto"/>
        <w:rPr>
          <w:rFonts w:ascii="Palatino" w:hAnsi="Palatino"/>
          <w:b/>
          <w:sz w:val="22"/>
          <w:szCs w:val="22"/>
        </w:rPr>
      </w:pPr>
      <w:r w:rsidRPr="00C34260">
        <w:rPr>
          <w:rFonts w:ascii="Palatino" w:hAnsi="Palatino"/>
          <w:sz w:val="22"/>
          <w:szCs w:val="22"/>
        </w:rPr>
        <w:tab/>
      </w:r>
      <w:r w:rsidR="007156A5" w:rsidRPr="00C34260">
        <w:rPr>
          <w:rFonts w:ascii="Palatino" w:hAnsi="Palatino"/>
          <w:sz w:val="22"/>
          <w:szCs w:val="22"/>
        </w:rPr>
        <w:t xml:space="preserve">Special </w:t>
      </w:r>
      <w:r w:rsidRPr="00C34260">
        <w:rPr>
          <w:rFonts w:ascii="Palatino" w:hAnsi="Palatino"/>
          <w:sz w:val="22"/>
          <w:szCs w:val="22"/>
        </w:rPr>
        <w:t>thank</w:t>
      </w:r>
      <w:r w:rsidR="007156A5" w:rsidRPr="00C34260">
        <w:rPr>
          <w:rFonts w:ascii="Palatino" w:hAnsi="Palatino"/>
          <w:sz w:val="22"/>
          <w:szCs w:val="22"/>
        </w:rPr>
        <w:t>s</w:t>
      </w:r>
      <w:r w:rsidRPr="00C34260">
        <w:rPr>
          <w:rFonts w:ascii="Palatino" w:hAnsi="Palatino"/>
          <w:sz w:val="22"/>
          <w:szCs w:val="22"/>
        </w:rPr>
        <w:t xml:space="preserve"> go to the </w:t>
      </w:r>
      <w:r w:rsidR="007156A5" w:rsidRPr="00C34260">
        <w:rPr>
          <w:rFonts w:ascii="Palatino" w:hAnsi="Palatino"/>
          <w:sz w:val="22"/>
          <w:szCs w:val="22"/>
        </w:rPr>
        <w:t>d</w:t>
      </w:r>
      <w:r w:rsidRPr="00C34260">
        <w:rPr>
          <w:rFonts w:ascii="Palatino" w:hAnsi="Palatino"/>
          <w:sz w:val="22"/>
          <w:szCs w:val="22"/>
        </w:rPr>
        <w:t xml:space="preserve">epartments of </w:t>
      </w:r>
      <w:r w:rsidR="007156A5" w:rsidRPr="00C34260">
        <w:rPr>
          <w:rFonts w:ascii="Palatino" w:hAnsi="Palatino"/>
          <w:sz w:val="22"/>
          <w:szCs w:val="22"/>
        </w:rPr>
        <w:t xml:space="preserve">Antiquities </w:t>
      </w:r>
      <w:r w:rsidRPr="00C34260">
        <w:rPr>
          <w:rFonts w:ascii="Palatino" w:hAnsi="Palatino"/>
          <w:sz w:val="22"/>
          <w:szCs w:val="22"/>
        </w:rPr>
        <w:t xml:space="preserve">Conservation and Photography of the Museum, both further </w:t>
      </w:r>
      <w:r w:rsidR="00801380" w:rsidRPr="00C34260">
        <w:rPr>
          <w:rFonts w:ascii="Palatino" w:hAnsi="Palatino"/>
          <w:sz w:val="22"/>
          <w:szCs w:val="22"/>
        </w:rPr>
        <w:t>acknowledged</w:t>
      </w:r>
      <w:r w:rsidRPr="00C34260">
        <w:rPr>
          <w:rFonts w:ascii="Palatino" w:hAnsi="Palatino"/>
          <w:sz w:val="22"/>
          <w:szCs w:val="22"/>
        </w:rPr>
        <w:t xml:space="preserve"> in the context of the </w:t>
      </w:r>
      <w:r w:rsidR="007156A5" w:rsidRPr="00C34260">
        <w:rPr>
          <w:rFonts w:ascii="Palatino" w:hAnsi="Palatino"/>
          <w:sz w:val="22"/>
          <w:szCs w:val="22"/>
        </w:rPr>
        <w:t>i</w:t>
      </w:r>
      <w:r w:rsidRPr="00C34260">
        <w:rPr>
          <w:rFonts w:ascii="Palatino" w:hAnsi="Palatino"/>
          <w:sz w:val="22"/>
          <w:szCs w:val="22"/>
        </w:rPr>
        <w:t xml:space="preserve">ntroduction below. The contributions and expertise </w:t>
      </w:r>
      <w:r w:rsidR="007156A5" w:rsidRPr="00C34260">
        <w:rPr>
          <w:rFonts w:ascii="Palatino" w:hAnsi="Palatino"/>
          <w:sz w:val="22"/>
          <w:szCs w:val="22"/>
        </w:rPr>
        <w:t xml:space="preserve">of their staff </w:t>
      </w:r>
      <w:r w:rsidRPr="00C34260">
        <w:rPr>
          <w:rFonts w:ascii="Palatino" w:hAnsi="Palatino"/>
          <w:sz w:val="22"/>
          <w:szCs w:val="22"/>
        </w:rPr>
        <w:t xml:space="preserve">have greatly enhanced this catalogue. </w:t>
      </w:r>
      <w:r w:rsidR="00B673E7" w:rsidRPr="00C34260">
        <w:rPr>
          <w:rFonts w:ascii="Palatino" w:hAnsi="Palatino"/>
          <w:sz w:val="22"/>
          <w:szCs w:val="22"/>
        </w:rPr>
        <w:t xml:space="preserve">Marina </w:t>
      </w:r>
      <w:proofErr w:type="spellStart"/>
      <w:r w:rsidR="00B673E7" w:rsidRPr="00C34260">
        <w:rPr>
          <w:rFonts w:ascii="Palatino" w:hAnsi="Palatino"/>
          <w:sz w:val="22"/>
          <w:szCs w:val="22"/>
        </w:rPr>
        <w:t>Belozerskaya</w:t>
      </w:r>
      <w:proofErr w:type="spellEnd"/>
      <w:r w:rsidR="00B673E7" w:rsidRPr="00C34260">
        <w:rPr>
          <w:rFonts w:ascii="Palatino" w:hAnsi="Palatino"/>
          <w:sz w:val="22"/>
          <w:szCs w:val="22"/>
        </w:rPr>
        <w:t>, formerly of Getty Publications, helpfully responded to many questions at an early point. The greatest debt of gratitude we owe, however, to our editor and friend, Benedicte Gilman. We regard ourselves very fortunate to have had access to her unequaled professional competence and standards, as well as her amazingly sharp eye for every detail. She guided us firmly and kindly through the intricacies of the process to a much improved end product and managed with diplomacy to make the year-long</w:t>
      </w:r>
      <w:r w:rsidR="00BB1F02" w:rsidRPr="00C34260">
        <w:rPr>
          <w:rFonts w:ascii="Palatino" w:hAnsi="Palatino"/>
          <w:sz w:val="22"/>
          <w:szCs w:val="22"/>
        </w:rPr>
        <w:t xml:space="preserve"> </w:t>
      </w:r>
      <w:r w:rsidR="00B673E7" w:rsidRPr="00C34260">
        <w:rPr>
          <w:rFonts w:ascii="Palatino" w:hAnsi="Palatino"/>
          <w:sz w:val="22"/>
          <w:szCs w:val="22"/>
        </w:rPr>
        <w:t>process in the end a pleasure of enlightenment.</w:t>
      </w:r>
      <w:r w:rsidR="00801380" w:rsidRPr="00C34260">
        <w:rPr>
          <w:rFonts w:ascii="Palatino" w:hAnsi="Palatino"/>
          <w:sz w:val="22"/>
          <w:szCs w:val="22"/>
        </w:rPr>
        <w:t xml:space="preserve">  </w:t>
      </w:r>
      <w:r w:rsidR="00801380" w:rsidRPr="00C34260">
        <w:rPr>
          <w:rFonts w:ascii="Palatino" w:hAnsi="Palatino"/>
          <w:b/>
          <w:sz w:val="22"/>
          <w:szCs w:val="22"/>
          <w:highlight w:val="cyan"/>
        </w:rPr>
        <w:t>[Acknowledge other Publications staff here]</w:t>
      </w:r>
    </w:p>
    <w:p w14:paraId="328310E7"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 xml:space="preserve">The Getty Research Institute has provided a haven for scholarly work. We are most grateful to its staff, </w:t>
      </w:r>
      <w:r w:rsidR="007156A5" w:rsidRPr="00C34260">
        <w:rPr>
          <w:rFonts w:ascii="Palatino" w:hAnsi="Palatino"/>
          <w:sz w:val="22"/>
          <w:szCs w:val="22"/>
        </w:rPr>
        <w:t xml:space="preserve">which was </w:t>
      </w:r>
      <w:r w:rsidRPr="00C34260">
        <w:rPr>
          <w:rFonts w:ascii="Palatino" w:hAnsi="Palatino"/>
          <w:sz w:val="22"/>
          <w:szCs w:val="22"/>
        </w:rPr>
        <w:t xml:space="preserve">always ready to provide service with material desired, as well as </w:t>
      </w:r>
      <w:r w:rsidR="007156A5" w:rsidRPr="00C34260">
        <w:rPr>
          <w:rFonts w:ascii="Palatino" w:hAnsi="Palatino"/>
          <w:sz w:val="22"/>
          <w:szCs w:val="22"/>
        </w:rPr>
        <w:t xml:space="preserve">to </w:t>
      </w:r>
      <w:r w:rsidRPr="00C34260">
        <w:rPr>
          <w:rFonts w:ascii="Palatino" w:hAnsi="Palatino"/>
          <w:sz w:val="22"/>
          <w:szCs w:val="22"/>
        </w:rPr>
        <w:t>answer a variety of questions in response to our needs.</w:t>
      </w:r>
    </w:p>
    <w:p w14:paraId="692C4BBA"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 xml:space="preserve">Several institutions outside the United States also deserve our gratitude for assistance and welcoming cooperation. </w:t>
      </w:r>
      <w:proofErr w:type="gramStart"/>
      <w:r w:rsidRPr="00C34260">
        <w:rPr>
          <w:rFonts w:ascii="Palatino" w:hAnsi="Palatino"/>
          <w:sz w:val="22"/>
          <w:szCs w:val="22"/>
        </w:rPr>
        <w:t xml:space="preserve">Some were visited by Jean </w:t>
      </w:r>
      <w:proofErr w:type="spellStart"/>
      <w:r w:rsidRPr="00C34260">
        <w:rPr>
          <w:rFonts w:ascii="Palatino" w:hAnsi="Palatino"/>
          <w:sz w:val="22"/>
          <w:szCs w:val="22"/>
        </w:rPr>
        <w:t>Bussière</w:t>
      </w:r>
      <w:proofErr w:type="spellEnd"/>
      <w:r w:rsidRPr="00C34260">
        <w:rPr>
          <w:rFonts w:ascii="Palatino" w:hAnsi="Palatino"/>
          <w:sz w:val="22"/>
          <w:szCs w:val="22"/>
        </w:rPr>
        <w:t xml:space="preserve"> alone</w:t>
      </w:r>
      <w:proofErr w:type="gramEnd"/>
      <w:r w:rsidRPr="00C34260">
        <w:rPr>
          <w:rFonts w:ascii="Palatino" w:hAnsi="Palatino"/>
          <w:sz w:val="22"/>
          <w:szCs w:val="22"/>
        </w:rPr>
        <w:t>, others by both authors</w:t>
      </w:r>
      <w:r w:rsidR="007156A5" w:rsidRPr="00C34260">
        <w:rPr>
          <w:rFonts w:ascii="Palatino" w:hAnsi="Palatino"/>
          <w:sz w:val="22"/>
          <w:szCs w:val="22"/>
        </w:rPr>
        <w:t>. At t</w:t>
      </w:r>
      <w:r w:rsidRPr="00C34260">
        <w:rPr>
          <w:rFonts w:ascii="Palatino" w:hAnsi="Palatino"/>
          <w:sz w:val="22"/>
          <w:szCs w:val="22"/>
        </w:rPr>
        <w:t xml:space="preserve">he </w:t>
      </w:r>
      <w:proofErr w:type="spellStart"/>
      <w:r w:rsidRPr="00C34260">
        <w:rPr>
          <w:rFonts w:ascii="Palatino" w:hAnsi="Palatino"/>
          <w:sz w:val="22"/>
          <w:szCs w:val="22"/>
        </w:rPr>
        <w:t>Römisch-Germanische</w:t>
      </w:r>
      <w:proofErr w:type="spellEnd"/>
      <w:r w:rsidRPr="00C34260">
        <w:rPr>
          <w:rFonts w:ascii="Palatino" w:hAnsi="Palatino"/>
          <w:sz w:val="22"/>
          <w:szCs w:val="22"/>
        </w:rPr>
        <w:t xml:space="preserve"> </w:t>
      </w:r>
      <w:proofErr w:type="spellStart"/>
      <w:r w:rsidRPr="00C34260">
        <w:rPr>
          <w:rFonts w:ascii="Palatino" w:hAnsi="Palatino"/>
          <w:sz w:val="22"/>
          <w:szCs w:val="22"/>
        </w:rPr>
        <w:t>Kommission</w:t>
      </w:r>
      <w:proofErr w:type="spellEnd"/>
      <w:r w:rsidRPr="00C34260">
        <w:rPr>
          <w:rFonts w:ascii="Palatino" w:hAnsi="Palatino"/>
          <w:sz w:val="22"/>
          <w:szCs w:val="22"/>
        </w:rPr>
        <w:t xml:space="preserve">, Frankfurt, </w:t>
      </w:r>
      <w:r w:rsidR="007156A5" w:rsidRPr="00C34260">
        <w:rPr>
          <w:rFonts w:ascii="Palatino" w:hAnsi="Palatino"/>
          <w:sz w:val="22"/>
          <w:szCs w:val="22"/>
        </w:rPr>
        <w:t xml:space="preserve">our </w:t>
      </w:r>
      <w:r w:rsidRPr="00C34260">
        <w:rPr>
          <w:rFonts w:ascii="Palatino" w:hAnsi="Palatino"/>
          <w:sz w:val="22"/>
          <w:szCs w:val="22"/>
        </w:rPr>
        <w:t xml:space="preserve">special thanks </w:t>
      </w:r>
      <w:r w:rsidR="007156A5" w:rsidRPr="00C34260">
        <w:rPr>
          <w:rFonts w:ascii="Palatino" w:hAnsi="Palatino"/>
          <w:sz w:val="22"/>
          <w:szCs w:val="22"/>
        </w:rPr>
        <w:t xml:space="preserve">go </w:t>
      </w:r>
      <w:r w:rsidRPr="00C34260">
        <w:rPr>
          <w:rFonts w:ascii="Palatino" w:hAnsi="Palatino"/>
          <w:sz w:val="22"/>
          <w:szCs w:val="22"/>
        </w:rPr>
        <w:t xml:space="preserve">to its </w:t>
      </w:r>
      <w:r w:rsidR="003372ED" w:rsidRPr="00C34260">
        <w:rPr>
          <w:rFonts w:ascii="Palatino" w:hAnsi="Palatino"/>
          <w:sz w:val="22"/>
          <w:szCs w:val="22"/>
        </w:rPr>
        <w:t>d</w:t>
      </w:r>
      <w:r w:rsidRPr="00C34260">
        <w:rPr>
          <w:rFonts w:ascii="Palatino" w:hAnsi="Palatino"/>
          <w:sz w:val="22"/>
          <w:szCs w:val="22"/>
        </w:rPr>
        <w:t>irector</w:t>
      </w:r>
      <w:r w:rsidR="003372ED" w:rsidRPr="00C34260">
        <w:rPr>
          <w:rFonts w:ascii="Palatino" w:hAnsi="Palatino"/>
          <w:sz w:val="22"/>
          <w:szCs w:val="22"/>
        </w:rPr>
        <w:t>,</w:t>
      </w:r>
      <w:r w:rsidRPr="00C34260">
        <w:rPr>
          <w:rFonts w:ascii="Palatino" w:hAnsi="Palatino"/>
          <w:sz w:val="22"/>
          <w:szCs w:val="22"/>
        </w:rPr>
        <w:t xml:space="preserve"> Dr. S</w:t>
      </w:r>
      <w:r w:rsidR="003372ED" w:rsidRPr="00C34260">
        <w:rPr>
          <w:rFonts w:ascii="Palatino" w:hAnsi="Palatino"/>
          <w:sz w:val="22"/>
          <w:szCs w:val="22"/>
        </w:rPr>
        <w:t>usanne</w:t>
      </w:r>
      <w:r w:rsidRPr="00C34260">
        <w:rPr>
          <w:rFonts w:ascii="Palatino" w:hAnsi="Palatino"/>
          <w:sz w:val="22"/>
          <w:szCs w:val="22"/>
        </w:rPr>
        <w:t xml:space="preserve"> </w:t>
      </w:r>
      <w:proofErr w:type="spellStart"/>
      <w:r w:rsidRPr="00C34260">
        <w:rPr>
          <w:rFonts w:ascii="Palatino" w:hAnsi="Palatino"/>
          <w:sz w:val="22"/>
          <w:szCs w:val="22"/>
        </w:rPr>
        <w:t>Sievers</w:t>
      </w:r>
      <w:proofErr w:type="spellEnd"/>
      <w:r w:rsidRPr="00C34260">
        <w:rPr>
          <w:rFonts w:ascii="Palatino" w:hAnsi="Palatino"/>
          <w:sz w:val="22"/>
          <w:szCs w:val="22"/>
        </w:rPr>
        <w:t xml:space="preserve">, and </w:t>
      </w:r>
      <w:r w:rsidR="007156A5" w:rsidRPr="00C34260">
        <w:rPr>
          <w:rFonts w:ascii="Palatino" w:hAnsi="Palatino"/>
          <w:sz w:val="22"/>
          <w:szCs w:val="22"/>
        </w:rPr>
        <w:t xml:space="preserve">to </w:t>
      </w:r>
      <w:r w:rsidRPr="00C34260">
        <w:rPr>
          <w:rFonts w:ascii="Palatino" w:hAnsi="Palatino"/>
          <w:sz w:val="22"/>
          <w:szCs w:val="22"/>
        </w:rPr>
        <w:t>its chief librarian, Dr</w:t>
      </w:r>
      <w:r w:rsidR="007E24C2" w:rsidRPr="00C34260">
        <w:rPr>
          <w:rFonts w:ascii="Palatino" w:hAnsi="Palatino"/>
          <w:sz w:val="22"/>
          <w:szCs w:val="22"/>
        </w:rPr>
        <w:t>.</w:t>
      </w:r>
      <w:r w:rsidRPr="00C34260">
        <w:rPr>
          <w:rFonts w:ascii="Palatino" w:hAnsi="Palatino"/>
          <w:sz w:val="22"/>
          <w:szCs w:val="22"/>
        </w:rPr>
        <w:t xml:space="preserve"> G</w:t>
      </w:r>
      <w:r w:rsidR="003372ED" w:rsidRPr="00C34260">
        <w:rPr>
          <w:rFonts w:ascii="Palatino" w:hAnsi="Palatino"/>
          <w:sz w:val="22"/>
          <w:szCs w:val="22"/>
        </w:rPr>
        <w:t xml:space="preserve">abriele </w:t>
      </w:r>
      <w:proofErr w:type="spellStart"/>
      <w:r w:rsidRPr="00C34260">
        <w:rPr>
          <w:rFonts w:ascii="Palatino" w:hAnsi="Palatino"/>
          <w:sz w:val="22"/>
          <w:szCs w:val="22"/>
        </w:rPr>
        <w:t>Rasbac</w:t>
      </w:r>
      <w:r w:rsidR="003372ED" w:rsidRPr="00C34260">
        <w:rPr>
          <w:rFonts w:ascii="Palatino" w:hAnsi="Palatino"/>
          <w:sz w:val="22"/>
          <w:szCs w:val="22"/>
        </w:rPr>
        <w:t>h</w:t>
      </w:r>
      <w:proofErr w:type="spellEnd"/>
      <w:r w:rsidRPr="00C34260">
        <w:rPr>
          <w:rFonts w:ascii="Palatino" w:hAnsi="Palatino"/>
          <w:sz w:val="22"/>
          <w:szCs w:val="22"/>
        </w:rPr>
        <w:t xml:space="preserve">; </w:t>
      </w:r>
      <w:r w:rsidR="007156A5" w:rsidRPr="00C34260">
        <w:rPr>
          <w:rFonts w:ascii="Palatino" w:hAnsi="Palatino"/>
          <w:sz w:val="22"/>
          <w:szCs w:val="22"/>
        </w:rPr>
        <w:t xml:space="preserve">at </w:t>
      </w:r>
      <w:r w:rsidRPr="00C34260">
        <w:rPr>
          <w:rFonts w:ascii="Palatino" w:hAnsi="Palatino"/>
          <w:sz w:val="22"/>
          <w:szCs w:val="22"/>
        </w:rPr>
        <w:t xml:space="preserve">the </w:t>
      </w:r>
      <w:proofErr w:type="spellStart"/>
      <w:r w:rsidRPr="00C34260">
        <w:rPr>
          <w:rFonts w:ascii="Palatino" w:hAnsi="Palatino"/>
          <w:sz w:val="22"/>
          <w:szCs w:val="22"/>
        </w:rPr>
        <w:t>Römisch-Germanisches</w:t>
      </w:r>
      <w:proofErr w:type="spellEnd"/>
      <w:r w:rsidRPr="00C34260">
        <w:rPr>
          <w:rFonts w:ascii="Palatino" w:hAnsi="Palatino"/>
          <w:sz w:val="22"/>
          <w:szCs w:val="22"/>
        </w:rPr>
        <w:t xml:space="preserve"> Museum, Cologne</w:t>
      </w:r>
      <w:r w:rsidR="003372ED" w:rsidRPr="00C34260">
        <w:rPr>
          <w:rFonts w:ascii="Palatino" w:hAnsi="Palatino"/>
          <w:sz w:val="22"/>
          <w:szCs w:val="22"/>
        </w:rPr>
        <w:t>,</w:t>
      </w:r>
      <w:r w:rsidRPr="00C34260">
        <w:rPr>
          <w:rFonts w:ascii="Palatino" w:hAnsi="Palatino"/>
          <w:sz w:val="22"/>
          <w:szCs w:val="22"/>
        </w:rPr>
        <w:t xml:space="preserve"> </w:t>
      </w:r>
      <w:r w:rsidR="007156A5" w:rsidRPr="00C34260">
        <w:rPr>
          <w:rFonts w:ascii="Palatino" w:hAnsi="Palatino"/>
          <w:sz w:val="22"/>
          <w:szCs w:val="22"/>
        </w:rPr>
        <w:t xml:space="preserve">we </w:t>
      </w:r>
      <w:r w:rsidRPr="00C34260">
        <w:rPr>
          <w:rFonts w:ascii="Palatino" w:hAnsi="Palatino"/>
          <w:sz w:val="22"/>
          <w:szCs w:val="22"/>
        </w:rPr>
        <w:t>thank Prof</w:t>
      </w:r>
      <w:r w:rsidR="007156A5" w:rsidRPr="00C34260">
        <w:rPr>
          <w:rFonts w:ascii="Palatino" w:hAnsi="Palatino"/>
          <w:sz w:val="22"/>
          <w:szCs w:val="22"/>
        </w:rPr>
        <w:t>essor</w:t>
      </w:r>
      <w:r w:rsidRPr="00C34260">
        <w:rPr>
          <w:rFonts w:ascii="Palatino" w:hAnsi="Palatino"/>
          <w:sz w:val="22"/>
          <w:szCs w:val="22"/>
        </w:rPr>
        <w:t xml:space="preserve"> H</w:t>
      </w:r>
      <w:r w:rsidR="003372ED" w:rsidRPr="00C34260">
        <w:rPr>
          <w:rFonts w:ascii="Palatino" w:hAnsi="Palatino"/>
          <w:sz w:val="22"/>
          <w:szCs w:val="22"/>
        </w:rPr>
        <w:t>einrich</w:t>
      </w:r>
      <w:r w:rsidRPr="00C34260">
        <w:rPr>
          <w:rFonts w:ascii="Palatino" w:hAnsi="Palatino"/>
          <w:sz w:val="22"/>
          <w:szCs w:val="22"/>
        </w:rPr>
        <w:t xml:space="preserve"> </w:t>
      </w:r>
      <w:proofErr w:type="spellStart"/>
      <w:r w:rsidRPr="00C34260">
        <w:rPr>
          <w:rFonts w:ascii="Palatino" w:hAnsi="Palatino"/>
          <w:sz w:val="22"/>
          <w:szCs w:val="22"/>
        </w:rPr>
        <w:t>Hellenkemper</w:t>
      </w:r>
      <w:proofErr w:type="spellEnd"/>
      <w:r w:rsidRPr="00C34260">
        <w:rPr>
          <w:rFonts w:ascii="Palatino" w:hAnsi="Palatino"/>
          <w:sz w:val="22"/>
          <w:szCs w:val="22"/>
        </w:rPr>
        <w:t>, now retired, and Dr. E</w:t>
      </w:r>
      <w:r w:rsidR="003372ED" w:rsidRPr="00C34260">
        <w:rPr>
          <w:rFonts w:ascii="Palatino" w:hAnsi="Palatino"/>
          <w:sz w:val="22"/>
          <w:szCs w:val="22"/>
        </w:rPr>
        <w:t>va Maria</w:t>
      </w:r>
      <w:r w:rsidRPr="00C34260">
        <w:rPr>
          <w:rFonts w:ascii="Palatino" w:hAnsi="Palatino"/>
          <w:sz w:val="22"/>
          <w:szCs w:val="22"/>
        </w:rPr>
        <w:t xml:space="preserve"> Cahn-</w:t>
      </w:r>
      <w:proofErr w:type="spellStart"/>
      <w:r w:rsidRPr="00C34260">
        <w:rPr>
          <w:rFonts w:ascii="Palatino" w:hAnsi="Palatino"/>
          <w:sz w:val="22"/>
          <w:szCs w:val="22"/>
        </w:rPr>
        <w:t>Kl</w:t>
      </w:r>
      <w:r w:rsidR="003372ED" w:rsidRPr="00C34260">
        <w:rPr>
          <w:rFonts w:ascii="Palatino" w:hAnsi="Palatino"/>
          <w:sz w:val="22"/>
          <w:szCs w:val="22"/>
        </w:rPr>
        <w:t>a</w:t>
      </w:r>
      <w:r w:rsidRPr="00C34260">
        <w:rPr>
          <w:rFonts w:ascii="Palatino" w:hAnsi="Palatino"/>
          <w:sz w:val="22"/>
          <w:szCs w:val="22"/>
        </w:rPr>
        <w:t>iber</w:t>
      </w:r>
      <w:proofErr w:type="spellEnd"/>
      <w:r w:rsidR="003372ED" w:rsidRPr="00C34260">
        <w:rPr>
          <w:rFonts w:ascii="Palatino" w:hAnsi="Palatino"/>
          <w:sz w:val="22"/>
          <w:szCs w:val="22"/>
        </w:rPr>
        <w:t xml:space="preserve">, </w:t>
      </w:r>
      <w:r w:rsidRPr="00C34260">
        <w:rPr>
          <w:rFonts w:ascii="Palatino" w:hAnsi="Palatino"/>
          <w:sz w:val="22"/>
          <w:szCs w:val="22"/>
        </w:rPr>
        <w:t xml:space="preserve">whose </w:t>
      </w:r>
      <w:r w:rsidR="003372ED" w:rsidRPr="00C34260">
        <w:rPr>
          <w:rFonts w:ascii="Palatino" w:hAnsi="Palatino"/>
          <w:sz w:val="22"/>
          <w:szCs w:val="22"/>
        </w:rPr>
        <w:t xml:space="preserve">assistance </w:t>
      </w:r>
      <w:r w:rsidRPr="00C34260">
        <w:rPr>
          <w:rFonts w:ascii="Palatino" w:hAnsi="Palatino"/>
          <w:sz w:val="22"/>
          <w:szCs w:val="22"/>
        </w:rPr>
        <w:t>and information concerning the rich lamp collection of th</w:t>
      </w:r>
      <w:r w:rsidR="006706E3" w:rsidRPr="00C34260">
        <w:rPr>
          <w:rFonts w:ascii="Palatino" w:hAnsi="Palatino"/>
          <w:sz w:val="22"/>
          <w:szCs w:val="22"/>
        </w:rPr>
        <w:t>at</w:t>
      </w:r>
      <w:r w:rsidRPr="00C34260">
        <w:rPr>
          <w:rFonts w:ascii="Palatino" w:hAnsi="Palatino"/>
          <w:sz w:val="22"/>
          <w:szCs w:val="22"/>
        </w:rPr>
        <w:t xml:space="preserve"> museum </w:t>
      </w:r>
      <w:proofErr w:type="gramStart"/>
      <w:r w:rsidRPr="00C34260">
        <w:rPr>
          <w:rFonts w:ascii="Palatino" w:hAnsi="Palatino"/>
          <w:sz w:val="22"/>
          <w:szCs w:val="22"/>
        </w:rPr>
        <w:t>were</w:t>
      </w:r>
      <w:proofErr w:type="gramEnd"/>
      <w:r w:rsidRPr="00C34260">
        <w:rPr>
          <w:rFonts w:ascii="Palatino" w:hAnsi="Palatino"/>
          <w:sz w:val="22"/>
          <w:szCs w:val="22"/>
        </w:rPr>
        <w:t xml:space="preserve"> most helpful</w:t>
      </w:r>
      <w:r w:rsidR="002B3895" w:rsidRPr="00C34260">
        <w:rPr>
          <w:rFonts w:ascii="Palatino" w:hAnsi="Palatino"/>
          <w:sz w:val="22"/>
          <w:szCs w:val="22"/>
        </w:rPr>
        <w:t>. A</w:t>
      </w:r>
      <w:r w:rsidR="007156A5" w:rsidRPr="00C34260">
        <w:rPr>
          <w:rFonts w:ascii="Palatino" w:hAnsi="Palatino"/>
          <w:sz w:val="22"/>
          <w:szCs w:val="22"/>
        </w:rPr>
        <w:t xml:space="preserve">t </w:t>
      </w:r>
      <w:r w:rsidRPr="00C34260">
        <w:rPr>
          <w:rFonts w:ascii="Palatino" w:hAnsi="Palatino"/>
          <w:sz w:val="22"/>
          <w:szCs w:val="22"/>
        </w:rPr>
        <w:t xml:space="preserve">Bochum University Museum, </w:t>
      </w:r>
      <w:r w:rsidR="007156A5" w:rsidRPr="00C34260">
        <w:rPr>
          <w:rFonts w:ascii="Palatino" w:hAnsi="Palatino"/>
          <w:sz w:val="22"/>
          <w:szCs w:val="22"/>
        </w:rPr>
        <w:t xml:space="preserve">its </w:t>
      </w:r>
      <w:r w:rsidRPr="00C34260">
        <w:rPr>
          <w:rFonts w:ascii="Palatino" w:hAnsi="Palatino"/>
          <w:sz w:val="22"/>
          <w:szCs w:val="22"/>
        </w:rPr>
        <w:t>head curator</w:t>
      </w:r>
      <w:r w:rsidR="003372ED" w:rsidRPr="00C34260">
        <w:rPr>
          <w:rFonts w:ascii="Palatino" w:hAnsi="Palatino"/>
          <w:sz w:val="22"/>
          <w:szCs w:val="22"/>
        </w:rPr>
        <w:t>,</w:t>
      </w:r>
      <w:r w:rsidRPr="00C34260">
        <w:rPr>
          <w:rFonts w:ascii="Palatino" w:hAnsi="Palatino"/>
          <w:sz w:val="22"/>
          <w:szCs w:val="22"/>
        </w:rPr>
        <w:t xml:space="preserve"> Dr</w:t>
      </w:r>
      <w:r w:rsidR="003372ED" w:rsidRPr="00C34260">
        <w:rPr>
          <w:rFonts w:ascii="Palatino" w:hAnsi="Palatino"/>
          <w:sz w:val="22"/>
          <w:szCs w:val="22"/>
        </w:rPr>
        <w:t>.</w:t>
      </w:r>
      <w:r w:rsidRPr="00C34260">
        <w:rPr>
          <w:rFonts w:ascii="Palatino" w:hAnsi="Palatino"/>
          <w:sz w:val="22"/>
          <w:szCs w:val="22"/>
        </w:rPr>
        <w:t xml:space="preserve"> C</w:t>
      </w:r>
      <w:r w:rsidR="003372ED" w:rsidRPr="00C34260">
        <w:rPr>
          <w:rFonts w:ascii="Palatino" w:hAnsi="Palatino"/>
          <w:sz w:val="22"/>
          <w:szCs w:val="22"/>
        </w:rPr>
        <w:t>ornelia</w:t>
      </w:r>
      <w:r w:rsidRPr="00C34260">
        <w:rPr>
          <w:rFonts w:ascii="Palatino" w:hAnsi="Palatino"/>
          <w:sz w:val="22"/>
          <w:szCs w:val="22"/>
        </w:rPr>
        <w:t xml:space="preserve"> Weber-Lehmann</w:t>
      </w:r>
      <w:r w:rsidR="007156A5" w:rsidRPr="00C34260">
        <w:rPr>
          <w:rFonts w:ascii="Palatino" w:hAnsi="Palatino"/>
          <w:sz w:val="22"/>
          <w:szCs w:val="22"/>
        </w:rPr>
        <w:t>,</w:t>
      </w:r>
      <w:r w:rsidRPr="00C34260">
        <w:rPr>
          <w:rFonts w:ascii="Palatino" w:hAnsi="Palatino"/>
          <w:sz w:val="22"/>
          <w:szCs w:val="22"/>
        </w:rPr>
        <w:t xml:space="preserve"> amiably facilitated access to the </w:t>
      </w:r>
      <w:proofErr w:type="spellStart"/>
      <w:r w:rsidRPr="00C34260">
        <w:rPr>
          <w:rFonts w:ascii="Palatino" w:hAnsi="Palatino"/>
          <w:sz w:val="22"/>
          <w:szCs w:val="22"/>
        </w:rPr>
        <w:t>Schüller</w:t>
      </w:r>
      <w:proofErr w:type="spellEnd"/>
      <w:r w:rsidRPr="00C34260">
        <w:rPr>
          <w:rFonts w:ascii="Palatino" w:hAnsi="Palatino"/>
          <w:sz w:val="22"/>
          <w:szCs w:val="22"/>
        </w:rPr>
        <w:t xml:space="preserve"> collection there and provided valuable information</w:t>
      </w:r>
      <w:r w:rsidR="007156A5" w:rsidRPr="00C34260">
        <w:rPr>
          <w:rFonts w:ascii="Palatino" w:hAnsi="Palatino"/>
          <w:sz w:val="22"/>
          <w:szCs w:val="22"/>
        </w:rPr>
        <w:t>, while</w:t>
      </w:r>
      <w:r w:rsidRPr="00C34260">
        <w:rPr>
          <w:rFonts w:ascii="Palatino" w:hAnsi="Palatino"/>
          <w:sz w:val="22"/>
          <w:szCs w:val="22"/>
        </w:rPr>
        <w:t xml:space="preserve"> </w:t>
      </w:r>
      <w:r w:rsidR="00D74FBA" w:rsidRPr="00C34260">
        <w:rPr>
          <w:rFonts w:ascii="Palatino" w:hAnsi="Palatino"/>
          <w:sz w:val="22"/>
          <w:szCs w:val="22"/>
        </w:rPr>
        <w:t xml:space="preserve">Karin </w:t>
      </w:r>
      <w:proofErr w:type="spellStart"/>
      <w:r w:rsidR="00D74FBA" w:rsidRPr="00C34260">
        <w:rPr>
          <w:rFonts w:ascii="Palatino" w:hAnsi="Palatino"/>
          <w:sz w:val="22"/>
          <w:szCs w:val="22"/>
        </w:rPr>
        <w:t>Goethert</w:t>
      </w:r>
      <w:proofErr w:type="spellEnd"/>
      <w:r w:rsidR="00D74FBA" w:rsidRPr="00C34260">
        <w:rPr>
          <w:rFonts w:ascii="Palatino" w:hAnsi="Palatino"/>
          <w:sz w:val="22"/>
          <w:szCs w:val="22"/>
        </w:rPr>
        <w:t xml:space="preserve"> </w:t>
      </w:r>
      <w:r w:rsidR="007156A5" w:rsidRPr="00C34260">
        <w:rPr>
          <w:rFonts w:ascii="Palatino" w:hAnsi="Palatino"/>
          <w:sz w:val="22"/>
          <w:szCs w:val="22"/>
        </w:rPr>
        <w:t>allowed</w:t>
      </w:r>
      <w:r w:rsidR="003372ED" w:rsidRPr="00C34260">
        <w:rPr>
          <w:rFonts w:ascii="Palatino" w:hAnsi="Palatino"/>
          <w:sz w:val="22"/>
          <w:szCs w:val="22"/>
        </w:rPr>
        <w:t xml:space="preserve"> us to reproduce</w:t>
      </w:r>
      <w:r w:rsidR="00D74FBA" w:rsidRPr="00C34260">
        <w:rPr>
          <w:rFonts w:ascii="Palatino" w:hAnsi="Palatino"/>
          <w:sz w:val="22"/>
          <w:szCs w:val="22"/>
        </w:rPr>
        <w:t xml:space="preserve"> some figures from her catalogue; </w:t>
      </w:r>
      <w:r w:rsidR="007156A5" w:rsidRPr="00C34260">
        <w:rPr>
          <w:rFonts w:ascii="Palatino" w:hAnsi="Palatino"/>
          <w:sz w:val="22"/>
          <w:szCs w:val="22"/>
        </w:rPr>
        <w:t>our further thanks to</w:t>
      </w:r>
      <w:r w:rsidR="00084386" w:rsidRPr="00C34260">
        <w:rPr>
          <w:rFonts w:ascii="Palatino" w:hAnsi="Palatino"/>
          <w:sz w:val="22"/>
          <w:szCs w:val="22"/>
        </w:rPr>
        <w:t xml:space="preserve"> the </w:t>
      </w:r>
      <w:proofErr w:type="spellStart"/>
      <w:r w:rsidR="00B108B6" w:rsidRPr="00C34260">
        <w:rPr>
          <w:rFonts w:ascii="Palatino" w:hAnsi="Palatino"/>
          <w:sz w:val="22"/>
          <w:szCs w:val="22"/>
        </w:rPr>
        <w:t>Maison</w:t>
      </w:r>
      <w:proofErr w:type="spellEnd"/>
      <w:r w:rsidR="00B108B6" w:rsidRPr="00C34260">
        <w:rPr>
          <w:rFonts w:ascii="Palatino" w:hAnsi="Palatino"/>
          <w:sz w:val="22"/>
          <w:szCs w:val="22"/>
        </w:rPr>
        <w:t xml:space="preserve"> </w:t>
      </w:r>
      <w:proofErr w:type="spellStart"/>
      <w:r w:rsidR="00B108B6" w:rsidRPr="00C34260">
        <w:rPr>
          <w:rFonts w:ascii="Palatino" w:hAnsi="Palatino"/>
          <w:sz w:val="22"/>
          <w:szCs w:val="22"/>
        </w:rPr>
        <w:t>Mediterranéenne</w:t>
      </w:r>
      <w:proofErr w:type="spellEnd"/>
      <w:r w:rsidR="00B108B6" w:rsidRPr="00C34260">
        <w:rPr>
          <w:rFonts w:ascii="Palatino" w:hAnsi="Palatino"/>
          <w:sz w:val="22"/>
          <w:szCs w:val="22"/>
        </w:rPr>
        <w:t xml:space="preserve"> des Sciences </w:t>
      </w:r>
      <w:proofErr w:type="spellStart"/>
      <w:r w:rsidR="00B108B6" w:rsidRPr="00C34260">
        <w:rPr>
          <w:rFonts w:ascii="Palatino" w:hAnsi="Palatino"/>
          <w:sz w:val="22"/>
          <w:szCs w:val="22"/>
        </w:rPr>
        <w:t>Huma</w:t>
      </w:r>
      <w:r w:rsidRPr="00C34260">
        <w:rPr>
          <w:rFonts w:ascii="Palatino" w:hAnsi="Palatino"/>
          <w:sz w:val="22"/>
          <w:szCs w:val="22"/>
        </w:rPr>
        <w:t>ines</w:t>
      </w:r>
      <w:proofErr w:type="spellEnd"/>
      <w:r w:rsidRPr="00C34260">
        <w:rPr>
          <w:rFonts w:ascii="Palatino" w:hAnsi="Palatino"/>
          <w:sz w:val="22"/>
          <w:szCs w:val="22"/>
        </w:rPr>
        <w:t>, Aix-en-Provence</w:t>
      </w:r>
      <w:r w:rsidR="006706E3" w:rsidRPr="00C34260">
        <w:rPr>
          <w:rFonts w:ascii="Palatino" w:hAnsi="Palatino"/>
          <w:sz w:val="22"/>
          <w:szCs w:val="22"/>
        </w:rPr>
        <w:t xml:space="preserve">; the </w:t>
      </w:r>
      <w:proofErr w:type="spellStart"/>
      <w:r w:rsidR="006706E3" w:rsidRPr="00C34260">
        <w:rPr>
          <w:rFonts w:ascii="Palatino" w:hAnsi="Palatino"/>
          <w:sz w:val="22"/>
          <w:szCs w:val="22"/>
        </w:rPr>
        <w:t>Maison</w:t>
      </w:r>
      <w:proofErr w:type="spellEnd"/>
      <w:r w:rsidR="006706E3" w:rsidRPr="00C34260">
        <w:rPr>
          <w:rFonts w:ascii="Palatino" w:hAnsi="Palatino"/>
          <w:sz w:val="22"/>
          <w:szCs w:val="22"/>
        </w:rPr>
        <w:t xml:space="preserve"> d</w:t>
      </w:r>
      <w:r w:rsidR="0035422F" w:rsidRPr="00C34260">
        <w:rPr>
          <w:rFonts w:ascii="Palatino" w:hAnsi="Palatino"/>
          <w:sz w:val="22"/>
          <w:szCs w:val="22"/>
        </w:rPr>
        <w:t xml:space="preserve">e </w:t>
      </w:r>
      <w:proofErr w:type="spellStart"/>
      <w:r w:rsidR="0035422F" w:rsidRPr="00C34260">
        <w:rPr>
          <w:rFonts w:ascii="Palatino" w:hAnsi="Palatino"/>
          <w:sz w:val="22"/>
          <w:szCs w:val="22"/>
        </w:rPr>
        <w:t>l</w:t>
      </w:r>
      <w:r w:rsidR="006706E3" w:rsidRPr="00C34260">
        <w:rPr>
          <w:rFonts w:ascii="Palatino" w:hAnsi="Palatino"/>
          <w:sz w:val="22"/>
          <w:szCs w:val="22"/>
        </w:rPr>
        <w:t>’Orient</w:t>
      </w:r>
      <w:proofErr w:type="spellEnd"/>
      <w:r w:rsidR="006706E3" w:rsidRPr="00C34260">
        <w:rPr>
          <w:rFonts w:ascii="Palatino" w:hAnsi="Palatino"/>
          <w:sz w:val="22"/>
          <w:szCs w:val="22"/>
        </w:rPr>
        <w:t>, Lyon</w:t>
      </w:r>
      <w:r w:rsidR="003372ED" w:rsidRPr="00C34260">
        <w:rPr>
          <w:rFonts w:ascii="Palatino" w:hAnsi="Palatino"/>
          <w:sz w:val="22"/>
          <w:szCs w:val="22"/>
        </w:rPr>
        <w:t>;</w:t>
      </w:r>
      <w:r w:rsidRPr="00C34260">
        <w:rPr>
          <w:rFonts w:ascii="Palatino" w:hAnsi="Palatino"/>
          <w:sz w:val="22"/>
          <w:szCs w:val="22"/>
        </w:rPr>
        <w:t xml:space="preserve"> and the Centre </w:t>
      </w:r>
      <w:proofErr w:type="spellStart"/>
      <w:r w:rsidRPr="00C34260">
        <w:rPr>
          <w:rFonts w:ascii="Palatino" w:hAnsi="Palatino"/>
          <w:sz w:val="22"/>
          <w:szCs w:val="22"/>
        </w:rPr>
        <w:t>Archéologique</w:t>
      </w:r>
      <w:proofErr w:type="spellEnd"/>
      <w:r w:rsidRPr="00C34260">
        <w:rPr>
          <w:rFonts w:ascii="Palatino" w:hAnsi="Palatino"/>
          <w:sz w:val="22"/>
          <w:szCs w:val="22"/>
        </w:rPr>
        <w:t xml:space="preserve"> de Lattes (UMR 5140, CNRS)</w:t>
      </w:r>
      <w:r w:rsidR="002B3895" w:rsidRPr="00C34260">
        <w:rPr>
          <w:rFonts w:ascii="Palatino" w:hAnsi="Palatino"/>
          <w:sz w:val="22"/>
          <w:szCs w:val="22"/>
        </w:rPr>
        <w:t>. O</w:t>
      </w:r>
      <w:r w:rsidR="007156A5" w:rsidRPr="00C34260">
        <w:rPr>
          <w:rFonts w:ascii="Palatino" w:hAnsi="Palatino"/>
          <w:sz w:val="22"/>
          <w:szCs w:val="22"/>
        </w:rPr>
        <w:t xml:space="preserve">ur </w:t>
      </w:r>
      <w:r w:rsidRPr="00C34260">
        <w:rPr>
          <w:rFonts w:ascii="Palatino" w:hAnsi="Palatino"/>
          <w:sz w:val="22"/>
          <w:szCs w:val="22"/>
        </w:rPr>
        <w:t xml:space="preserve">special thanks to librarians </w:t>
      </w:r>
      <w:r w:rsidR="00084386" w:rsidRPr="00C34260">
        <w:rPr>
          <w:rFonts w:ascii="Palatino" w:hAnsi="Palatino"/>
          <w:sz w:val="22"/>
          <w:szCs w:val="22"/>
        </w:rPr>
        <w:t>Marie-</w:t>
      </w:r>
      <w:proofErr w:type="spellStart"/>
      <w:r w:rsidR="00084386" w:rsidRPr="00C34260">
        <w:rPr>
          <w:rFonts w:ascii="Palatino" w:hAnsi="Palatino"/>
          <w:sz w:val="22"/>
          <w:szCs w:val="22"/>
        </w:rPr>
        <w:t>Paule</w:t>
      </w:r>
      <w:proofErr w:type="spellEnd"/>
      <w:r w:rsidR="00084386" w:rsidRPr="00C34260">
        <w:rPr>
          <w:rFonts w:ascii="Palatino" w:hAnsi="Palatino"/>
          <w:sz w:val="22"/>
          <w:szCs w:val="22"/>
        </w:rPr>
        <w:t xml:space="preserve"> </w:t>
      </w:r>
      <w:proofErr w:type="spellStart"/>
      <w:r w:rsidR="00084386" w:rsidRPr="00C34260">
        <w:rPr>
          <w:rFonts w:ascii="Palatino" w:hAnsi="Palatino"/>
          <w:sz w:val="22"/>
          <w:szCs w:val="22"/>
        </w:rPr>
        <w:t>Seure</w:t>
      </w:r>
      <w:proofErr w:type="spellEnd"/>
      <w:r w:rsidR="00084386" w:rsidRPr="00C34260">
        <w:rPr>
          <w:rFonts w:ascii="Palatino" w:hAnsi="Palatino"/>
          <w:sz w:val="22"/>
          <w:szCs w:val="22"/>
        </w:rPr>
        <w:t>, and</w:t>
      </w:r>
      <w:r w:rsidR="00D42156" w:rsidRPr="00C34260">
        <w:rPr>
          <w:rFonts w:ascii="Palatino" w:hAnsi="Palatino"/>
          <w:sz w:val="22"/>
          <w:szCs w:val="22"/>
        </w:rPr>
        <w:t xml:space="preserve"> </w:t>
      </w:r>
      <w:r w:rsidRPr="00C34260">
        <w:rPr>
          <w:rFonts w:ascii="Palatino" w:hAnsi="Palatino"/>
          <w:sz w:val="22"/>
          <w:szCs w:val="22"/>
        </w:rPr>
        <w:t>B</w:t>
      </w:r>
      <w:r w:rsidR="003372ED" w:rsidRPr="00C34260">
        <w:rPr>
          <w:rFonts w:ascii="Palatino" w:hAnsi="Palatino"/>
          <w:sz w:val="22"/>
          <w:szCs w:val="22"/>
        </w:rPr>
        <w:t>rigitte</w:t>
      </w:r>
      <w:r w:rsidRPr="00C34260">
        <w:rPr>
          <w:rFonts w:ascii="Palatino" w:hAnsi="Palatino"/>
          <w:sz w:val="22"/>
          <w:szCs w:val="22"/>
        </w:rPr>
        <w:t xml:space="preserve"> </w:t>
      </w:r>
      <w:proofErr w:type="spellStart"/>
      <w:r w:rsidRPr="00C34260">
        <w:rPr>
          <w:rFonts w:ascii="Palatino" w:hAnsi="Palatino"/>
          <w:sz w:val="22"/>
          <w:szCs w:val="22"/>
        </w:rPr>
        <w:t>Nouvel</w:t>
      </w:r>
      <w:proofErr w:type="spellEnd"/>
      <w:r w:rsidR="00084386" w:rsidRPr="00C34260">
        <w:rPr>
          <w:rFonts w:ascii="Palatino" w:hAnsi="Palatino"/>
          <w:sz w:val="22"/>
          <w:szCs w:val="22"/>
        </w:rPr>
        <w:t xml:space="preserve"> (Aix)</w:t>
      </w:r>
      <w:r w:rsidRPr="00C34260">
        <w:rPr>
          <w:rFonts w:ascii="Palatino" w:hAnsi="Palatino"/>
          <w:sz w:val="22"/>
          <w:szCs w:val="22"/>
        </w:rPr>
        <w:t xml:space="preserve">, </w:t>
      </w:r>
      <w:proofErr w:type="spellStart"/>
      <w:r w:rsidRPr="00C34260">
        <w:rPr>
          <w:rFonts w:ascii="Palatino" w:hAnsi="Palatino"/>
          <w:sz w:val="22"/>
          <w:szCs w:val="22"/>
        </w:rPr>
        <w:t>V</w:t>
      </w:r>
      <w:r w:rsidR="003372ED" w:rsidRPr="00C34260">
        <w:rPr>
          <w:rFonts w:ascii="Palatino" w:hAnsi="Palatino"/>
          <w:sz w:val="22"/>
          <w:szCs w:val="22"/>
        </w:rPr>
        <w:t>éronique</w:t>
      </w:r>
      <w:proofErr w:type="spellEnd"/>
      <w:r w:rsidRPr="00C34260">
        <w:rPr>
          <w:rFonts w:ascii="Palatino" w:hAnsi="Palatino"/>
          <w:sz w:val="22"/>
          <w:szCs w:val="22"/>
        </w:rPr>
        <w:t xml:space="preserve"> </w:t>
      </w:r>
      <w:proofErr w:type="spellStart"/>
      <w:r w:rsidRPr="00C34260">
        <w:rPr>
          <w:rFonts w:ascii="Palatino" w:hAnsi="Palatino"/>
          <w:sz w:val="22"/>
          <w:szCs w:val="22"/>
        </w:rPr>
        <w:t>Humbert</w:t>
      </w:r>
      <w:proofErr w:type="spellEnd"/>
      <w:r w:rsidR="003372ED" w:rsidRPr="00C34260">
        <w:rPr>
          <w:rFonts w:ascii="Palatino" w:hAnsi="Palatino"/>
          <w:sz w:val="22"/>
          <w:szCs w:val="22"/>
        </w:rPr>
        <w:t>,</w:t>
      </w:r>
      <w:r w:rsidRPr="00C34260">
        <w:rPr>
          <w:rFonts w:ascii="Palatino" w:hAnsi="Palatino"/>
          <w:sz w:val="22"/>
          <w:szCs w:val="22"/>
        </w:rPr>
        <w:t xml:space="preserve"> and C</w:t>
      </w:r>
      <w:r w:rsidR="003372ED" w:rsidRPr="00C34260">
        <w:rPr>
          <w:rFonts w:ascii="Palatino" w:hAnsi="Palatino"/>
          <w:sz w:val="22"/>
          <w:szCs w:val="22"/>
        </w:rPr>
        <w:t>hristine</w:t>
      </w:r>
      <w:r w:rsidRPr="00C34260">
        <w:rPr>
          <w:rFonts w:ascii="Palatino" w:hAnsi="Palatino"/>
          <w:sz w:val="22"/>
          <w:szCs w:val="22"/>
        </w:rPr>
        <w:t xml:space="preserve"> Lam</w:t>
      </w:r>
      <w:r w:rsidR="00084386" w:rsidRPr="00C34260">
        <w:rPr>
          <w:rFonts w:ascii="Palatino" w:hAnsi="Palatino"/>
          <w:sz w:val="22"/>
          <w:szCs w:val="22"/>
        </w:rPr>
        <w:t xml:space="preserve"> (Lattes)</w:t>
      </w:r>
      <w:r w:rsidRPr="00C34260">
        <w:rPr>
          <w:rFonts w:ascii="Palatino" w:hAnsi="Palatino"/>
          <w:sz w:val="22"/>
          <w:szCs w:val="22"/>
        </w:rPr>
        <w:t>.</w:t>
      </w:r>
    </w:p>
    <w:p w14:paraId="6362084B" w14:textId="77777777" w:rsidR="00257528" w:rsidRPr="00C34260" w:rsidRDefault="00257528" w:rsidP="00C34260">
      <w:pPr>
        <w:pStyle w:val="HTMLPreformatted"/>
        <w:spacing w:line="480" w:lineRule="auto"/>
        <w:rPr>
          <w:rFonts w:ascii="Palatino" w:hAnsi="Palatino"/>
          <w:sz w:val="22"/>
          <w:szCs w:val="22"/>
        </w:rPr>
      </w:pPr>
      <w:r w:rsidRPr="00C34260">
        <w:rPr>
          <w:rFonts w:ascii="Palatino" w:hAnsi="Palatino"/>
          <w:sz w:val="22"/>
          <w:szCs w:val="22"/>
        </w:rPr>
        <w:tab/>
        <w:t xml:space="preserve">Our project further profited from the interest and generosity of many individuals. </w:t>
      </w:r>
      <w:proofErr w:type="spellStart"/>
      <w:r w:rsidRPr="00C34260">
        <w:rPr>
          <w:rFonts w:ascii="Palatino" w:hAnsi="Palatino"/>
          <w:sz w:val="22"/>
          <w:szCs w:val="22"/>
        </w:rPr>
        <w:t>B</w:t>
      </w:r>
      <w:r w:rsidR="003372ED" w:rsidRPr="00C34260">
        <w:rPr>
          <w:rFonts w:ascii="Palatino" w:hAnsi="Palatino"/>
          <w:sz w:val="22"/>
          <w:szCs w:val="22"/>
        </w:rPr>
        <w:t>irgitta</w:t>
      </w:r>
      <w:proofErr w:type="spellEnd"/>
      <w:r w:rsidRPr="00C34260">
        <w:rPr>
          <w:rFonts w:ascii="Palatino" w:hAnsi="Palatino"/>
          <w:sz w:val="22"/>
          <w:szCs w:val="22"/>
        </w:rPr>
        <w:t xml:space="preserve"> </w:t>
      </w:r>
      <w:proofErr w:type="spellStart"/>
      <w:r w:rsidRPr="00C34260">
        <w:rPr>
          <w:rFonts w:ascii="Palatino" w:hAnsi="Palatino"/>
          <w:sz w:val="22"/>
          <w:szCs w:val="22"/>
        </w:rPr>
        <w:t>Wohl</w:t>
      </w:r>
      <w:proofErr w:type="spellEnd"/>
      <w:r w:rsidRPr="00C34260">
        <w:rPr>
          <w:rFonts w:ascii="Palatino" w:hAnsi="Palatino"/>
          <w:sz w:val="22"/>
          <w:szCs w:val="22"/>
        </w:rPr>
        <w:t xml:space="preserve"> is grateful to—among others—</w:t>
      </w:r>
      <w:r w:rsidR="00B108B6" w:rsidRPr="00C34260">
        <w:rPr>
          <w:rFonts w:ascii="Palatino" w:hAnsi="Palatino"/>
          <w:sz w:val="22"/>
          <w:szCs w:val="22"/>
        </w:rPr>
        <w:t>J</w:t>
      </w:r>
      <w:r w:rsidR="00D74FBA" w:rsidRPr="00C34260">
        <w:rPr>
          <w:rFonts w:ascii="Palatino" w:hAnsi="Palatino"/>
          <w:sz w:val="22"/>
          <w:szCs w:val="22"/>
        </w:rPr>
        <w:t>ohn</w:t>
      </w:r>
      <w:r w:rsidR="00B108B6" w:rsidRPr="00C34260">
        <w:rPr>
          <w:rFonts w:ascii="Palatino" w:hAnsi="Palatino"/>
          <w:sz w:val="22"/>
          <w:szCs w:val="22"/>
        </w:rPr>
        <w:t xml:space="preserve"> </w:t>
      </w:r>
      <w:proofErr w:type="spellStart"/>
      <w:r w:rsidR="00B108B6" w:rsidRPr="00C34260">
        <w:rPr>
          <w:rFonts w:ascii="Palatino" w:hAnsi="Palatino"/>
          <w:sz w:val="22"/>
          <w:szCs w:val="22"/>
        </w:rPr>
        <w:t>Traill</w:t>
      </w:r>
      <w:proofErr w:type="spellEnd"/>
      <w:r w:rsidRPr="00C34260">
        <w:rPr>
          <w:rFonts w:ascii="Palatino" w:hAnsi="Palatino"/>
          <w:sz w:val="22"/>
          <w:szCs w:val="22"/>
        </w:rPr>
        <w:t xml:space="preserve"> (Toronto) for expert assistance with some Greek inscriptions. J</w:t>
      </w:r>
      <w:r w:rsidR="003372ED" w:rsidRPr="00C34260">
        <w:rPr>
          <w:rFonts w:ascii="Palatino" w:hAnsi="Palatino"/>
          <w:sz w:val="22"/>
          <w:szCs w:val="22"/>
        </w:rPr>
        <w:t>ean</w:t>
      </w:r>
      <w:r w:rsidRPr="00C34260">
        <w:rPr>
          <w:rFonts w:ascii="Palatino" w:hAnsi="Palatino"/>
          <w:sz w:val="22"/>
          <w:szCs w:val="22"/>
        </w:rPr>
        <w:t xml:space="preserve"> </w:t>
      </w:r>
      <w:proofErr w:type="spellStart"/>
      <w:r w:rsidRPr="00C34260">
        <w:rPr>
          <w:rFonts w:ascii="Palatino" w:hAnsi="Palatino"/>
          <w:sz w:val="22"/>
          <w:szCs w:val="22"/>
        </w:rPr>
        <w:t>Bussière</w:t>
      </w:r>
      <w:proofErr w:type="spellEnd"/>
      <w:r w:rsidRPr="00C34260">
        <w:rPr>
          <w:rFonts w:ascii="Palatino" w:hAnsi="Palatino"/>
          <w:sz w:val="22"/>
          <w:szCs w:val="22"/>
        </w:rPr>
        <w:t xml:space="preserve"> is especially indebted to D</w:t>
      </w:r>
      <w:r w:rsidR="003372ED" w:rsidRPr="00C34260">
        <w:rPr>
          <w:rFonts w:ascii="Palatino" w:hAnsi="Palatino"/>
          <w:sz w:val="22"/>
          <w:szCs w:val="22"/>
        </w:rPr>
        <w:t>onald M.</w:t>
      </w:r>
      <w:r w:rsidRPr="00C34260">
        <w:rPr>
          <w:rFonts w:ascii="Palatino" w:hAnsi="Palatino"/>
          <w:sz w:val="22"/>
          <w:szCs w:val="22"/>
        </w:rPr>
        <w:t xml:space="preserve"> Bailey and C</w:t>
      </w:r>
      <w:r w:rsidR="003372ED" w:rsidRPr="00C34260">
        <w:rPr>
          <w:rFonts w:ascii="Palatino" w:hAnsi="Palatino"/>
          <w:sz w:val="22"/>
          <w:szCs w:val="22"/>
        </w:rPr>
        <w:t>arlo</w:t>
      </w:r>
      <w:r w:rsidRPr="00C34260">
        <w:rPr>
          <w:rFonts w:ascii="Palatino" w:hAnsi="Palatino"/>
          <w:sz w:val="22"/>
          <w:szCs w:val="22"/>
        </w:rPr>
        <w:t xml:space="preserve"> </w:t>
      </w:r>
      <w:proofErr w:type="spellStart"/>
      <w:r w:rsidRPr="00C34260">
        <w:rPr>
          <w:rFonts w:ascii="Palatino" w:hAnsi="Palatino"/>
          <w:sz w:val="22"/>
          <w:szCs w:val="22"/>
        </w:rPr>
        <w:t>Pavolini</w:t>
      </w:r>
      <w:proofErr w:type="spellEnd"/>
      <w:r w:rsidRPr="00C34260">
        <w:rPr>
          <w:rFonts w:ascii="Palatino" w:hAnsi="Palatino"/>
          <w:sz w:val="22"/>
          <w:szCs w:val="22"/>
        </w:rPr>
        <w:t xml:space="preserve"> for always answering his various questions and providing encouragement; to L</w:t>
      </w:r>
      <w:r w:rsidR="003372ED" w:rsidRPr="00C34260">
        <w:rPr>
          <w:rFonts w:ascii="Palatino" w:hAnsi="Palatino"/>
          <w:sz w:val="22"/>
          <w:szCs w:val="22"/>
        </w:rPr>
        <w:t>aurent</w:t>
      </w:r>
      <w:r w:rsidRPr="00C34260">
        <w:rPr>
          <w:rFonts w:ascii="Palatino" w:hAnsi="Palatino"/>
          <w:sz w:val="22"/>
          <w:szCs w:val="22"/>
        </w:rPr>
        <w:t xml:space="preserve"> </w:t>
      </w:r>
      <w:proofErr w:type="spellStart"/>
      <w:r w:rsidRPr="00C34260">
        <w:rPr>
          <w:rFonts w:ascii="Palatino" w:hAnsi="Palatino"/>
          <w:sz w:val="22"/>
          <w:szCs w:val="22"/>
        </w:rPr>
        <w:t>Chrzanovski</w:t>
      </w:r>
      <w:proofErr w:type="spellEnd"/>
      <w:r w:rsidRPr="00C34260">
        <w:rPr>
          <w:rFonts w:ascii="Palatino" w:hAnsi="Palatino"/>
          <w:sz w:val="22"/>
          <w:szCs w:val="22"/>
        </w:rPr>
        <w:t xml:space="preserve"> for free access to his rich </w:t>
      </w:r>
      <w:proofErr w:type="spellStart"/>
      <w:r w:rsidRPr="00C34260">
        <w:rPr>
          <w:rFonts w:ascii="Palatino" w:hAnsi="Palatino"/>
          <w:sz w:val="22"/>
          <w:szCs w:val="22"/>
        </w:rPr>
        <w:t>lychnological</w:t>
      </w:r>
      <w:proofErr w:type="spellEnd"/>
      <w:r w:rsidRPr="00C34260">
        <w:rPr>
          <w:rFonts w:ascii="Palatino" w:hAnsi="Palatino"/>
          <w:sz w:val="22"/>
          <w:szCs w:val="22"/>
        </w:rPr>
        <w:t xml:space="preserve"> documents at the </w:t>
      </w:r>
      <w:proofErr w:type="spellStart"/>
      <w:r w:rsidRPr="00C34260">
        <w:rPr>
          <w:rFonts w:ascii="Palatino" w:hAnsi="Palatino"/>
          <w:sz w:val="22"/>
          <w:szCs w:val="22"/>
        </w:rPr>
        <w:t>Institut</w:t>
      </w:r>
      <w:proofErr w:type="spellEnd"/>
      <w:r w:rsidRPr="00C34260">
        <w:rPr>
          <w:rFonts w:ascii="Palatino" w:hAnsi="Palatino"/>
          <w:sz w:val="22"/>
          <w:szCs w:val="22"/>
        </w:rPr>
        <w:t xml:space="preserve"> </w:t>
      </w:r>
      <w:proofErr w:type="spellStart"/>
      <w:r w:rsidRPr="00C34260">
        <w:rPr>
          <w:rFonts w:ascii="Palatino" w:hAnsi="Palatino"/>
          <w:sz w:val="22"/>
          <w:szCs w:val="22"/>
        </w:rPr>
        <w:t>Multim</w:t>
      </w:r>
      <w:r w:rsidR="006706E3" w:rsidRPr="00C34260">
        <w:rPr>
          <w:rFonts w:ascii="Palatino" w:hAnsi="Palatino"/>
          <w:sz w:val="22"/>
          <w:szCs w:val="22"/>
        </w:rPr>
        <w:t>é</w:t>
      </w:r>
      <w:r w:rsidRPr="00C34260">
        <w:rPr>
          <w:rFonts w:ascii="Palatino" w:hAnsi="Palatino"/>
          <w:sz w:val="22"/>
          <w:szCs w:val="22"/>
        </w:rPr>
        <w:t>dia</w:t>
      </w:r>
      <w:proofErr w:type="spellEnd"/>
      <w:r w:rsidRPr="00C34260">
        <w:rPr>
          <w:rFonts w:ascii="Palatino" w:hAnsi="Palatino"/>
          <w:sz w:val="22"/>
          <w:szCs w:val="22"/>
        </w:rPr>
        <w:t xml:space="preserve"> </w:t>
      </w:r>
      <w:proofErr w:type="spellStart"/>
      <w:r w:rsidRPr="00C34260">
        <w:rPr>
          <w:rFonts w:ascii="Palatino" w:hAnsi="Palatino"/>
          <w:sz w:val="22"/>
          <w:szCs w:val="22"/>
        </w:rPr>
        <w:t>Roumain</w:t>
      </w:r>
      <w:proofErr w:type="spellEnd"/>
      <w:r w:rsidR="006706E3" w:rsidRPr="00C34260">
        <w:rPr>
          <w:rFonts w:ascii="Palatino" w:hAnsi="Palatino"/>
          <w:sz w:val="22"/>
          <w:szCs w:val="22"/>
        </w:rPr>
        <w:t>-</w:t>
      </w:r>
      <w:r w:rsidRPr="00C34260">
        <w:rPr>
          <w:rFonts w:ascii="Palatino" w:hAnsi="Palatino"/>
          <w:sz w:val="22"/>
          <w:szCs w:val="22"/>
        </w:rPr>
        <w:t xml:space="preserve">Suisse directed by his wife; </w:t>
      </w:r>
      <w:r w:rsidR="007156A5" w:rsidRPr="00C34260">
        <w:rPr>
          <w:rFonts w:ascii="Palatino" w:hAnsi="Palatino"/>
          <w:sz w:val="22"/>
          <w:szCs w:val="22"/>
        </w:rPr>
        <w:t xml:space="preserve">and </w:t>
      </w:r>
      <w:r w:rsidRPr="00C34260">
        <w:rPr>
          <w:rFonts w:ascii="Palatino" w:hAnsi="Palatino"/>
          <w:sz w:val="22"/>
          <w:szCs w:val="22"/>
        </w:rPr>
        <w:t>to M</w:t>
      </w:r>
      <w:r w:rsidR="003372ED" w:rsidRPr="00C34260">
        <w:rPr>
          <w:rFonts w:ascii="Palatino" w:hAnsi="Palatino"/>
          <w:sz w:val="22"/>
          <w:szCs w:val="22"/>
        </w:rPr>
        <w:t>ichel</w:t>
      </w:r>
      <w:r w:rsidRPr="00C34260">
        <w:rPr>
          <w:rFonts w:ascii="Palatino" w:hAnsi="Palatino"/>
          <w:sz w:val="22"/>
          <w:szCs w:val="22"/>
        </w:rPr>
        <w:t xml:space="preserve"> </w:t>
      </w:r>
      <w:proofErr w:type="spellStart"/>
      <w:r w:rsidRPr="00C34260">
        <w:rPr>
          <w:rFonts w:ascii="Palatino" w:hAnsi="Palatino"/>
          <w:sz w:val="22"/>
          <w:szCs w:val="22"/>
        </w:rPr>
        <w:t>Feugère</w:t>
      </w:r>
      <w:proofErr w:type="spellEnd"/>
      <w:r w:rsidRPr="00C34260">
        <w:rPr>
          <w:rFonts w:ascii="Palatino" w:hAnsi="Palatino"/>
          <w:sz w:val="22"/>
          <w:szCs w:val="22"/>
        </w:rPr>
        <w:t xml:space="preserve"> (</w:t>
      </w:r>
      <w:r w:rsidR="00855ACF" w:rsidRPr="00C34260">
        <w:rPr>
          <w:rFonts w:ascii="Palatino" w:hAnsi="Palatino"/>
          <w:sz w:val="22"/>
          <w:szCs w:val="22"/>
        </w:rPr>
        <w:t>CNRS UMR 5138 MOM LYON</w:t>
      </w:r>
      <w:r w:rsidRPr="00C34260">
        <w:rPr>
          <w:rFonts w:ascii="Palatino" w:hAnsi="Palatino"/>
          <w:sz w:val="22"/>
          <w:szCs w:val="22"/>
        </w:rPr>
        <w:t>) for his constant availability and willingness to tackle our electronic problems.</w:t>
      </w:r>
    </w:p>
    <w:p w14:paraId="42E50A66"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Many others in the scholarly community on two continents</w:t>
      </w:r>
      <w:r w:rsidR="00A36DAD" w:rsidRPr="00C34260">
        <w:rPr>
          <w:rFonts w:ascii="Palatino" w:hAnsi="Palatino"/>
          <w:sz w:val="22"/>
          <w:szCs w:val="22"/>
        </w:rPr>
        <w:t xml:space="preserve"> </w:t>
      </w:r>
      <w:r w:rsidRPr="00C34260">
        <w:rPr>
          <w:rFonts w:ascii="Palatino" w:hAnsi="Palatino"/>
          <w:sz w:val="22"/>
          <w:szCs w:val="22"/>
        </w:rPr>
        <w:t xml:space="preserve">gave of their time and expertise in small </w:t>
      </w:r>
      <w:r w:rsidR="007156A5" w:rsidRPr="00C34260">
        <w:rPr>
          <w:rFonts w:ascii="Palatino" w:hAnsi="Palatino"/>
          <w:sz w:val="22"/>
          <w:szCs w:val="22"/>
        </w:rPr>
        <w:t>and</w:t>
      </w:r>
      <w:r w:rsidRPr="00C34260">
        <w:rPr>
          <w:rFonts w:ascii="Palatino" w:hAnsi="Palatino"/>
          <w:sz w:val="22"/>
          <w:szCs w:val="22"/>
        </w:rPr>
        <w:t xml:space="preserve"> large questions, discussions</w:t>
      </w:r>
      <w:r w:rsidR="007156A5" w:rsidRPr="00C34260">
        <w:rPr>
          <w:rFonts w:ascii="Palatino" w:hAnsi="Palatino"/>
          <w:sz w:val="22"/>
          <w:szCs w:val="22"/>
        </w:rPr>
        <w:t>,</w:t>
      </w:r>
      <w:r w:rsidRPr="00C34260">
        <w:rPr>
          <w:rFonts w:ascii="Palatino" w:hAnsi="Palatino"/>
          <w:sz w:val="22"/>
          <w:szCs w:val="22"/>
        </w:rPr>
        <w:t xml:space="preserve"> and suggestions</w:t>
      </w:r>
      <w:r w:rsidR="00A36DAD" w:rsidRPr="00C34260">
        <w:rPr>
          <w:rFonts w:ascii="Palatino" w:hAnsi="Palatino"/>
          <w:sz w:val="22"/>
          <w:szCs w:val="22"/>
        </w:rPr>
        <w:t xml:space="preserve">—especially during the various congresses of the International </w:t>
      </w:r>
      <w:proofErr w:type="spellStart"/>
      <w:r w:rsidR="00A36DAD" w:rsidRPr="00C34260">
        <w:rPr>
          <w:rFonts w:ascii="Palatino" w:hAnsi="Palatino"/>
          <w:sz w:val="22"/>
          <w:szCs w:val="22"/>
        </w:rPr>
        <w:t>Lychnological</w:t>
      </w:r>
      <w:proofErr w:type="spellEnd"/>
      <w:r w:rsidR="00A36DAD" w:rsidRPr="00C34260">
        <w:rPr>
          <w:rFonts w:ascii="Palatino" w:hAnsi="Palatino"/>
          <w:sz w:val="22"/>
          <w:szCs w:val="22"/>
        </w:rPr>
        <w:t xml:space="preserve"> Association (</w:t>
      </w:r>
      <w:r w:rsidR="00A36DAD" w:rsidRPr="00C34260">
        <w:rPr>
          <w:rFonts w:ascii="Palatino" w:hAnsi="Palatino"/>
          <w:caps/>
          <w:sz w:val="22"/>
          <w:szCs w:val="22"/>
        </w:rPr>
        <w:t>ila</w:t>
      </w:r>
      <w:r w:rsidR="00A36DAD" w:rsidRPr="00C34260">
        <w:rPr>
          <w:rFonts w:ascii="Palatino" w:hAnsi="Palatino"/>
          <w:sz w:val="22"/>
          <w:szCs w:val="22"/>
        </w:rPr>
        <w:t>)</w:t>
      </w:r>
      <w:r w:rsidRPr="00C34260">
        <w:rPr>
          <w:rFonts w:ascii="Palatino" w:hAnsi="Palatino"/>
          <w:sz w:val="22"/>
          <w:szCs w:val="22"/>
        </w:rPr>
        <w:t xml:space="preserve">. We cannot mention them all, but we wish to express our thanks particularly to the following: Nina </w:t>
      </w:r>
      <w:proofErr w:type="spellStart"/>
      <w:r w:rsidRPr="00C34260">
        <w:rPr>
          <w:rFonts w:ascii="Palatino" w:hAnsi="Palatino"/>
          <w:sz w:val="22"/>
          <w:szCs w:val="22"/>
        </w:rPr>
        <w:t>Berson</w:t>
      </w:r>
      <w:proofErr w:type="spellEnd"/>
      <w:r w:rsidRPr="00C34260">
        <w:rPr>
          <w:rFonts w:ascii="Palatino" w:hAnsi="Palatino"/>
          <w:sz w:val="22"/>
          <w:szCs w:val="22"/>
        </w:rPr>
        <w:t xml:space="preserve"> (Los Angeles), </w:t>
      </w:r>
      <w:r w:rsidR="00B108B6" w:rsidRPr="00C34260">
        <w:rPr>
          <w:rFonts w:ascii="Palatino" w:hAnsi="Palatino"/>
          <w:sz w:val="22"/>
          <w:szCs w:val="22"/>
        </w:rPr>
        <w:t>A</w:t>
      </w:r>
      <w:r w:rsidR="00D74FBA" w:rsidRPr="00C34260">
        <w:rPr>
          <w:rFonts w:ascii="Palatino" w:hAnsi="Palatino"/>
          <w:sz w:val="22"/>
          <w:szCs w:val="22"/>
        </w:rPr>
        <w:t>nastasia</w:t>
      </w:r>
      <w:r w:rsidR="00B108B6" w:rsidRPr="00C34260">
        <w:rPr>
          <w:rFonts w:ascii="Palatino" w:hAnsi="Palatino"/>
          <w:sz w:val="22"/>
          <w:szCs w:val="22"/>
        </w:rPr>
        <w:t xml:space="preserve"> </w:t>
      </w:r>
      <w:proofErr w:type="spellStart"/>
      <w:r w:rsidR="00B108B6" w:rsidRPr="00C34260">
        <w:rPr>
          <w:rFonts w:ascii="Palatino" w:hAnsi="Palatino"/>
          <w:sz w:val="22"/>
          <w:szCs w:val="22"/>
        </w:rPr>
        <w:t>Dinsmoor</w:t>
      </w:r>
      <w:proofErr w:type="spellEnd"/>
      <w:r w:rsidRPr="00C34260">
        <w:rPr>
          <w:rFonts w:ascii="Palatino" w:hAnsi="Palatino"/>
          <w:sz w:val="22"/>
          <w:szCs w:val="22"/>
        </w:rPr>
        <w:t xml:space="preserve"> (Washington, D.C.), M</w:t>
      </w:r>
      <w:r w:rsidR="006F58AC" w:rsidRPr="00C34260">
        <w:rPr>
          <w:rFonts w:ascii="Palatino" w:hAnsi="Palatino"/>
          <w:sz w:val="22"/>
          <w:szCs w:val="22"/>
        </w:rPr>
        <w:t>arc</w:t>
      </w:r>
      <w:r w:rsidR="00B108B6" w:rsidRPr="00C34260">
        <w:rPr>
          <w:rFonts w:ascii="Palatino" w:hAnsi="Palatino"/>
          <w:sz w:val="22"/>
          <w:szCs w:val="22"/>
        </w:rPr>
        <w:t xml:space="preserve"> A</w:t>
      </w:r>
      <w:r w:rsidR="006F58AC" w:rsidRPr="00C34260">
        <w:rPr>
          <w:rFonts w:ascii="Palatino" w:hAnsi="Palatino"/>
          <w:sz w:val="22"/>
          <w:szCs w:val="22"/>
        </w:rPr>
        <w:t>ndré</w:t>
      </w:r>
      <w:r w:rsidR="00B108B6" w:rsidRPr="00C34260">
        <w:rPr>
          <w:rFonts w:ascii="Palatino" w:hAnsi="Palatino"/>
          <w:sz w:val="22"/>
          <w:szCs w:val="22"/>
        </w:rPr>
        <w:t xml:space="preserve"> </w:t>
      </w:r>
      <w:proofErr w:type="spellStart"/>
      <w:r w:rsidR="00B108B6" w:rsidRPr="00C34260">
        <w:rPr>
          <w:rFonts w:ascii="Palatino" w:hAnsi="Palatino"/>
          <w:sz w:val="22"/>
          <w:szCs w:val="22"/>
        </w:rPr>
        <w:t>Haldiman</w:t>
      </w:r>
      <w:proofErr w:type="spellEnd"/>
      <w:r w:rsidRPr="00C34260">
        <w:rPr>
          <w:rFonts w:ascii="Palatino" w:hAnsi="Palatino"/>
          <w:sz w:val="22"/>
          <w:szCs w:val="22"/>
        </w:rPr>
        <w:t xml:space="preserve"> (Geneva), M</w:t>
      </w:r>
      <w:r w:rsidR="006F58AC" w:rsidRPr="00C34260">
        <w:rPr>
          <w:rFonts w:ascii="Palatino" w:hAnsi="Palatino"/>
          <w:sz w:val="22"/>
          <w:szCs w:val="22"/>
        </w:rPr>
        <w:t>arcus</w:t>
      </w:r>
      <w:r w:rsidRPr="00C34260">
        <w:rPr>
          <w:rFonts w:ascii="Palatino" w:hAnsi="Palatino"/>
          <w:sz w:val="22"/>
          <w:szCs w:val="22"/>
        </w:rPr>
        <w:t xml:space="preserve"> H</w:t>
      </w:r>
      <w:r w:rsidR="006F58AC" w:rsidRPr="00C34260">
        <w:rPr>
          <w:rFonts w:ascii="Palatino" w:hAnsi="Palatino"/>
          <w:sz w:val="22"/>
          <w:szCs w:val="22"/>
        </w:rPr>
        <w:t>einrich</w:t>
      </w:r>
      <w:r w:rsidRPr="00C34260">
        <w:rPr>
          <w:rFonts w:ascii="Palatino" w:hAnsi="Palatino"/>
          <w:sz w:val="22"/>
          <w:szCs w:val="22"/>
        </w:rPr>
        <w:t xml:space="preserve"> </w:t>
      </w:r>
      <w:proofErr w:type="spellStart"/>
      <w:r w:rsidRPr="00C34260">
        <w:rPr>
          <w:rFonts w:ascii="Palatino" w:hAnsi="Palatino"/>
          <w:sz w:val="22"/>
          <w:szCs w:val="22"/>
        </w:rPr>
        <w:t>Hermanns</w:t>
      </w:r>
      <w:proofErr w:type="spellEnd"/>
      <w:r w:rsidRPr="00C34260">
        <w:rPr>
          <w:rFonts w:ascii="Palatino" w:hAnsi="Palatino"/>
          <w:sz w:val="22"/>
          <w:szCs w:val="22"/>
        </w:rPr>
        <w:t xml:space="preserve"> (Cologne), J</w:t>
      </w:r>
      <w:r w:rsidR="006F58AC" w:rsidRPr="00C34260">
        <w:rPr>
          <w:rFonts w:ascii="Palatino" w:hAnsi="Palatino"/>
          <w:sz w:val="22"/>
          <w:szCs w:val="22"/>
        </w:rPr>
        <w:t>ohn</w:t>
      </w:r>
      <w:r w:rsidRPr="00C34260">
        <w:rPr>
          <w:rFonts w:ascii="Palatino" w:hAnsi="Palatino"/>
          <w:sz w:val="22"/>
          <w:szCs w:val="22"/>
        </w:rPr>
        <w:t xml:space="preserve"> Lund (Copenhagen), M</w:t>
      </w:r>
      <w:r w:rsidR="006F58AC" w:rsidRPr="00C34260">
        <w:rPr>
          <w:rFonts w:ascii="Palatino" w:hAnsi="Palatino"/>
          <w:sz w:val="22"/>
          <w:szCs w:val="22"/>
        </w:rPr>
        <w:t>aria</w:t>
      </w:r>
      <w:r w:rsidRPr="00C34260">
        <w:rPr>
          <w:rFonts w:ascii="Palatino" w:hAnsi="Palatino"/>
          <w:sz w:val="22"/>
          <w:szCs w:val="22"/>
        </w:rPr>
        <w:t xml:space="preserve"> </w:t>
      </w:r>
      <w:proofErr w:type="spellStart"/>
      <w:r w:rsidRPr="00C34260">
        <w:rPr>
          <w:rFonts w:ascii="Palatino" w:hAnsi="Palatino"/>
          <w:sz w:val="22"/>
          <w:szCs w:val="22"/>
        </w:rPr>
        <w:t>Marani</w:t>
      </w:r>
      <w:proofErr w:type="spellEnd"/>
      <w:r w:rsidRPr="00C34260">
        <w:rPr>
          <w:rFonts w:ascii="Palatino" w:hAnsi="Palatino"/>
          <w:sz w:val="22"/>
          <w:szCs w:val="22"/>
        </w:rPr>
        <w:t xml:space="preserve"> (Rome), </w:t>
      </w:r>
      <w:r w:rsidR="006F58AC" w:rsidRPr="00C34260">
        <w:rPr>
          <w:rFonts w:ascii="Palatino" w:hAnsi="Palatino"/>
          <w:sz w:val="22"/>
          <w:szCs w:val="22"/>
        </w:rPr>
        <w:t>Jean-Louis</w:t>
      </w:r>
      <w:r w:rsidRPr="00C34260">
        <w:rPr>
          <w:rFonts w:ascii="Palatino" w:hAnsi="Palatino"/>
          <w:sz w:val="22"/>
          <w:szCs w:val="22"/>
        </w:rPr>
        <w:t xml:space="preserve"> </w:t>
      </w:r>
      <w:proofErr w:type="spellStart"/>
      <w:r w:rsidRPr="00C34260">
        <w:rPr>
          <w:rFonts w:ascii="Palatino" w:hAnsi="Palatino"/>
          <w:sz w:val="22"/>
          <w:szCs w:val="22"/>
        </w:rPr>
        <w:t>Podvin</w:t>
      </w:r>
      <w:proofErr w:type="spellEnd"/>
      <w:r w:rsidRPr="00C34260">
        <w:rPr>
          <w:rFonts w:ascii="Palatino" w:hAnsi="Palatino"/>
          <w:sz w:val="22"/>
          <w:szCs w:val="22"/>
        </w:rPr>
        <w:t xml:space="preserve"> (Lille), John </w:t>
      </w:r>
      <w:proofErr w:type="spellStart"/>
      <w:r w:rsidRPr="00C34260">
        <w:rPr>
          <w:rFonts w:ascii="Palatino" w:hAnsi="Palatino"/>
          <w:sz w:val="22"/>
          <w:szCs w:val="22"/>
        </w:rPr>
        <w:t>Pollini</w:t>
      </w:r>
      <w:proofErr w:type="spellEnd"/>
      <w:r w:rsidRPr="00C34260">
        <w:rPr>
          <w:rFonts w:ascii="Palatino" w:hAnsi="Palatino"/>
          <w:sz w:val="22"/>
          <w:szCs w:val="22"/>
        </w:rPr>
        <w:t xml:space="preserve"> (Los Angeles), L</w:t>
      </w:r>
      <w:r w:rsidR="006F58AC" w:rsidRPr="00C34260">
        <w:rPr>
          <w:rFonts w:ascii="Palatino" w:hAnsi="Palatino"/>
          <w:sz w:val="22"/>
          <w:szCs w:val="22"/>
        </w:rPr>
        <w:t xml:space="preserve">aurent </w:t>
      </w:r>
      <w:proofErr w:type="spellStart"/>
      <w:r w:rsidRPr="00C34260">
        <w:rPr>
          <w:rFonts w:ascii="Palatino" w:hAnsi="Palatino"/>
          <w:sz w:val="22"/>
          <w:szCs w:val="22"/>
        </w:rPr>
        <w:t>Wilmet</w:t>
      </w:r>
      <w:proofErr w:type="spellEnd"/>
      <w:r w:rsidRPr="00C34260">
        <w:rPr>
          <w:rFonts w:ascii="Palatino" w:hAnsi="Palatino"/>
          <w:sz w:val="22"/>
          <w:szCs w:val="22"/>
        </w:rPr>
        <w:t xml:space="preserve"> (Namur), </w:t>
      </w:r>
      <w:r w:rsidR="00A36DAD" w:rsidRPr="00C34260">
        <w:rPr>
          <w:rFonts w:ascii="Palatino" w:hAnsi="Palatino"/>
          <w:sz w:val="22"/>
          <w:szCs w:val="22"/>
        </w:rPr>
        <w:t xml:space="preserve">and </w:t>
      </w:r>
      <w:r w:rsidRPr="00C34260">
        <w:rPr>
          <w:rFonts w:ascii="Palatino" w:hAnsi="Palatino"/>
          <w:sz w:val="22"/>
          <w:szCs w:val="22"/>
        </w:rPr>
        <w:t>D</w:t>
      </w:r>
      <w:r w:rsidR="006F58AC" w:rsidRPr="00C34260">
        <w:rPr>
          <w:rFonts w:ascii="Palatino" w:hAnsi="Palatino"/>
          <w:sz w:val="22"/>
          <w:szCs w:val="22"/>
        </w:rPr>
        <w:t>enis</w:t>
      </w:r>
      <w:r w:rsidRPr="00C34260">
        <w:rPr>
          <w:rFonts w:ascii="Palatino" w:hAnsi="Palatino"/>
          <w:sz w:val="22"/>
          <w:szCs w:val="22"/>
        </w:rPr>
        <w:t xml:space="preserve"> </w:t>
      </w:r>
      <w:proofErr w:type="spellStart"/>
      <w:r w:rsidRPr="00C34260">
        <w:rPr>
          <w:rFonts w:ascii="Palatino" w:hAnsi="Palatino"/>
          <w:sz w:val="22"/>
          <w:szCs w:val="22"/>
        </w:rPr>
        <w:t>Zuravlev</w:t>
      </w:r>
      <w:proofErr w:type="spellEnd"/>
      <w:r w:rsidRPr="00C34260">
        <w:rPr>
          <w:rFonts w:ascii="Palatino" w:hAnsi="Palatino"/>
          <w:sz w:val="22"/>
          <w:szCs w:val="22"/>
        </w:rPr>
        <w:t xml:space="preserve"> (Moscow)</w:t>
      </w:r>
      <w:r w:rsidR="00530353" w:rsidRPr="00C34260">
        <w:rPr>
          <w:rFonts w:ascii="Palatino" w:hAnsi="Palatino"/>
          <w:sz w:val="22"/>
          <w:szCs w:val="22"/>
        </w:rPr>
        <w:t>. We thank</w:t>
      </w:r>
      <w:r w:rsidR="002B3895" w:rsidRPr="00C34260">
        <w:rPr>
          <w:rFonts w:ascii="Palatino" w:hAnsi="Palatino"/>
          <w:sz w:val="22"/>
          <w:szCs w:val="22"/>
        </w:rPr>
        <w:t xml:space="preserve"> </w:t>
      </w:r>
      <w:r w:rsidRPr="00C34260">
        <w:rPr>
          <w:rFonts w:ascii="Palatino" w:hAnsi="Palatino"/>
          <w:sz w:val="22"/>
          <w:szCs w:val="22"/>
        </w:rPr>
        <w:t>J</w:t>
      </w:r>
      <w:r w:rsidR="006F58AC" w:rsidRPr="00C34260">
        <w:rPr>
          <w:rFonts w:ascii="Palatino" w:hAnsi="Palatino"/>
          <w:sz w:val="22"/>
          <w:szCs w:val="22"/>
        </w:rPr>
        <w:t xml:space="preserve">ean-Claude </w:t>
      </w:r>
      <w:proofErr w:type="spellStart"/>
      <w:r w:rsidRPr="00C34260">
        <w:rPr>
          <w:rFonts w:ascii="Palatino" w:hAnsi="Palatino"/>
          <w:sz w:val="22"/>
          <w:szCs w:val="22"/>
        </w:rPr>
        <w:t>Rivel</w:t>
      </w:r>
      <w:proofErr w:type="spellEnd"/>
      <w:r w:rsidRPr="00C34260">
        <w:rPr>
          <w:rFonts w:ascii="Palatino" w:hAnsi="Palatino"/>
          <w:sz w:val="22"/>
          <w:szCs w:val="22"/>
        </w:rPr>
        <w:t xml:space="preserve"> (Bastia) for his excellent drawings and his generosity in sharing his own lamp collection.</w:t>
      </w:r>
    </w:p>
    <w:p w14:paraId="67CCCD22"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Finally, we wish to express our warm thanks to Marion True, former curator of Antiquities at the J. Paul Getty Museum. She initiated the catalogue project</w:t>
      </w:r>
      <w:r w:rsidR="00530353" w:rsidRPr="00C34260">
        <w:rPr>
          <w:rFonts w:ascii="Palatino" w:hAnsi="Palatino"/>
          <w:sz w:val="22"/>
          <w:szCs w:val="22"/>
        </w:rPr>
        <w:t xml:space="preserve"> </w:t>
      </w:r>
      <w:r w:rsidRPr="00C34260">
        <w:rPr>
          <w:rFonts w:ascii="Palatino" w:hAnsi="Palatino"/>
          <w:sz w:val="22"/>
          <w:szCs w:val="22"/>
        </w:rPr>
        <w:t>and supported it by giving us the possibility to work from an excellent set of black</w:t>
      </w:r>
      <w:r w:rsidR="006F58AC" w:rsidRPr="00C34260">
        <w:rPr>
          <w:rFonts w:ascii="Palatino" w:hAnsi="Palatino"/>
          <w:sz w:val="22"/>
          <w:szCs w:val="22"/>
        </w:rPr>
        <w:t>-</w:t>
      </w:r>
      <w:r w:rsidRPr="00C34260">
        <w:rPr>
          <w:rFonts w:ascii="Palatino" w:hAnsi="Palatino"/>
          <w:sz w:val="22"/>
          <w:szCs w:val="22"/>
        </w:rPr>
        <w:t>and</w:t>
      </w:r>
      <w:r w:rsidR="006F58AC" w:rsidRPr="00C34260">
        <w:rPr>
          <w:rFonts w:ascii="Palatino" w:hAnsi="Palatino"/>
          <w:sz w:val="22"/>
          <w:szCs w:val="22"/>
        </w:rPr>
        <w:t>-</w:t>
      </w:r>
      <w:r w:rsidRPr="00C34260">
        <w:rPr>
          <w:rFonts w:ascii="Palatino" w:hAnsi="Palatino"/>
          <w:sz w:val="22"/>
          <w:szCs w:val="22"/>
        </w:rPr>
        <w:t xml:space="preserve">white photographs, making it possible to start the study at a time when the lamps themselves were crated </w:t>
      </w:r>
      <w:r w:rsidR="006F58AC" w:rsidRPr="00C34260">
        <w:rPr>
          <w:rFonts w:ascii="Palatino" w:hAnsi="Palatino"/>
          <w:sz w:val="22"/>
          <w:szCs w:val="22"/>
        </w:rPr>
        <w:t xml:space="preserve">up </w:t>
      </w:r>
      <w:r w:rsidRPr="00C34260">
        <w:rPr>
          <w:rFonts w:ascii="Palatino" w:hAnsi="Palatino"/>
          <w:sz w:val="22"/>
          <w:szCs w:val="22"/>
        </w:rPr>
        <w:t xml:space="preserve">and inaccessible. </w:t>
      </w:r>
      <w:r w:rsidR="00530353" w:rsidRPr="00C34260">
        <w:rPr>
          <w:rFonts w:ascii="Palatino" w:hAnsi="Palatino"/>
          <w:sz w:val="22"/>
          <w:szCs w:val="22"/>
        </w:rPr>
        <w:t>W</w:t>
      </w:r>
      <w:r w:rsidRPr="00C34260">
        <w:rPr>
          <w:rFonts w:ascii="Palatino" w:hAnsi="Palatino"/>
          <w:sz w:val="22"/>
          <w:szCs w:val="22"/>
        </w:rPr>
        <w:t xml:space="preserve">ithout the additional help of Kelly </w:t>
      </w:r>
      <w:proofErr w:type="spellStart"/>
      <w:r w:rsidRPr="00C34260">
        <w:rPr>
          <w:rFonts w:ascii="Palatino" w:hAnsi="Palatino"/>
          <w:sz w:val="22"/>
          <w:szCs w:val="22"/>
        </w:rPr>
        <w:t>Ramage</w:t>
      </w:r>
      <w:proofErr w:type="spellEnd"/>
      <w:r w:rsidRPr="00C34260">
        <w:rPr>
          <w:rFonts w:ascii="Palatino" w:hAnsi="Palatino"/>
          <w:sz w:val="22"/>
          <w:szCs w:val="22"/>
        </w:rPr>
        <w:t xml:space="preserve"> (Los Angeles) the work would have been much further delayed. He rapidly and ably created the multiple color work photos necessary for the next stage. His constant readiness and generosity in sharing his considerable expertise</w:t>
      </w:r>
      <w:r w:rsidR="006F58AC" w:rsidRPr="00C34260">
        <w:rPr>
          <w:rFonts w:ascii="Palatino" w:hAnsi="Palatino"/>
          <w:sz w:val="22"/>
          <w:szCs w:val="22"/>
        </w:rPr>
        <w:t>,</w:t>
      </w:r>
      <w:r w:rsidRPr="00C34260">
        <w:rPr>
          <w:rFonts w:ascii="Palatino" w:hAnsi="Palatino"/>
          <w:sz w:val="22"/>
          <w:szCs w:val="22"/>
        </w:rPr>
        <w:t xml:space="preserve"> also in electronic communications</w:t>
      </w:r>
      <w:r w:rsidR="006F58AC" w:rsidRPr="00C34260">
        <w:rPr>
          <w:rFonts w:ascii="Palatino" w:hAnsi="Palatino"/>
          <w:sz w:val="22"/>
          <w:szCs w:val="22"/>
        </w:rPr>
        <w:t>,</w:t>
      </w:r>
      <w:r w:rsidRPr="00C34260">
        <w:rPr>
          <w:rFonts w:ascii="Palatino" w:hAnsi="Palatino"/>
          <w:sz w:val="22"/>
          <w:szCs w:val="22"/>
        </w:rPr>
        <w:t xml:space="preserve"> was a welcome support, which we greatly appreciate.</w:t>
      </w:r>
    </w:p>
    <w:p w14:paraId="36E688A3" w14:textId="77777777" w:rsidR="00257528" w:rsidRPr="00C34260" w:rsidRDefault="00BD13EC" w:rsidP="00C34260">
      <w:pPr>
        <w:spacing w:line="480" w:lineRule="auto"/>
        <w:jc w:val="right"/>
        <w:rPr>
          <w:rFonts w:ascii="Palatino" w:hAnsi="Palatino"/>
          <w:sz w:val="22"/>
          <w:szCs w:val="22"/>
        </w:rPr>
      </w:pPr>
      <w:r w:rsidRPr="00C34260">
        <w:rPr>
          <w:rFonts w:ascii="Palatino" w:hAnsi="Palatino"/>
          <w:sz w:val="22"/>
          <w:szCs w:val="22"/>
        </w:rPr>
        <w:t>J. B.</w:t>
      </w:r>
    </w:p>
    <w:p w14:paraId="4514B5A6" w14:textId="77777777" w:rsidR="00B673E7" w:rsidRPr="00C34260" w:rsidRDefault="00BD13EC" w:rsidP="00C34260">
      <w:pPr>
        <w:spacing w:line="480" w:lineRule="auto"/>
        <w:jc w:val="right"/>
        <w:rPr>
          <w:rFonts w:ascii="Palatino" w:hAnsi="Palatino"/>
          <w:sz w:val="22"/>
          <w:szCs w:val="22"/>
        </w:rPr>
      </w:pPr>
      <w:r w:rsidRPr="00C34260">
        <w:rPr>
          <w:rFonts w:ascii="Palatino" w:hAnsi="Palatino"/>
          <w:sz w:val="22"/>
          <w:szCs w:val="22"/>
        </w:rPr>
        <w:t>B. L. W.</w:t>
      </w:r>
    </w:p>
    <w:p w14:paraId="46897261" w14:textId="77777777" w:rsidR="00BE3227" w:rsidRPr="00C34260" w:rsidRDefault="00D14EA6" w:rsidP="00C34260">
      <w:pPr>
        <w:spacing w:line="480" w:lineRule="auto"/>
        <w:rPr>
          <w:rFonts w:ascii="Palatino" w:hAnsi="Palatino"/>
          <w:sz w:val="22"/>
          <w:szCs w:val="22"/>
        </w:rPr>
      </w:pPr>
      <w:r w:rsidRPr="00C34260">
        <w:rPr>
          <w:rFonts w:ascii="Palatino" w:hAnsi="Palatino"/>
          <w:b/>
          <w:sz w:val="22"/>
          <w:szCs w:val="22"/>
        </w:rPr>
        <w:t>&lt;CT&gt;</w:t>
      </w:r>
      <w:r w:rsidR="00BE3227" w:rsidRPr="00C34260">
        <w:rPr>
          <w:rFonts w:ascii="Palatino" w:hAnsi="Palatino"/>
          <w:sz w:val="22"/>
          <w:szCs w:val="22"/>
        </w:rPr>
        <w:t xml:space="preserve">Abbreviations and Notes to Readers </w:t>
      </w:r>
    </w:p>
    <w:p w14:paraId="21F5BB3F" w14:textId="77777777" w:rsidR="00BE3227" w:rsidRPr="00C34260" w:rsidRDefault="00BE3227" w:rsidP="00C34260">
      <w:pPr>
        <w:spacing w:line="480" w:lineRule="auto"/>
        <w:rPr>
          <w:rFonts w:ascii="Palatino" w:hAnsi="Palatino"/>
          <w:sz w:val="22"/>
          <w:szCs w:val="22"/>
        </w:rPr>
      </w:pPr>
    </w:p>
    <w:p w14:paraId="6B1D28B7" w14:textId="77777777" w:rsidR="00BE3227" w:rsidRPr="00C34260" w:rsidRDefault="00BE3227" w:rsidP="00C34260">
      <w:pPr>
        <w:spacing w:line="480" w:lineRule="auto"/>
        <w:ind w:right="576"/>
        <w:rPr>
          <w:rFonts w:ascii="Palatino" w:hAnsi="Palatino"/>
          <w:sz w:val="22"/>
          <w:szCs w:val="22"/>
        </w:rPr>
      </w:pPr>
      <w:r w:rsidRPr="00C34260">
        <w:rPr>
          <w:rFonts w:ascii="Palatino" w:hAnsi="Palatino"/>
          <w:sz w:val="22"/>
          <w:szCs w:val="22"/>
        </w:rPr>
        <w:t>All measurements are in centimeters.</w:t>
      </w:r>
    </w:p>
    <w:p w14:paraId="58AFE399" w14:textId="77777777" w:rsidR="00BE3227" w:rsidRPr="00C34260" w:rsidRDefault="00BE3227" w:rsidP="00C34260">
      <w:pPr>
        <w:spacing w:line="480" w:lineRule="auto"/>
        <w:ind w:right="576"/>
        <w:rPr>
          <w:rFonts w:ascii="Palatino" w:hAnsi="Palatino"/>
          <w:sz w:val="22"/>
          <w:szCs w:val="22"/>
        </w:rPr>
      </w:pPr>
    </w:p>
    <w:p w14:paraId="6EBB4CCE" w14:textId="77777777" w:rsidR="00BE3227" w:rsidRPr="00C34260" w:rsidRDefault="00BE3227" w:rsidP="00C34260">
      <w:pPr>
        <w:spacing w:line="480" w:lineRule="auto"/>
        <w:ind w:right="576"/>
        <w:rPr>
          <w:rFonts w:ascii="Palatino" w:hAnsi="Palatino"/>
          <w:sz w:val="22"/>
          <w:szCs w:val="22"/>
        </w:rPr>
      </w:pPr>
      <w:r w:rsidRPr="00C34260">
        <w:rPr>
          <w:rFonts w:ascii="Palatino" w:hAnsi="Palatino"/>
          <w:sz w:val="22"/>
          <w:szCs w:val="22"/>
        </w:rPr>
        <w:t>References to “cat</w:t>
      </w:r>
      <w:proofErr w:type="gramStart"/>
      <w:r w:rsidRPr="00C34260">
        <w:rPr>
          <w:rFonts w:ascii="Palatino" w:hAnsi="Palatino"/>
          <w:sz w:val="22"/>
          <w:szCs w:val="22"/>
        </w:rPr>
        <w:t>./</w:t>
      </w:r>
      <w:proofErr w:type="gramEnd"/>
      <w:r w:rsidRPr="00C34260">
        <w:rPr>
          <w:rFonts w:ascii="Palatino" w:hAnsi="Palatino"/>
          <w:sz w:val="22"/>
          <w:szCs w:val="22"/>
        </w:rPr>
        <w:t>cats.” are cross-references to entries in the present catalogue.</w:t>
      </w:r>
      <w:r w:rsidR="00F36541" w:rsidRPr="00C34260">
        <w:rPr>
          <w:rFonts w:ascii="Palatino" w:hAnsi="Palatino"/>
          <w:sz w:val="22"/>
          <w:szCs w:val="22"/>
        </w:rPr>
        <w:t xml:space="preserve"> </w:t>
      </w:r>
      <w:r w:rsidRPr="00C34260">
        <w:rPr>
          <w:rFonts w:ascii="Palatino" w:hAnsi="Palatino"/>
          <w:sz w:val="22"/>
          <w:szCs w:val="22"/>
        </w:rPr>
        <w:t xml:space="preserve">References to “cat. </w:t>
      </w:r>
      <w:proofErr w:type="gramStart"/>
      <w:r w:rsidRPr="00C34260">
        <w:rPr>
          <w:rFonts w:ascii="Palatino" w:hAnsi="Palatino"/>
          <w:sz w:val="22"/>
          <w:szCs w:val="22"/>
        </w:rPr>
        <w:t>no</w:t>
      </w:r>
      <w:proofErr w:type="gramEnd"/>
      <w:r w:rsidRPr="00C34260">
        <w:rPr>
          <w:rFonts w:ascii="Palatino" w:hAnsi="Palatino"/>
          <w:sz w:val="22"/>
          <w:szCs w:val="22"/>
        </w:rPr>
        <w:t>./nos.” refer to other catalogues.</w:t>
      </w:r>
    </w:p>
    <w:p w14:paraId="227E6E14" w14:textId="77777777" w:rsidR="00BE3227" w:rsidRPr="00C34260" w:rsidRDefault="00BE3227" w:rsidP="00C34260">
      <w:pPr>
        <w:spacing w:line="480" w:lineRule="auto"/>
        <w:ind w:right="576"/>
        <w:rPr>
          <w:rFonts w:ascii="Palatino" w:hAnsi="Palatino"/>
          <w:sz w:val="22"/>
          <w:szCs w:val="22"/>
          <w:highlight w:val="yellow"/>
        </w:rPr>
      </w:pPr>
    </w:p>
    <w:p w14:paraId="6751B6D3" w14:textId="77777777" w:rsidR="00BE3227" w:rsidRPr="00C34260" w:rsidRDefault="000B73FD" w:rsidP="00C34260">
      <w:pPr>
        <w:spacing w:line="480" w:lineRule="auto"/>
        <w:ind w:right="576"/>
        <w:rPr>
          <w:rFonts w:ascii="Palatino" w:hAnsi="Palatino"/>
          <w:sz w:val="22"/>
          <w:szCs w:val="22"/>
        </w:rPr>
      </w:pPr>
      <w:r w:rsidRPr="00C34260">
        <w:rPr>
          <w:rFonts w:ascii="Palatino" w:hAnsi="Palatino"/>
          <w:sz w:val="22"/>
          <w:szCs w:val="22"/>
        </w:rPr>
        <w:t>An “</w:t>
      </w:r>
      <w:proofErr w:type="spellStart"/>
      <w:r w:rsidRPr="00C34260">
        <w:rPr>
          <w:rFonts w:ascii="Palatino" w:hAnsi="Palatino"/>
          <w:sz w:val="22"/>
          <w:szCs w:val="22"/>
        </w:rPr>
        <w:t>o</w:t>
      </w:r>
      <w:r w:rsidR="00BE3227" w:rsidRPr="00C34260">
        <w:rPr>
          <w:rFonts w:ascii="Palatino" w:hAnsi="Palatino"/>
          <w:sz w:val="22"/>
          <w:szCs w:val="22"/>
        </w:rPr>
        <w:t>vo</w:t>
      </w:r>
      <w:proofErr w:type="spellEnd"/>
      <w:r w:rsidR="00BE3227" w:rsidRPr="00C34260">
        <w:rPr>
          <w:rFonts w:ascii="Palatino" w:hAnsi="Palatino"/>
          <w:sz w:val="22"/>
          <w:szCs w:val="22"/>
        </w:rPr>
        <w:t xml:space="preserve"> pattern</w:t>
      </w:r>
      <w:r w:rsidRPr="00C34260">
        <w:rPr>
          <w:rFonts w:ascii="Palatino" w:hAnsi="Palatino"/>
          <w:sz w:val="22"/>
          <w:szCs w:val="22"/>
        </w:rPr>
        <w:t xml:space="preserve">” is </w:t>
      </w:r>
      <w:r w:rsidR="00BE3227" w:rsidRPr="00C34260">
        <w:rPr>
          <w:rFonts w:ascii="Palatino" w:hAnsi="Palatino"/>
          <w:sz w:val="22"/>
          <w:szCs w:val="22"/>
        </w:rPr>
        <w:t xml:space="preserve">a motif often found on the base of African </w:t>
      </w:r>
      <w:r w:rsidRPr="00C34260">
        <w:rPr>
          <w:rFonts w:ascii="Palatino" w:hAnsi="Palatino"/>
          <w:sz w:val="22"/>
          <w:szCs w:val="22"/>
        </w:rPr>
        <w:t>second-</w:t>
      </w:r>
      <w:r w:rsidR="00BE3227" w:rsidRPr="00C34260">
        <w:rPr>
          <w:rFonts w:ascii="Palatino" w:hAnsi="Palatino"/>
          <w:sz w:val="22"/>
          <w:szCs w:val="22"/>
        </w:rPr>
        <w:t>century</w:t>
      </w:r>
      <w:r w:rsidRPr="00C34260">
        <w:rPr>
          <w:rFonts w:ascii="Palatino" w:hAnsi="Palatino"/>
          <w:sz w:val="22"/>
          <w:szCs w:val="22"/>
        </w:rPr>
        <w:t>-</w:t>
      </w:r>
      <w:r w:rsidR="00E870B8" w:rsidRPr="00C34260">
        <w:rPr>
          <w:rFonts w:ascii="Palatino" w:hAnsi="Palatino"/>
          <w:caps/>
          <w:sz w:val="22"/>
          <w:szCs w:val="22"/>
        </w:rPr>
        <w:t>a.d</w:t>
      </w:r>
      <w:r w:rsidR="00BE3227" w:rsidRPr="00C34260">
        <w:rPr>
          <w:rFonts w:ascii="Palatino" w:hAnsi="Palatino"/>
          <w:caps/>
          <w:sz w:val="22"/>
          <w:szCs w:val="22"/>
        </w:rPr>
        <w:t>.</w:t>
      </w:r>
      <w:r w:rsidR="00BE3227" w:rsidRPr="00C34260">
        <w:rPr>
          <w:rFonts w:ascii="Palatino" w:hAnsi="Palatino"/>
          <w:sz w:val="22"/>
          <w:szCs w:val="22"/>
        </w:rPr>
        <w:t xml:space="preserve"> lamps. It consists of two small circles linked by a </w:t>
      </w:r>
      <w:r w:rsidRPr="00C34260">
        <w:rPr>
          <w:rFonts w:ascii="Palatino" w:hAnsi="Palatino"/>
          <w:sz w:val="22"/>
          <w:szCs w:val="22"/>
        </w:rPr>
        <w:t>V-</w:t>
      </w:r>
      <w:r w:rsidR="00BE3227" w:rsidRPr="00C34260">
        <w:rPr>
          <w:rFonts w:ascii="Palatino" w:hAnsi="Palatino"/>
          <w:sz w:val="22"/>
          <w:szCs w:val="22"/>
        </w:rPr>
        <w:t xml:space="preserve">shaped design. </w:t>
      </w:r>
      <w:r w:rsidRPr="00C34260">
        <w:rPr>
          <w:rFonts w:ascii="Palatino" w:hAnsi="Palatino"/>
          <w:sz w:val="22"/>
          <w:szCs w:val="22"/>
        </w:rPr>
        <w:t xml:space="preserve">None of these parts is a letter. </w:t>
      </w:r>
      <w:r w:rsidR="00BE3227" w:rsidRPr="00C34260">
        <w:rPr>
          <w:rFonts w:ascii="Palatino" w:hAnsi="Palatino"/>
          <w:sz w:val="22"/>
          <w:szCs w:val="22"/>
        </w:rPr>
        <w:t>This motif is repeated three times evenly displayed between two circular lines. For slight variations</w:t>
      </w:r>
      <w:r w:rsidRPr="00C34260">
        <w:rPr>
          <w:rFonts w:ascii="Palatino" w:hAnsi="Palatino"/>
          <w:sz w:val="22"/>
          <w:szCs w:val="22"/>
        </w:rPr>
        <w:t>,</w:t>
      </w:r>
      <w:r w:rsidR="00BE3227" w:rsidRPr="00C34260">
        <w:rPr>
          <w:rFonts w:ascii="Palatino" w:hAnsi="Palatino"/>
          <w:sz w:val="22"/>
          <w:szCs w:val="22"/>
        </w:rPr>
        <w:t xml:space="preserve"> see </w:t>
      </w:r>
      <w:proofErr w:type="spellStart"/>
      <w:r w:rsidR="00BE3227" w:rsidRPr="00C34260">
        <w:rPr>
          <w:rFonts w:ascii="Palatino" w:hAnsi="Palatino"/>
          <w:sz w:val="22"/>
          <w:szCs w:val="22"/>
        </w:rPr>
        <w:t>Bussière</w:t>
      </w:r>
      <w:proofErr w:type="spellEnd"/>
      <w:r w:rsidR="00BE3227" w:rsidRPr="00C34260">
        <w:rPr>
          <w:rFonts w:ascii="Palatino" w:hAnsi="Palatino"/>
          <w:sz w:val="22"/>
          <w:szCs w:val="22"/>
        </w:rPr>
        <w:t xml:space="preserve"> 2000</w:t>
      </w:r>
      <w:r w:rsidRPr="00C34260">
        <w:rPr>
          <w:rFonts w:ascii="Palatino" w:hAnsi="Palatino"/>
          <w:sz w:val="22"/>
          <w:szCs w:val="22"/>
        </w:rPr>
        <w:t xml:space="preserve"> (</w:t>
      </w:r>
      <w:r w:rsidR="00BE3227" w:rsidRPr="00C34260">
        <w:rPr>
          <w:rFonts w:ascii="Palatino" w:hAnsi="Palatino"/>
          <w:sz w:val="22"/>
          <w:szCs w:val="22"/>
        </w:rPr>
        <w:t>p. 235, nos</w:t>
      </w:r>
      <w:r w:rsidRPr="00C34260">
        <w:rPr>
          <w:rFonts w:ascii="Palatino" w:hAnsi="Palatino"/>
          <w:sz w:val="22"/>
          <w:szCs w:val="22"/>
        </w:rPr>
        <w:t>.</w:t>
      </w:r>
      <w:r w:rsidR="00BE3227" w:rsidRPr="00C34260">
        <w:rPr>
          <w:rFonts w:ascii="Palatino" w:hAnsi="Palatino"/>
          <w:sz w:val="22"/>
          <w:szCs w:val="22"/>
        </w:rPr>
        <w:t xml:space="preserve"> 76</w:t>
      </w:r>
      <w:r w:rsidRPr="00C34260">
        <w:rPr>
          <w:rFonts w:ascii="Palatino" w:hAnsi="Palatino"/>
          <w:sz w:val="22"/>
          <w:szCs w:val="22"/>
        </w:rPr>
        <w:t>–</w:t>
      </w:r>
      <w:r w:rsidR="00BE3227" w:rsidRPr="00C34260">
        <w:rPr>
          <w:rFonts w:ascii="Palatino" w:hAnsi="Palatino"/>
          <w:sz w:val="22"/>
          <w:szCs w:val="22"/>
        </w:rPr>
        <w:t>78</w:t>
      </w:r>
      <w:r w:rsidRPr="00C34260">
        <w:rPr>
          <w:rFonts w:ascii="Palatino" w:hAnsi="Palatino"/>
          <w:sz w:val="22"/>
          <w:szCs w:val="22"/>
        </w:rPr>
        <w:t>).</w:t>
      </w:r>
      <w:r w:rsidR="00BE3227" w:rsidRPr="00C34260">
        <w:rPr>
          <w:rFonts w:ascii="Palatino" w:hAnsi="Palatino"/>
          <w:sz w:val="22"/>
          <w:szCs w:val="22"/>
        </w:rPr>
        <w:t xml:space="preserve"> </w:t>
      </w:r>
      <w:r w:rsidRPr="00C34260">
        <w:rPr>
          <w:rFonts w:ascii="Palatino" w:hAnsi="Palatino"/>
          <w:sz w:val="22"/>
          <w:szCs w:val="22"/>
        </w:rPr>
        <w:t>The pattern</w:t>
      </w:r>
      <w:r w:rsidR="00BE3227" w:rsidRPr="00C34260">
        <w:rPr>
          <w:rFonts w:ascii="Palatino" w:hAnsi="Palatino"/>
          <w:sz w:val="22"/>
          <w:szCs w:val="22"/>
        </w:rPr>
        <w:t xml:space="preserve"> may be specific to some workshops.</w:t>
      </w:r>
    </w:p>
    <w:p w14:paraId="55DEF368" w14:textId="77777777" w:rsidR="00064854" w:rsidRPr="00C34260" w:rsidRDefault="00064854" w:rsidP="00C34260">
      <w:pPr>
        <w:spacing w:line="480" w:lineRule="auto"/>
        <w:ind w:right="576"/>
        <w:rPr>
          <w:rFonts w:ascii="Palatino" w:hAnsi="Palatino"/>
          <w:sz w:val="22"/>
          <w:szCs w:val="22"/>
        </w:rPr>
      </w:pPr>
    </w:p>
    <w:p w14:paraId="652CB8A4" w14:textId="3273EE94" w:rsidR="00064854" w:rsidRPr="00C34260" w:rsidRDefault="00064854" w:rsidP="00C34260">
      <w:pPr>
        <w:spacing w:line="480" w:lineRule="auto"/>
        <w:ind w:right="576"/>
        <w:rPr>
          <w:rFonts w:ascii="Palatino" w:hAnsi="Palatino"/>
          <w:b/>
          <w:sz w:val="22"/>
          <w:szCs w:val="22"/>
        </w:rPr>
      </w:pPr>
      <w:r w:rsidRPr="00C34260">
        <w:rPr>
          <w:rFonts w:ascii="Palatino" w:hAnsi="Palatino"/>
          <w:b/>
          <w:sz w:val="22"/>
          <w:szCs w:val="22"/>
          <w:highlight w:val="yellow"/>
        </w:rPr>
        <w:t xml:space="preserve">[Add an explanation of what </w:t>
      </w:r>
      <w:r w:rsidR="00501AFC" w:rsidRPr="00C34260">
        <w:rPr>
          <w:rFonts w:ascii="Palatino" w:hAnsi="Palatino"/>
          <w:b/>
          <w:sz w:val="22"/>
          <w:szCs w:val="22"/>
          <w:highlight w:val="yellow"/>
        </w:rPr>
        <w:t>“place of manufacture or origin</w:t>
      </w:r>
      <w:r w:rsidRPr="00C34260">
        <w:rPr>
          <w:rFonts w:ascii="Palatino" w:hAnsi="Palatino"/>
          <w:b/>
          <w:sz w:val="22"/>
          <w:szCs w:val="22"/>
          <w:highlight w:val="yellow"/>
        </w:rPr>
        <w:t>” means]</w:t>
      </w:r>
    </w:p>
    <w:p w14:paraId="44DFBA62" w14:textId="77777777" w:rsidR="00BE3227" w:rsidRPr="00C34260" w:rsidRDefault="00BE3227" w:rsidP="00C34260">
      <w:pPr>
        <w:spacing w:line="480" w:lineRule="auto"/>
        <w:ind w:right="576"/>
        <w:rPr>
          <w:rFonts w:ascii="Palatino" w:hAnsi="Palatino"/>
          <w:sz w:val="22"/>
          <w:szCs w:val="22"/>
        </w:rPr>
      </w:pPr>
    </w:p>
    <w:p w14:paraId="55FE137F" w14:textId="77777777" w:rsidR="000B73FD" w:rsidRPr="00C34260" w:rsidRDefault="000B73FD" w:rsidP="00C34260">
      <w:pPr>
        <w:tabs>
          <w:tab w:val="left" w:pos="2160"/>
        </w:tabs>
        <w:spacing w:line="480" w:lineRule="auto"/>
        <w:ind w:right="576"/>
        <w:rPr>
          <w:rFonts w:ascii="Palatino" w:hAnsi="Palatino"/>
          <w:sz w:val="22"/>
          <w:szCs w:val="22"/>
        </w:rPr>
      </w:pPr>
      <w:proofErr w:type="gramStart"/>
      <w:r w:rsidRPr="00C34260">
        <w:rPr>
          <w:rFonts w:ascii="Palatino" w:hAnsi="Palatino"/>
          <w:sz w:val="22"/>
          <w:szCs w:val="22"/>
        </w:rPr>
        <w:t>acc</w:t>
      </w:r>
      <w:proofErr w:type="gramEnd"/>
      <w:r w:rsidRPr="00C34260">
        <w:rPr>
          <w:rFonts w:ascii="Palatino" w:hAnsi="Palatino"/>
          <w:sz w:val="22"/>
          <w:szCs w:val="22"/>
        </w:rPr>
        <w:t>. no.</w:t>
      </w:r>
      <w:r w:rsidRPr="00C34260">
        <w:rPr>
          <w:rFonts w:ascii="Palatino" w:hAnsi="Palatino"/>
          <w:sz w:val="22"/>
          <w:szCs w:val="22"/>
        </w:rPr>
        <w:tab/>
      </w:r>
      <w:proofErr w:type="gramStart"/>
      <w:r w:rsidRPr="00C34260">
        <w:rPr>
          <w:rFonts w:ascii="Palatino" w:hAnsi="Palatino"/>
          <w:sz w:val="22"/>
          <w:szCs w:val="22"/>
        </w:rPr>
        <w:t>accession</w:t>
      </w:r>
      <w:proofErr w:type="gramEnd"/>
      <w:r w:rsidRPr="00C34260">
        <w:rPr>
          <w:rFonts w:ascii="Palatino" w:hAnsi="Palatino"/>
          <w:sz w:val="22"/>
          <w:szCs w:val="22"/>
        </w:rPr>
        <w:t xml:space="preserve"> number</w:t>
      </w:r>
    </w:p>
    <w:p w14:paraId="0F3EDD6F" w14:textId="77777777" w:rsidR="00BE3227" w:rsidRPr="00C34260" w:rsidRDefault="00BE3227" w:rsidP="00C34260">
      <w:pPr>
        <w:tabs>
          <w:tab w:val="left" w:pos="2160"/>
        </w:tabs>
        <w:spacing w:line="480" w:lineRule="auto"/>
        <w:ind w:right="576"/>
        <w:rPr>
          <w:rFonts w:ascii="Palatino" w:hAnsi="Palatino"/>
          <w:sz w:val="22"/>
          <w:szCs w:val="22"/>
        </w:rPr>
      </w:pPr>
      <w:r w:rsidRPr="00C34260">
        <w:rPr>
          <w:rFonts w:ascii="Palatino" w:hAnsi="Palatino"/>
          <w:sz w:val="22"/>
          <w:szCs w:val="22"/>
        </w:rPr>
        <w:t>Afr.</w:t>
      </w:r>
      <w:r w:rsidRPr="00C34260">
        <w:rPr>
          <w:rFonts w:ascii="Palatino" w:hAnsi="Palatino"/>
          <w:sz w:val="22"/>
          <w:szCs w:val="22"/>
        </w:rPr>
        <w:tab/>
        <w:t>African</w:t>
      </w:r>
    </w:p>
    <w:p w14:paraId="79C1AD2F" w14:textId="77777777" w:rsidR="00BE3227" w:rsidRPr="00C34260" w:rsidRDefault="00BE3227" w:rsidP="00C34260">
      <w:pPr>
        <w:tabs>
          <w:tab w:val="left" w:pos="2160"/>
        </w:tabs>
        <w:spacing w:line="480" w:lineRule="auto"/>
        <w:ind w:right="576"/>
        <w:rPr>
          <w:rFonts w:ascii="Palatino" w:hAnsi="Palatino"/>
          <w:sz w:val="22"/>
          <w:szCs w:val="22"/>
        </w:rPr>
      </w:pPr>
      <w:r w:rsidRPr="00C34260">
        <w:rPr>
          <w:rFonts w:ascii="Palatino" w:hAnsi="Palatino"/>
          <w:sz w:val="22"/>
          <w:szCs w:val="22"/>
        </w:rPr>
        <w:t>BM</w:t>
      </w:r>
      <w:r w:rsidRPr="00C34260">
        <w:rPr>
          <w:rFonts w:ascii="Palatino" w:hAnsi="Palatino"/>
          <w:sz w:val="22"/>
          <w:szCs w:val="22"/>
        </w:rPr>
        <w:tab/>
        <w:t>The British Museum</w:t>
      </w:r>
    </w:p>
    <w:p w14:paraId="161DD751" w14:textId="77777777" w:rsidR="00F100E5" w:rsidRPr="00C34260" w:rsidRDefault="00F100E5" w:rsidP="00C34260">
      <w:pPr>
        <w:tabs>
          <w:tab w:val="left" w:pos="2160"/>
        </w:tabs>
        <w:spacing w:line="480" w:lineRule="auto"/>
        <w:ind w:right="576"/>
        <w:rPr>
          <w:rFonts w:ascii="Palatino" w:hAnsi="Palatino"/>
          <w:sz w:val="22"/>
          <w:szCs w:val="22"/>
        </w:rPr>
      </w:pPr>
      <w:r w:rsidRPr="00C34260">
        <w:rPr>
          <w:rFonts w:ascii="Palatino" w:hAnsi="Palatino"/>
          <w:sz w:val="22"/>
          <w:szCs w:val="22"/>
        </w:rPr>
        <w:t>Bus.</w:t>
      </w:r>
      <w:r w:rsidRPr="00C34260">
        <w:rPr>
          <w:rFonts w:ascii="Palatino" w:hAnsi="Palatino"/>
          <w:sz w:val="22"/>
          <w:szCs w:val="22"/>
        </w:rPr>
        <w:tab/>
      </w:r>
      <w:proofErr w:type="spellStart"/>
      <w:r w:rsidRPr="00C34260">
        <w:rPr>
          <w:rFonts w:ascii="Palatino" w:hAnsi="Palatino"/>
          <w:sz w:val="22"/>
          <w:szCs w:val="22"/>
        </w:rPr>
        <w:t>Bussière</w:t>
      </w:r>
      <w:proofErr w:type="spellEnd"/>
      <w:r w:rsidRPr="00C34260">
        <w:rPr>
          <w:rFonts w:ascii="Palatino" w:hAnsi="Palatino"/>
          <w:sz w:val="22"/>
          <w:szCs w:val="22"/>
        </w:rPr>
        <w:t>, with reference to nozzle forms (e.g., Bus. 2a)</w:t>
      </w:r>
    </w:p>
    <w:p w14:paraId="11D9FFFE"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ca</w:t>
      </w:r>
      <w:proofErr w:type="gramEnd"/>
      <w:r w:rsidRPr="00C34260">
        <w:rPr>
          <w:rFonts w:ascii="Palatino" w:hAnsi="Palatino"/>
          <w:sz w:val="22"/>
          <w:szCs w:val="22"/>
        </w:rPr>
        <w:t>.</w:t>
      </w:r>
      <w:r w:rsidRPr="00C34260">
        <w:rPr>
          <w:rFonts w:ascii="Palatino" w:hAnsi="Palatino"/>
          <w:sz w:val="22"/>
          <w:szCs w:val="22"/>
        </w:rPr>
        <w:tab/>
        <w:t>circa</w:t>
      </w:r>
    </w:p>
    <w:p w14:paraId="733E6446"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cat</w:t>
      </w:r>
      <w:proofErr w:type="gramEnd"/>
      <w:r w:rsidRPr="00C34260">
        <w:rPr>
          <w:rFonts w:ascii="Palatino" w:hAnsi="Palatino"/>
          <w:sz w:val="22"/>
          <w:szCs w:val="22"/>
        </w:rPr>
        <w:t xml:space="preserve">. </w:t>
      </w:r>
      <w:r w:rsidRPr="00C34260">
        <w:rPr>
          <w:rFonts w:ascii="Palatino" w:hAnsi="Palatino"/>
          <w:sz w:val="22"/>
          <w:szCs w:val="22"/>
        </w:rPr>
        <w:tab/>
      </w:r>
      <w:proofErr w:type="gramStart"/>
      <w:r w:rsidRPr="00C34260">
        <w:rPr>
          <w:rFonts w:ascii="Palatino" w:hAnsi="Palatino"/>
          <w:sz w:val="22"/>
          <w:szCs w:val="22"/>
        </w:rPr>
        <w:t>catalogue</w:t>
      </w:r>
      <w:proofErr w:type="gramEnd"/>
      <w:r w:rsidRPr="00C34260">
        <w:rPr>
          <w:rFonts w:ascii="Palatino" w:hAnsi="Palatino"/>
          <w:sz w:val="22"/>
          <w:szCs w:val="22"/>
        </w:rPr>
        <w:t xml:space="preserve"> number, Getty collection</w:t>
      </w:r>
    </w:p>
    <w:p w14:paraId="3B99C9B1"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cat</w:t>
      </w:r>
      <w:proofErr w:type="gramEnd"/>
      <w:r w:rsidRPr="00C34260">
        <w:rPr>
          <w:rFonts w:ascii="Palatino" w:hAnsi="Palatino"/>
          <w:sz w:val="22"/>
          <w:szCs w:val="22"/>
        </w:rPr>
        <w:t xml:space="preserve">. </w:t>
      </w:r>
      <w:proofErr w:type="gramStart"/>
      <w:r w:rsidRPr="00C34260">
        <w:rPr>
          <w:rFonts w:ascii="Palatino" w:hAnsi="Palatino"/>
          <w:sz w:val="22"/>
          <w:szCs w:val="22"/>
        </w:rPr>
        <w:t>no</w:t>
      </w:r>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catalogue</w:t>
      </w:r>
      <w:proofErr w:type="gramEnd"/>
      <w:r w:rsidRPr="00C34260">
        <w:rPr>
          <w:rFonts w:ascii="Palatino" w:hAnsi="Palatino"/>
          <w:sz w:val="22"/>
          <w:szCs w:val="22"/>
        </w:rPr>
        <w:t xml:space="preserve"> number, other collections</w:t>
      </w:r>
    </w:p>
    <w:p w14:paraId="15DB534F"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col</w:t>
      </w:r>
      <w:proofErr w:type="gramEnd"/>
      <w:r w:rsidRPr="00C34260">
        <w:rPr>
          <w:rFonts w:ascii="Palatino" w:hAnsi="Palatino"/>
          <w:sz w:val="22"/>
          <w:szCs w:val="22"/>
        </w:rPr>
        <w:t>./cols.</w:t>
      </w:r>
      <w:r w:rsidRPr="00C34260">
        <w:rPr>
          <w:rFonts w:ascii="Palatino" w:hAnsi="Palatino"/>
          <w:sz w:val="22"/>
          <w:szCs w:val="22"/>
        </w:rPr>
        <w:tab/>
      </w:r>
      <w:proofErr w:type="gramStart"/>
      <w:r w:rsidRPr="00C34260">
        <w:rPr>
          <w:rFonts w:ascii="Palatino" w:hAnsi="Palatino"/>
          <w:sz w:val="22"/>
          <w:szCs w:val="22"/>
        </w:rPr>
        <w:t>column</w:t>
      </w:r>
      <w:proofErr w:type="gramEnd"/>
      <w:r w:rsidRPr="00C34260">
        <w:rPr>
          <w:rFonts w:ascii="Palatino" w:hAnsi="Palatino"/>
          <w:sz w:val="22"/>
          <w:szCs w:val="22"/>
        </w:rPr>
        <w:t>/-s</w:t>
      </w:r>
    </w:p>
    <w:p w14:paraId="1A17C688"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D</w:t>
      </w:r>
      <w:r w:rsidRPr="00C34260">
        <w:rPr>
          <w:rFonts w:ascii="Palatino" w:hAnsi="Palatino"/>
          <w:sz w:val="22"/>
          <w:szCs w:val="22"/>
        </w:rPr>
        <w:tab/>
        <w:t>depth</w:t>
      </w:r>
    </w:p>
    <w:p w14:paraId="1D28182A" w14:textId="77777777" w:rsidR="00BE3227" w:rsidRPr="00C34260" w:rsidRDefault="00BE3227" w:rsidP="00C34260">
      <w:pPr>
        <w:spacing w:line="480" w:lineRule="auto"/>
        <w:ind w:left="2160" w:right="576" w:hanging="2160"/>
        <w:rPr>
          <w:rFonts w:ascii="Palatino" w:hAnsi="Palatino"/>
          <w:sz w:val="22"/>
          <w:szCs w:val="22"/>
        </w:rPr>
      </w:pPr>
      <w:proofErr w:type="spellStart"/>
      <w:r w:rsidRPr="00C34260">
        <w:rPr>
          <w:rFonts w:ascii="Palatino" w:hAnsi="Palatino"/>
          <w:sz w:val="22"/>
          <w:szCs w:val="22"/>
        </w:rPr>
        <w:t>Diam</w:t>
      </w:r>
      <w:proofErr w:type="spellEnd"/>
      <w:r w:rsidRPr="00C34260">
        <w:rPr>
          <w:rFonts w:ascii="Palatino" w:hAnsi="Palatino"/>
          <w:sz w:val="22"/>
          <w:szCs w:val="22"/>
        </w:rPr>
        <w:tab/>
        <w:t>diameter</w:t>
      </w:r>
    </w:p>
    <w:p w14:paraId="2633C50C"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dim</w:t>
      </w:r>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dimension</w:t>
      </w:r>
      <w:proofErr w:type="gramEnd"/>
    </w:p>
    <w:p w14:paraId="2B1B2345"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east</w:t>
      </w:r>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eastern</w:t>
      </w:r>
      <w:proofErr w:type="gramEnd"/>
    </w:p>
    <w:p w14:paraId="4B24D399"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ed</w:t>
      </w:r>
      <w:proofErr w:type="gramEnd"/>
      <w:r w:rsidRPr="00C34260">
        <w:rPr>
          <w:rFonts w:ascii="Palatino" w:hAnsi="Palatino"/>
          <w:sz w:val="22"/>
          <w:szCs w:val="22"/>
        </w:rPr>
        <w:t>.</w:t>
      </w:r>
      <w:r w:rsidRPr="00C34260">
        <w:rPr>
          <w:rFonts w:ascii="Palatino" w:hAnsi="Palatino"/>
          <w:sz w:val="22"/>
          <w:szCs w:val="22"/>
        </w:rPr>
        <w:tab/>
        <w:t>editor/edited by</w:t>
      </w:r>
    </w:p>
    <w:p w14:paraId="5ED68400" w14:textId="77777777" w:rsidR="00BE3227" w:rsidRPr="00C34260" w:rsidRDefault="00BE3227" w:rsidP="00C34260">
      <w:pPr>
        <w:spacing w:line="480" w:lineRule="auto"/>
        <w:ind w:left="2160" w:right="576" w:hanging="2160"/>
        <w:rPr>
          <w:rFonts w:ascii="Palatino" w:hAnsi="Palatino"/>
          <w:sz w:val="22"/>
          <w:szCs w:val="22"/>
        </w:rPr>
      </w:pPr>
      <w:proofErr w:type="spellStart"/>
      <w:proofErr w:type="gramStart"/>
      <w:r w:rsidRPr="00C34260">
        <w:rPr>
          <w:rFonts w:ascii="Palatino" w:hAnsi="Palatino"/>
          <w:sz w:val="22"/>
          <w:szCs w:val="22"/>
        </w:rPr>
        <w:t>edn</w:t>
      </w:r>
      <w:proofErr w:type="spellEnd"/>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edition</w:t>
      </w:r>
      <w:proofErr w:type="gramEnd"/>
    </w:p>
    <w:p w14:paraId="6692D1A9" w14:textId="77777777" w:rsidR="00732FF5" w:rsidRPr="00C34260" w:rsidRDefault="00732FF5"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e</w:t>
      </w:r>
      <w:proofErr w:type="gramEnd"/>
      <w:r w:rsidRPr="00C34260">
        <w:rPr>
          <w:rFonts w:ascii="Palatino" w:hAnsi="Palatino"/>
          <w:sz w:val="22"/>
          <w:szCs w:val="22"/>
        </w:rPr>
        <w:t>.g.</w:t>
      </w:r>
      <w:r w:rsidRPr="00C34260">
        <w:rPr>
          <w:rFonts w:ascii="Palatino" w:hAnsi="Palatino"/>
          <w:sz w:val="22"/>
          <w:szCs w:val="22"/>
        </w:rPr>
        <w:tab/>
        <w:t>for instance</w:t>
      </w:r>
    </w:p>
    <w:p w14:paraId="29821C2F"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esp</w:t>
      </w:r>
      <w:proofErr w:type="gramEnd"/>
      <w:r w:rsidRPr="00C34260">
        <w:rPr>
          <w:rFonts w:ascii="Palatino" w:hAnsi="Palatino"/>
          <w:sz w:val="22"/>
          <w:szCs w:val="22"/>
        </w:rPr>
        <w:t>.</w:t>
      </w:r>
      <w:r w:rsidRPr="00C34260">
        <w:rPr>
          <w:rFonts w:ascii="Palatino" w:hAnsi="Palatino"/>
          <w:sz w:val="22"/>
          <w:szCs w:val="22"/>
        </w:rPr>
        <w:tab/>
        <w:t>especially</w:t>
      </w:r>
    </w:p>
    <w:p w14:paraId="7F7FFE1A"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ex</w:t>
      </w:r>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example</w:t>
      </w:r>
      <w:proofErr w:type="gramEnd"/>
      <w:r w:rsidRPr="00C34260">
        <w:rPr>
          <w:rFonts w:ascii="Palatino" w:hAnsi="Palatino"/>
          <w:sz w:val="22"/>
          <w:szCs w:val="22"/>
        </w:rPr>
        <w:t>/-s</w:t>
      </w:r>
    </w:p>
    <w:p w14:paraId="6C443323"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fasc</w:t>
      </w:r>
      <w:proofErr w:type="gramEnd"/>
      <w:r w:rsidRPr="00C34260">
        <w:rPr>
          <w:rFonts w:ascii="Palatino" w:hAnsi="Palatino"/>
          <w:sz w:val="22"/>
          <w:szCs w:val="22"/>
        </w:rPr>
        <w:t>.</w:t>
      </w:r>
      <w:r w:rsidRPr="00C34260">
        <w:rPr>
          <w:rFonts w:ascii="Palatino" w:hAnsi="Palatino"/>
          <w:sz w:val="22"/>
          <w:szCs w:val="22"/>
        </w:rPr>
        <w:tab/>
        <w:t>fascicule</w:t>
      </w:r>
      <w:r w:rsidR="000B73FD" w:rsidRPr="00C34260">
        <w:rPr>
          <w:rFonts w:ascii="Palatino" w:hAnsi="Palatino"/>
          <w:sz w:val="22"/>
          <w:szCs w:val="22"/>
        </w:rPr>
        <w:t>/-s</w:t>
      </w:r>
    </w:p>
    <w:p w14:paraId="0F6AC41F"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fig</w:t>
      </w:r>
      <w:proofErr w:type="gramEnd"/>
      <w:r w:rsidRPr="00C34260">
        <w:rPr>
          <w:rFonts w:ascii="Palatino" w:hAnsi="Palatino"/>
          <w:sz w:val="22"/>
          <w:szCs w:val="22"/>
        </w:rPr>
        <w:t>./figs.</w:t>
      </w:r>
      <w:r w:rsidRPr="00C34260">
        <w:rPr>
          <w:rFonts w:ascii="Palatino" w:hAnsi="Palatino"/>
          <w:sz w:val="22"/>
          <w:szCs w:val="22"/>
        </w:rPr>
        <w:tab/>
      </w:r>
      <w:proofErr w:type="gramStart"/>
      <w:r w:rsidRPr="00C34260">
        <w:rPr>
          <w:rFonts w:ascii="Palatino" w:hAnsi="Palatino"/>
          <w:sz w:val="22"/>
          <w:szCs w:val="22"/>
        </w:rPr>
        <w:t>figure</w:t>
      </w:r>
      <w:proofErr w:type="gramEnd"/>
      <w:r w:rsidRPr="00C34260">
        <w:rPr>
          <w:rFonts w:ascii="Palatino" w:hAnsi="Palatino"/>
          <w:sz w:val="22"/>
          <w:szCs w:val="22"/>
        </w:rPr>
        <w:t>/-s</w:t>
      </w:r>
    </w:p>
    <w:p w14:paraId="0DF29D3A" w14:textId="77777777" w:rsidR="00BE3227" w:rsidRPr="00C34260" w:rsidRDefault="00BE3227" w:rsidP="00C34260">
      <w:pPr>
        <w:spacing w:line="480" w:lineRule="auto"/>
        <w:ind w:left="2160" w:right="576" w:hanging="2160"/>
        <w:rPr>
          <w:rFonts w:ascii="Palatino" w:hAnsi="Palatino"/>
          <w:sz w:val="22"/>
          <w:szCs w:val="22"/>
        </w:rPr>
      </w:pPr>
      <w:proofErr w:type="spellStart"/>
      <w:proofErr w:type="gramStart"/>
      <w:r w:rsidRPr="00C34260">
        <w:rPr>
          <w:rFonts w:ascii="Palatino" w:hAnsi="Palatino"/>
          <w:sz w:val="22"/>
          <w:szCs w:val="22"/>
        </w:rPr>
        <w:t>fr</w:t>
      </w:r>
      <w:proofErr w:type="gramEnd"/>
      <w:r w:rsidRPr="00C34260">
        <w:rPr>
          <w:rFonts w:ascii="Palatino" w:hAnsi="Palatino"/>
          <w:sz w:val="22"/>
          <w:szCs w:val="22"/>
        </w:rPr>
        <w:t>.</w:t>
      </w:r>
      <w:proofErr w:type="spellEnd"/>
      <w:r w:rsidRPr="00C34260">
        <w:rPr>
          <w:rFonts w:ascii="Palatino" w:hAnsi="Palatino"/>
          <w:sz w:val="22"/>
          <w:szCs w:val="22"/>
        </w:rPr>
        <w:t>/</w:t>
      </w:r>
      <w:proofErr w:type="spellStart"/>
      <w:r w:rsidRPr="00C34260">
        <w:rPr>
          <w:rFonts w:ascii="Palatino" w:hAnsi="Palatino"/>
          <w:sz w:val="22"/>
          <w:szCs w:val="22"/>
        </w:rPr>
        <w:t>frr</w:t>
      </w:r>
      <w:proofErr w:type="spell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fragment</w:t>
      </w:r>
      <w:proofErr w:type="gramEnd"/>
      <w:r w:rsidRPr="00C34260">
        <w:rPr>
          <w:rFonts w:ascii="Palatino" w:hAnsi="Palatino"/>
          <w:sz w:val="22"/>
          <w:szCs w:val="22"/>
        </w:rPr>
        <w:t>/-s</w:t>
      </w:r>
    </w:p>
    <w:p w14:paraId="2F8663E2"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H</w:t>
      </w:r>
      <w:r w:rsidRPr="00C34260">
        <w:rPr>
          <w:rFonts w:ascii="Palatino" w:hAnsi="Palatino"/>
          <w:sz w:val="22"/>
          <w:szCs w:val="22"/>
        </w:rPr>
        <w:tab/>
        <w:t>height</w:t>
      </w:r>
    </w:p>
    <w:p w14:paraId="51B29637" w14:textId="77777777" w:rsidR="009E32B8" w:rsidRPr="00C34260" w:rsidRDefault="009E32B8"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i</w:t>
      </w:r>
      <w:proofErr w:type="gramEnd"/>
      <w:r w:rsidRPr="00C34260">
        <w:rPr>
          <w:rFonts w:ascii="Palatino" w:hAnsi="Palatino"/>
          <w:sz w:val="22"/>
          <w:szCs w:val="22"/>
        </w:rPr>
        <w:t>.e.</w:t>
      </w:r>
      <w:r w:rsidRPr="00C34260">
        <w:rPr>
          <w:rFonts w:ascii="Palatino" w:hAnsi="Palatino"/>
          <w:sz w:val="22"/>
          <w:szCs w:val="22"/>
        </w:rPr>
        <w:tab/>
        <w:t>for instance</w:t>
      </w:r>
    </w:p>
    <w:p w14:paraId="4B398FE6"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ILA</w:t>
      </w:r>
      <w:r w:rsidRPr="00C34260">
        <w:rPr>
          <w:rFonts w:ascii="Palatino" w:hAnsi="Palatino"/>
          <w:sz w:val="22"/>
          <w:szCs w:val="22"/>
        </w:rPr>
        <w:tab/>
        <w:t xml:space="preserve">International </w:t>
      </w:r>
      <w:proofErr w:type="spellStart"/>
      <w:r w:rsidRPr="00C34260">
        <w:rPr>
          <w:rFonts w:ascii="Palatino" w:hAnsi="Palatino"/>
          <w:sz w:val="22"/>
          <w:szCs w:val="22"/>
        </w:rPr>
        <w:t>Lychnological</w:t>
      </w:r>
      <w:proofErr w:type="spellEnd"/>
      <w:r w:rsidRPr="00C34260">
        <w:rPr>
          <w:rFonts w:ascii="Palatino" w:hAnsi="Palatino"/>
          <w:sz w:val="22"/>
          <w:szCs w:val="22"/>
        </w:rPr>
        <w:t xml:space="preserve"> Association</w:t>
      </w:r>
    </w:p>
    <w:p w14:paraId="7A52552D"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inv</w:t>
      </w:r>
      <w:proofErr w:type="gramEnd"/>
      <w:r w:rsidRPr="00C34260">
        <w:rPr>
          <w:rFonts w:ascii="Palatino" w:hAnsi="Palatino"/>
          <w:sz w:val="22"/>
          <w:szCs w:val="22"/>
        </w:rPr>
        <w:t>. no.</w:t>
      </w:r>
      <w:r w:rsidRPr="00C34260">
        <w:rPr>
          <w:rFonts w:ascii="Palatino" w:hAnsi="Palatino"/>
          <w:sz w:val="22"/>
          <w:szCs w:val="22"/>
        </w:rPr>
        <w:tab/>
      </w:r>
      <w:proofErr w:type="gramStart"/>
      <w:r w:rsidRPr="00C34260">
        <w:rPr>
          <w:rFonts w:ascii="Palatino" w:hAnsi="Palatino"/>
          <w:sz w:val="22"/>
          <w:szCs w:val="22"/>
        </w:rPr>
        <w:t>inventory</w:t>
      </w:r>
      <w:proofErr w:type="gramEnd"/>
      <w:r w:rsidRPr="00C34260">
        <w:rPr>
          <w:rFonts w:ascii="Palatino" w:hAnsi="Palatino"/>
          <w:sz w:val="22"/>
          <w:szCs w:val="22"/>
        </w:rPr>
        <w:t xml:space="preserve"> number</w:t>
      </w:r>
    </w:p>
    <w:p w14:paraId="439A8B65"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It.</w:t>
      </w:r>
      <w:r w:rsidRPr="00C34260">
        <w:rPr>
          <w:rFonts w:ascii="Palatino" w:hAnsi="Palatino"/>
          <w:sz w:val="22"/>
          <w:szCs w:val="22"/>
        </w:rPr>
        <w:tab/>
        <w:t>Italian</w:t>
      </w:r>
    </w:p>
    <w:p w14:paraId="1AE278D6"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L</w:t>
      </w:r>
      <w:r w:rsidRPr="00C34260">
        <w:rPr>
          <w:rFonts w:ascii="Palatino" w:hAnsi="Palatino"/>
          <w:sz w:val="22"/>
          <w:szCs w:val="22"/>
        </w:rPr>
        <w:tab/>
        <w:t>length</w:t>
      </w:r>
    </w:p>
    <w:p w14:paraId="7D4266BB"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MAN</w:t>
      </w:r>
      <w:r w:rsidRPr="00C34260">
        <w:rPr>
          <w:rFonts w:ascii="Palatino" w:hAnsi="Palatino"/>
          <w:sz w:val="22"/>
          <w:szCs w:val="22"/>
        </w:rPr>
        <w:tab/>
      </w:r>
      <w:proofErr w:type="spellStart"/>
      <w:r w:rsidR="000B73FD" w:rsidRPr="00C34260">
        <w:rPr>
          <w:rFonts w:ascii="Palatino" w:hAnsi="Palatino"/>
          <w:sz w:val="22"/>
          <w:szCs w:val="22"/>
        </w:rPr>
        <w:t>M</w:t>
      </w:r>
      <w:r w:rsidRPr="00C34260">
        <w:rPr>
          <w:rFonts w:ascii="Palatino" w:hAnsi="Palatino"/>
          <w:sz w:val="22"/>
          <w:szCs w:val="22"/>
        </w:rPr>
        <w:t>usée</w:t>
      </w:r>
      <w:proofErr w:type="spellEnd"/>
      <w:r w:rsidRPr="00C34260">
        <w:rPr>
          <w:rFonts w:ascii="Palatino" w:hAnsi="Palatino"/>
          <w:sz w:val="22"/>
          <w:szCs w:val="22"/>
        </w:rPr>
        <w:t xml:space="preserve"> </w:t>
      </w:r>
      <w:proofErr w:type="spellStart"/>
      <w:r w:rsidR="009E32B8" w:rsidRPr="00C34260">
        <w:rPr>
          <w:rFonts w:ascii="Palatino" w:hAnsi="Palatino"/>
          <w:sz w:val="22"/>
          <w:szCs w:val="22"/>
        </w:rPr>
        <w:t>d’A</w:t>
      </w:r>
      <w:r w:rsidRPr="00C34260">
        <w:rPr>
          <w:rFonts w:ascii="Palatino" w:hAnsi="Palatino"/>
          <w:sz w:val="22"/>
          <w:szCs w:val="22"/>
        </w:rPr>
        <w:t>rchéologi</w:t>
      </w:r>
      <w:r w:rsidR="009E32B8" w:rsidRPr="00C34260">
        <w:rPr>
          <w:rFonts w:ascii="Palatino" w:hAnsi="Palatino"/>
          <w:sz w:val="22"/>
          <w:szCs w:val="22"/>
        </w:rPr>
        <w:t>e</w:t>
      </w:r>
      <w:proofErr w:type="spellEnd"/>
      <w:r w:rsidRPr="00C34260">
        <w:rPr>
          <w:rFonts w:ascii="Palatino" w:hAnsi="Palatino"/>
          <w:sz w:val="22"/>
          <w:szCs w:val="22"/>
        </w:rPr>
        <w:t xml:space="preserve"> </w:t>
      </w:r>
      <w:proofErr w:type="spellStart"/>
      <w:r w:rsidR="009E32B8" w:rsidRPr="00C34260">
        <w:rPr>
          <w:rFonts w:ascii="Palatino" w:hAnsi="Palatino"/>
          <w:sz w:val="22"/>
          <w:szCs w:val="22"/>
        </w:rPr>
        <w:t>N</w:t>
      </w:r>
      <w:r w:rsidRPr="00C34260">
        <w:rPr>
          <w:rFonts w:ascii="Palatino" w:hAnsi="Palatino"/>
          <w:sz w:val="22"/>
          <w:szCs w:val="22"/>
        </w:rPr>
        <w:t>ational</w:t>
      </w:r>
      <w:r w:rsidR="009E32B8" w:rsidRPr="00C34260">
        <w:rPr>
          <w:rFonts w:ascii="Palatino" w:hAnsi="Palatino"/>
          <w:sz w:val="22"/>
          <w:szCs w:val="22"/>
        </w:rPr>
        <w:t>e</w:t>
      </w:r>
      <w:proofErr w:type="spellEnd"/>
      <w:r w:rsidRPr="00C34260">
        <w:rPr>
          <w:rFonts w:ascii="Palatino" w:hAnsi="Palatino"/>
          <w:sz w:val="22"/>
          <w:szCs w:val="22"/>
        </w:rPr>
        <w:t xml:space="preserve"> de Saint-</w:t>
      </w:r>
      <w:proofErr w:type="spellStart"/>
      <w:r w:rsidRPr="00C34260">
        <w:rPr>
          <w:rFonts w:ascii="Palatino" w:hAnsi="Palatino"/>
          <w:sz w:val="22"/>
          <w:szCs w:val="22"/>
        </w:rPr>
        <w:t>Germain</w:t>
      </w:r>
      <w:proofErr w:type="spellEnd"/>
      <w:r w:rsidRPr="00C34260">
        <w:rPr>
          <w:rFonts w:ascii="Palatino" w:hAnsi="Palatino"/>
          <w:sz w:val="22"/>
          <w:szCs w:val="22"/>
        </w:rPr>
        <w:t>-en-</w:t>
      </w:r>
      <w:proofErr w:type="spellStart"/>
      <w:r w:rsidRPr="00C34260">
        <w:rPr>
          <w:rFonts w:ascii="Palatino" w:hAnsi="Palatino"/>
          <w:sz w:val="22"/>
          <w:szCs w:val="22"/>
        </w:rPr>
        <w:t>Laye</w:t>
      </w:r>
      <w:proofErr w:type="spellEnd"/>
    </w:p>
    <w:p w14:paraId="776C0E97"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max</w:t>
      </w:r>
      <w:proofErr w:type="gram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maximum</w:t>
      </w:r>
      <w:proofErr w:type="gramEnd"/>
    </w:p>
    <w:p w14:paraId="07789E09"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MNR</w:t>
      </w:r>
      <w:r w:rsidRPr="00C34260">
        <w:rPr>
          <w:rFonts w:ascii="Palatino" w:hAnsi="Palatino"/>
          <w:sz w:val="22"/>
          <w:szCs w:val="22"/>
        </w:rPr>
        <w:tab/>
      </w:r>
      <w:proofErr w:type="spellStart"/>
      <w:r w:rsidRPr="00C34260">
        <w:rPr>
          <w:rFonts w:ascii="Palatino" w:hAnsi="Palatino"/>
          <w:sz w:val="22"/>
          <w:szCs w:val="22"/>
        </w:rPr>
        <w:t>Museo</w:t>
      </w:r>
      <w:proofErr w:type="spellEnd"/>
      <w:r w:rsidRPr="00C34260">
        <w:rPr>
          <w:rFonts w:ascii="Palatino" w:hAnsi="Palatino"/>
          <w:sz w:val="22"/>
          <w:szCs w:val="22"/>
        </w:rPr>
        <w:t xml:space="preserve"> </w:t>
      </w:r>
      <w:proofErr w:type="spellStart"/>
      <w:r w:rsidRPr="00C34260">
        <w:rPr>
          <w:rFonts w:ascii="Palatino" w:hAnsi="Palatino"/>
          <w:sz w:val="22"/>
          <w:szCs w:val="22"/>
        </w:rPr>
        <w:t>Nazional</w:t>
      </w:r>
      <w:r w:rsidR="009E32B8" w:rsidRPr="00C34260">
        <w:rPr>
          <w:rFonts w:ascii="Palatino" w:hAnsi="Palatino"/>
          <w:sz w:val="22"/>
          <w:szCs w:val="22"/>
        </w:rPr>
        <w:t>e</w:t>
      </w:r>
      <w:proofErr w:type="spellEnd"/>
      <w:r w:rsidRPr="00C34260">
        <w:rPr>
          <w:rFonts w:ascii="Palatino" w:hAnsi="Palatino"/>
          <w:sz w:val="22"/>
          <w:szCs w:val="22"/>
        </w:rPr>
        <w:t xml:space="preserve"> Romano/ </w:t>
      </w:r>
      <w:proofErr w:type="spellStart"/>
      <w:r w:rsidRPr="00C34260">
        <w:rPr>
          <w:rFonts w:ascii="Palatino" w:hAnsi="Palatino"/>
          <w:sz w:val="22"/>
          <w:szCs w:val="22"/>
        </w:rPr>
        <w:t>Barbera</w:t>
      </w:r>
      <w:proofErr w:type="spellEnd"/>
      <w:r w:rsidRPr="00C34260">
        <w:rPr>
          <w:rFonts w:ascii="Palatino" w:hAnsi="Palatino"/>
          <w:sz w:val="22"/>
          <w:szCs w:val="22"/>
        </w:rPr>
        <w:t xml:space="preserve"> and </w:t>
      </w:r>
      <w:proofErr w:type="spellStart"/>
      <w:r w:rsidRPr="00C34260">
        <w:rPr>
          <w:rFonts w:ascii="Palatino" w:hAnsi="Palatino"/>
          <w:sz w:val="22"/>
          <w:szCs w:val="22"/>
        </w:rPr>
        <w:t>Petriaggi</w:t>
      </w:r>
      <w:proofErr w:type="spellEnd"/>
      <w:r w:rsidRPr="00C34260">
        <w:rPr>
          <w:rFonts w:ascii="Palatino" w:hAnsi="Palatino"/>
          <w:sz w:val="22"/>
          <w:szCs w:val="22"/>
        </w:rPr>
        <w:t xml:space="preserve"> 1993</w:t>
      </w:r>
    </w:p>
    <w:p w14:paraId="39537764"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n./</w:t>
      </w:r>
      <w:proofErr w:type="spellStart"/>
      <w:proofErr w:type="gramEnd"/>
      <w:r w:rsidRPr="00C34260">
        <w:rPr>
          <w:rFonts w:ascii="Palatino" w:hAnsi="Palatino"/>
          <w:sz w:val="22"/>
          <w:szCs w:val="22"/>
        </w:rPr>
        <w:t>nn</w:t>
      </w:r>
      <w:proofErr w:type="spellEnd"/>
      <w:r w:rsidRPr="00C34260">
        <w:rPr>
          <w:rFonts w:ascii="Palatino" w:hAnsi="Palatino"/>
          <w:sz w:val="22"/>
          <w:szCs w:val="22"/>
        </w:rPr>
        <w:t>.</w:t>
      </w:r>
      <w:r w:rsidRPr="00C34260">
        <w:rPr>
          <w:rFonts w:ascii="Palatino" w:hAnsi="Palatino"/>
          <w:sz w:val="22"/>
          <w:szCs w:val="22"/>
        </w:rPr>
        <w:tab/>
      </w:r>
      <w:proofErr w:type="gramStart"/>
      <w:r w:rsidRPr="00C34260">
        <w:rPr>
          <w:rFonts w:ascii="Palatino" w:hAnsi="Palatino"/>
          <w:sz w:val="22"/>
          <w:szCs w:val="22"/>
        </w:rPr>
        <w:t>note</w:t>
      </w:r>
      <w:proofErr w:type="gramEnd"/>
      <w:r w:rsidRPr="00C34260">
        <w:rPr>
          <w:rFonts w:ascii="Palatino" w:hAnsi="Palatino"/>
          <w:sz w:val="22"/>
          <w:szCs w:val="22"/>
        </w:rPr>
        <w:t>/-s</w:t>
      </w:r>
    </w:p>
    <w:p w14:paraId="5218130A"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no</w:t>
      </w:r>
      <w:proofErr w:type="gramEnd"/>
      <w:r w:rsidRPr="00C34260">
        <w:rPr>
          <w:rFonts w:ascii="Palatino" w:hAnsi="Palatino"/>
          <w:sz w:val="22"/>
          <w:szCs w:val="22"/>
        </w:rPr>
        <w:t>./nos.</w:t>
      </w:r>
      <w:r w:rsidRPr="00C34260">
        <w:rPr>
          <w:rFonts w:ascii="Palatino" w:hAnsi="Palatino"/>
          <w:sz w:val="22"/>
          <w:szCs w:val="22"/>
        </w:rPr>
        <w:tab/>
        <w:t>number/-s</w:t>
      </w:r>
    </w:p>
    <w:p w14:paraId="009F4D10"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p./</w:t>
      </w:r>
      <w:proofErr w:type="gramEnd"/>
      <w:r w:rsidRPr="00C34260">
        <w:rPr>
          <w:rFonts w:ascii="Palatino" w:hAnsi="Palatino"/>
          <w:sz w:val="22"/>
          <w:szCs w:val="22"/>
        </w:rPr>
        <w:t>pp.</w:t>
      </w:r>
      <w:r w:rsidRPr="00C34260">
        <w:rPr>
          <w:rFonts w:ascii="Palatino" w:hAnsi="Palatino"/>
          <w:sz w:val="22"/>
          <w:szCs w:val="22"/>
        </w:rPr>
        <w:tab/>
        <w:t>page/-s</w:t>
      </w:r>
    </w:p>
    <w:p w14:paraId="7A5C1DE6"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pl</w:t>
      </w:r>
      <w:proofErr w:type="gramEnd"/>
      <w:r w:rsidRPr="00C34260">
        <w:rPr>
          <w:rFonts w:ascii="Palatino" w:hAnsi="Palatino"/>
          <w:sz w:val="22"/>
          <w:szCs w:val="22"/>
        </w:rPr>
        <w:t>./pls.</w:t>
      </w:r>
      <w:r w:rsidRPr="00C34260">
        <w:rPr>
          <w:rFonts w:ascii="Palatino" w:hAnsi="Palatino"/>
          <w:sz w:val="22"/>
          <w:szCs w:val="22"/>
        </w:rPr>
        <w:tab/>
      </w:r>
      <w:proofErr w:type="gramStart"/>
      <w:r w:rsidRPr="00C34260">
        <w:rPr>
          <w:rFonts w:ascii="Palatino" w:hAnsi="Palatino"/>
          <w:sz w:val="22"/>
          <w:szCs w:val="22"/>
        </w:rPr>
        <w:t>plate</w:t>
      </w:r>
      <w:proofErr w:type="gramEnd"/>
      <w:r w:rsidRPr="00C34260">
        <w:rPr>
          <w:rFonts w:ascii="Palatino" w:hAnsi="Palatino"/>
          <w:sz w:val="22"/>
          <w:szCs w:val="22"/>
        </w:rPr>
        <w:t>/-s</w:t>
      </w:r>
    </w:p>
    <w:p w14:paraId="3AF3FE83"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pres</w:t>
      </w:r>
      <w:proofErr w:type="gramEnd"/>
      <w:r w:rsidRPr="00C34260">
        <w:rPr>
          <w:rFonts w:ascii="Palatino" w:hAnsi="Palatino"/>
          <w:sz w:val="22"/>
          <w:szCs w:val="22"/>
        </w:rPr>
        <w:t>.</w:t>
      </w:r>
      <w:r w:rsidRPr="00C34260">
        <w:rPr>
          <w:rFonts w:ascii="Palatino" w:hAnsi="Palatino"/>
          <w:sz w:val="22"/>
          <w:szCs w:val="22"/>
        </w:rPr>
        <w:tab/>
        <w:t>preserved</w:t>
      </w:r>
    </w:p>
    <w:p w14:paraId="3D77B3A4"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ref</w:t>
      </w:r>
      <w:proofErr w:type="gramEnd"/>
      <w:r w:rsidRPr="00C34260">
        <w:rPr>
          <w:rFonts w:ascii="Palatino" w:hAnsi="Palatino"/>
          <w:sz w:val="22"/>
          <w:szCs w:val="22"/>
        </w:rPr>
        <w:t>./refs.</w:t>
      </w:r>
      <w:r w:rsidRPr="00C34260">
        <w:rPr>
          <w:rFonts w:ascii="Palatino" w:hAnsi="Palatino"/>
          <w:sz w:val="22"/>
          <w:szCs w:val="22"/>
        </w:rPr>
        <w:tab/>
      </w:r>
      <w:proofErr w:type="gramStart"/>
      <w:r w:rsidRPr="00C34260">
        <w:rPr>
          <w:rFonts w:ascii="Palatino" w:hAnsi="Palatino"/>
          <w:sz w:val="22"/>
          <w:szCs w:val="22"/>
        </w:rPr>
        <w:t>reference</w:t>
      </w:r>
      <w:proofErr w:type="gramEnd"/>
      <w:r w:rsidRPr="00C34260">
        <w:rPr>
          <w:rFonts w:ascii="Palatino" w:hAnsi="Palatino"/>
          <w:sz w:val="22"/>
          <w:szCs w:val="22"/>
        </w:rPr>
        <w:t>/-s</w:t>
      </w:r>
    </w:p>
    <w:p w14:paraId="3433826E"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suppl</w:t>
      </w:r>
      <w:proofErr w:type="gramEnd"/>
      <w:r w:rsidRPr="00C34260">
        <w:rPr>
          <w:rFonts w:ascii="Palatino" w:hAnsi="Palatino"/>
          <w:sz w:val="22"/>
          <w:szCs w:val="22"/>
        </w:rPr>
        <w:t>.</w:t>
      </w:r>
      <w:r w:rsidRPr="00C34260">
        <w:rPr>
          <w:rFonts w:ascii="Palatino" w:hAnsi="Palatino"/>
          <w:sz w:val="22"/>
          <w:szCs w:val="22"/>
        </w:rPr>
        <w:tab/>
        <w:t>supplement</w:t>
      </w:r>
    </w:p>
    <w:p w14:paraId="371F865C"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TSA</w:t>
      </w:r>
      <w:r w:rsidRPr="00C34260">
        <w:rPr>
          <w:rFonts w:ascii="Palatino" w:hAnsi="Palatino"/>
          <w:sz w:val="22"/>
          <w:szCs w:val="22"/>
        </w:rPr>
        <w:tab/>
      </w:r>
      <w:r w:rsidR="002324F9" w:rsidRPr="00C34260">
        <w:rPr>
          <w:rFonts w:ascii="Palatino" w:hAnsi="Palatino"/>
          <w:sz w:val="22"/>
          <w:szCs w:val="22"/>
        </w:rPr>
        <w:t>T</w:t>
      </w:r>
      <w:r w:rsidRPr="00C34260">
        <w:rPr>
          <w:rFonts w:ascii="Palatino" w:hAnsi="Palatino"/>
          <w:sz w:val="22"/>
          <w:szCs w:val="22"/>
        </w:rPr>
        <w:t xml:space="preserve">erra </w:t>
      </w:r>
      <w:proofErr w:type="spellStart"/>
      <w:r w:rsidR="002324F9" w:rsidRPr="00C34260">
        <w:rPr>
          <w:rFonts w:ascii="Palatino" w:hAnsi="Palatino"/>
          <w:sz w:val="22"/>
          <w:szCs w:val="22"/>
        </w:rPr>
        <w:t>S</w:t>
      </w:r>
      <w:r w:rsidRPr="00C34260">
        <w:rPr>
          <w:rFonts w:ascii="Palatino" w:hAnsi="Palatino"/>
          <w:sz w:val="22"/>
          <w:szCs w:val="22"/>
        </w:rPr>
        <w:t>igillata</w:t>
      </w:r>
      <w:proofErr w:type="spellEnd"/>
      <w:r w:rsidRPr="00C34260">
        <w:rPr>
          <w:rFonts w:ascii="Palatino" w:hAnsi="Palatino"/>
          <w:sz w:val="22"/>
          <w:szCs w:val="22"/>
        </w:rPr>
        <w:t xml:space="preserve"> </w:t>
      </w:r>
      <w:r w:rsidR="002324F9" w:rsidRPr="00C34260">
        <w:rPr>
          <w:rFonts w:ascii="Palatino" w:hAnsi="Palatino"/>
          <w:sz w:val="22"/>
          <w:szCs w:val="22"/>
        </w:rPr>
        <w:t>A</w:t>
      </w:r>
      <w:r w:rsidRPr="00C34260">
        <w:rPr>
          <w:rFonts w:ascii="Palatino" w:hAnsi="Palatino"/>
          <w:sz w:val="22"/>
          <w:szCs w:val="22"/>
        </w:rPr>
        <w:t>fricana</w:t>
      </w:r>
    </w:p>
    <w:p w14:paraId="4F724D70"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var</w:t>
      </w:r>
      <w:proofErr w:type="gramEnd"/>
      <w:r w:rsidRPr="00C34260">
        <w:rPr>
          <w:rFonts w:ascii="Palatino" w:hAnsi="Palatino"/>
          <w:sz w:val="22"/>
          <w:szCs w:val="22"/>
        </w:rPr>
        <w:t>.</w:t>
      </w:r>
      <w:r w:rsidR="000B73FD" w:rsidRPr="00C34260">
        <w:rPr>
          <w:rFonts w:ascii="Palatino" w:hAnsi="Palatino"/>
          <w:sz w:val="22"/>
          <w:szCs w:val="22"/>
        </w:rPr>
        <w:t>/vars.</w:t>
      </w:r>
      <w:r w:rsidRPr="00C34260">
        <w:rPr>
          <w:rFonts w:ascii="Palatino" w:hAnsi="Palatino"/>
          <w:sz w:val="22"/>
          <w:szCs w:val="22"/>
        </w:rPr>
        <w:t xml:space="preserve"> </w:t>
      </w:r>
      <w:r w:rsidRPr="00C34260">
        <w:rPr>
          <w:rFonts w:ascii="Palatino" w:hAnsi="Palatino"/>
          <w:sz w:val="22"/>
          <w:szCs w:val="22"/>
        </w:rPr>
        <w:tab/>
      </w:r>
      <w:proofErr w:type="gramStart"/>
      <w:r w:rsidRPr="00C34260">
        <w:rPr>
          <w:rFonts w:ascii="Palatino" w:hAnsi="Palatino"/>
          <w:sz w:val="22"/>
          <w:szCs w:val="22"/>
        </w:rPr>
        <w:t>variant</w:t>
      </w:r>
      <w:proofErr w:type="gramEnd"/>
      <w:r w:rsidRPr="00C34260">
        <w:rPr>
          <w:rFonts w:ascii="Palatino" w:hAnsi="Palatino"/>
          <w:sz w:val="22"/>
          <w:szCs w:val="22"/>
        </w:rPr>
        <w:t>/-s</w:t>
      </w:r>
    </w:p>
    <w:p w14:paraId="6F11AF9B" w14:textId="77777777" w:rsidR="00BE3227" w:rsidRPr="00C34260" w:rsidRDefault="00BE3227" w:rsidP="00C34260">
      <w:pPr>
        <w:spacing w:line="480" w:lineRule="auto"/>
        <w:ind w:left="2160" w:right="576" w:hanging="2160"/>
        <w:rPr>
          <w:rFonts w:ascii="Palatino" w:hAnsi="Palatino"/>
          <w:sz w:val="22"/>
          <w:szCs w:val="22"/>
        </w:rPr>
      </w:pPr>
      <w:proofErr w:type="gramStart"/>
      <w:r w:rsidRPr="00C34260">
        <w:rPr>
          <w:rFonts w:ascii="Palatino" w:hAnsi="Palatino"/>
          <w:sz w:val="22"/>
          <w:szCs w:val="22"/>
        </w:rPr>
        <w:t>vol</w:t>
      </w:r>
      <w:proofErr w:type="gramEnd"/>
      <w:r w:rsidRPr="00C34260">
        <w:rPr>
          <w:rFonts w:ascii="Palatino" w:hAnsi="Palatino"/>
          <w:sz w:val="22"/>
          <w:szCs w:val="22"/>
        </w:rPr>
        <w:t>.</w:t>
      </w:r>
      <w:r w:rsidR="000B73FD" w:rsidRPr="00C34260">
        <w:rPr>
          <w:rFonts w:ascii="Palatino" w:hAnsi="Palatino"/>
          <w:sz w:val="22"/>
          <w:szCs w:val="22"/>
        </w:rPr>
        <w:t>/vols.</w:t>
      </w:r>
      <w:r w:rsidRPr="00C34260">
        <w:rPr>
          <w:rFonts w:ascii="Palatino" w:hAnsi="Palatino"/>
          <w:sz w:val="22"/>
          <w:szCs w:val="22"/>
        </w:rPr>
        <w:tab/>
      </w:r>
      <w:proofErr w:type="gramStart"/>
      <w:r w:rsidRPr="00C34260">
        <w:rPr>
          <w:rFonts w:ascii="Palatino" w:hAnsi="Palatino"/>
          <w:sz w:val="22"/>
          <w:szCs w:val="22"/>
        </w:rPr>
        <w:t>volume</w:t>
      </w:r>
      <w:proofErr w:type="gramEnd"/>
      <w:r w:rsidR="000B73FD" w:rsidRPr="00C34260">
        <w:rPr>
          <w:rFonts w:ascii="Palatino" w:hAnsi="Palatino"/>
          <w:sz w:val="22"/>
          <w:szCs w:val="22"/>
        </w:rPr>
        <w:t>/-s</w:t>
      </w:r>
    </w:p>
    <w:p w14:paraId="148AB90F" w14:textId="77777777" w:rsidR="00BE3227" w:rsidRPr="00C34260" w:rsidRDefault="00BE3227" w:rsidP="00C34260">
      <w:pPr>
        <w:spacing w:line="480" w:lineRule="auto"/>
        <w:ind w:left="2160" w:right="576" w:hanging="2160"/>
        <w:rPr>
          <w:rFonts w:ascii="Palatino" w:hAnsi="Palatino"/>
          <w:sz w:val="22"/>
          <w:szCs w:val="22"/>
        </w:rPr>
      </w:pPr>
      <w:r w:rsidRPr="00C34260">
        <w:rPr>
          <w:rFonts w:ascii="Palatino" w:hAnsi="Palatino"/>
          <w:sz w:val="22"/>
          <w:szCs w:val="22"/>
        </w:rPr>
        <w:t>W</w:t>
      </w:r>
      <w:r w:rsidRPr="00C34260">
        <w:rPr>
          <w:rFonts w:ascii="Palatino" w:hAnsi="Palatino"/>
          <w:sz w:val="22"/>
          <w:szCs w:val="22"/>
        </w:rPr>
        <w:tab/>
        <w:t>width</w:t>
      </w:r>
    </w:p>
    <w:p w14:paraId="28EA2FB8" w14:textId="77777777" w:rsidR="00BE3227" w:rsidRPr="00C34260" w:rsidRDefault="00BE3227" w:rsidP="00C34260">
      <w:pPr>
        <w:spacing w:line="480" w:lineRule="auto"/>
        <w:rPr>
          <w:rFonts w:ascii="Palatino" w:hAnsi="Palatino"/>
          <w:sz w:val="22"/>
          <w:szCs w:val="22"/>
        </w:rPr>
      </w:pPr>
    </w:p>
    <w:p w14:paraId="3B357352" w14:textId="77777777" w:rsidR="00BE3227" w:rsidRPr="00C34260" w:rsidRDefault="00BE3227" w:rsidP="00C34260">
      <w:pPr>
        <w:spacing w:line="480" w:lineRule="auto"/>
        <w:rPr>
          <w:rFonts w:ascii="Palatino" w:hAnsi="Palatino"/>
          <w:sz w:val="22"/>
          <w:szCs w:val="22"/>
        </w:rPr>
      </w:pPr>
    </w:p>
    <w:p w14:paraId="0C95E397" w14:textId="77777777" w:rsidR="00BE3227" w:rsidRPr="00C34260" w:rsidRDefault="00BE3227" w:rsidP="00C34260">
      <w:pPr>
        <w:spacing w:line="480" w:lineRule="auto"/>
        <w:rPr>
          <w:rFonts w:ascii="Palatino" w:hAnsi="Palatino"/>
          <w:sz w:val="22"/>
          <w:szCs w:val="22"/>
        </w:rPr>
      </w:pPr>
    </w:p>
    <w:p w14:paraId="6D48C050" w14:textId="77777777" w:rsidR="00D74FBA" w:rsidRPr="00C34260" w:rsidRDefault="00BE3227" w:rsidP="00C34260">
      <w:pPr>
        <w:spacing w:line="480" w:lineRule="auto"/>
        <w:rPr>
          <w:rFonts w:ascii="Palatino" w:hAnsi="Palatino"/>
          <w:sz w:val="22"/>
          <w:szCs w:val="22"/>
        </w:rPr>
      </w:pPr>
      <w:r w:rsidRPr="00C34260">
        <w:rPr>
          <w:rFonts w:ascii="Palatino" w:hAnsi="Palatino"/>
          <w:sz w:val="22"/>
          <w:szCs w:val="22"/>
        </w:rPr>
        <w:br w:type="page"/>
      </w:r>
      <w:r w:rsidR="00D14EA6" w:rsidRPr="00C34260">
        <w:rPr>
          <w:rFonts w:ascii="Palatino" w:hAnsi="Palatino"/>
          <w:b/>
          <w:sz w:val="22"/>
          <w:szCs w:val="22"/>
        </w:rPr>
        <w:t>&lt;CT&gt;</w:t>
      </w:r>
      <w:r w:rsidR="00257528" w:rsidRPr="00C34260">
        <w:rPr>
          <w:rFonts w:ascii="Palatino" w:hAnsi="Palatino"/>
          <w:sz w:val="22"/>
          <w:szCs w:val="22"/>
        </w:rPr>
        <w:t>Introduction</w:t>
      </w:r>
    </w:p>
    <w:p w14:paraId="1B06C090" w14:textId="77777777" w:rsidR="00257528" w:rsidRPr="00C34260" w:rsidRDefault="00257528" w:rsidP="00C34260">
      <w:pPr>
        <w:spacing w:line="480" w:lineRule="auto"/>
        <w:rPr>
          <w:rFonts w:ascii="Palatino" w:hAnsi="Palatino"/>
          <w:sz w:val="22"/>
          <w:szCs w:val="22"/>
        </w:rPr>
      </w:pPr>
    </w:p>
    <w:p w14:paraId="05B36E54" w14:textId="1E7F1614" w:rsidR="002B3895" w:rsidRPr="00C34260" w:rsidRDefault="00257528" w:rsidP="00C34260">
      <w:pPr>
        <w:spacing w:line="480" w:lineRule="auto"/>
        <w:rPr>
          <w:rFonts w:ascii="Palatino" w:hAnsi="Palatino"/>
          <w:sz w:val="22"/>
          <w:szCs w:val="22"/>
        </w:rPr>
      </w:pPr>
      <w:r w:rsidRPr="00C34260">
        <w:rPr>
          <w:rFonts w:ascii="Palatino" w:hAnsi="Palatino"/>
          <w:sz w:val="22"/>
          <w:szCs w:val="22"/>
        </w:rPr>
        <w:t xml:space="preserve">The Getty collection of well over six hundred </w:t>
      </w:r>
      <w:r w:rsidR="00751F1D" w:rsidRPr="00C34260">
        <w:rPr>
          <w:rFonts w:ascii="Palatino" w:hAnsi="Palatino"/>
          <w:sz w:val="22"/>
          <w:szCs w:val="22"/>
        </w:rPr>
        <w:t xml:space="preserve">ancient </w:t>
      </w:r>
      <w:r w:rsidRPr="00C34260">
        <w:rPr>
          <w:rFonts w:ascii="Palatino" w:hAnsi="Palatino"/>
          <w:sz w:val="22"/>
          <w:szCs w:val="22"/>
        </w:rPr>
        <w:t xml:space="preserve">lamps began late in the history of the comparatively young museum. </w:t>
      </w:r>
      <w:r w:rsidR="00BD13EC" w:rsidRPr="00C34260">
        <w:rPr>
          <w:rFonts w:ascii="Palatino" w:hAnsi="Palatino"/>
          <w:sz w:val="22"/>
          <w:szCs w:val="22"/>
        </w:rPr>
        <w:t xml:space="preserve">The lamps </w:t>
      </w:r>
      <w:r w:rsidRPr="00C34260">
        <w:rPr>
          <w:rFonts w:ascii="Palatino" w:hAnsi="Palatino"/>
          <w:sz w:val="22"/>
          <w:szCs w:val="22"/>
        </w:rPr>
        <w:t>did not form part of</w:t>
      </w:r>
      <w:r w:rsidR="00084386" w:rsidRPr="00C34260">
        <w:rPr>
          <w:rFonts w:ascii="Palatino" w:hAnsi="Palatino"/>
          <w:sz w:val="22"/>
          <w:szCs w:val="22"/>
        </w:rPr>
        <w:t xml:space="preserve"> </w:t>
      </w:r>
      <w:r w:rsidR="002B3895" w:rsidRPr="00C34260">
        <w:rPr>
          <w:rFonts w:ascii="Palatino" w:hAnsi="Palatino"/>
          <w:sz w:val="22"/>
          <w:szCs w:val="22"/>
        </w:rPr>
        <w:t xml:space="preserve">Mr. </w:t>
      </w:r>
      <w:r w:rsidRPr="00C34260">
        <w:rPr>
          <w:rFonts w:ascii="Palatino" w:hAnsi="Palatino"/>
          <w:sz w:val="22"/>
          <w:szCs w:val="22"/>
        </w:rPr>
        <w:t>Getty’s personal interests—</w:t>
      </w:r>
      <w:r w:rsidR="00751F1D" w:rsidRPr="00C34260">
        <w:rPr>
          <w:rFonts w:ascii="Palatino" w:hAnsi="Palatino"/>
          <w:sz w:val="22"/>
          <w:szCs w:val="22"/>
        </w:rPr>
        <w:t xml:space="preserve">which focused </w:t>
      </w:r>
      <w:r w:rsidR="00A36DAD" w:rsidRPr="00C34260">
        <w:rPr>
          <w:rFonts w:ascii="Palatino" w:hAnsi="Palatino"/>
          <w:sz w:val="22"/>
          <w:szCs w:val="22"/>
        </w:rPr>
        <w:t xml:space="preserve">mainly </w:t>
      </w:r>
      <w:r w:rsidR="00751F1D" w:rsidRPr="00C34260">
        <w:rPr>
          <w:rFonts w:ascii="Palatino" w:hAnsi="Palatino"/>
          <w:sz w:val="22"/>
          <w:szCs w:val="22"/>
        </w:rPr>
        <w:t xml:space="preserve">on </w:t>
      </w:r>
      <w:r w:rsidRPr="00C34260">
        <w:rPr>
          <w:rFonts w:ascii="Palatino" w:hAnsi="Palatino"/>
          <w:sz w:val="22"/>
          <w:szCs w:val="22"/>
        </w:rPr>
        <w:t>painting</w:t>
      </w:r>
      <w:r w:rsidR="002B3895" w:rsidRPr="00C34260">
        <w:rPr>
          <w:rFonts w:ascii="Palatino" w:hAnsi="Palatino"/>
          <w:sz w:val="22"/>
          <w:szCs w:val="22"/>
        </w:rPr>
        <w:t>s</w:t>
      </w:r>
      <w:r w:rsidRPr="00C34260">
        <w:rPr>
          <w:rFonts w:ascii="Palatino" w:hAnsi="Palatino"/>
          <w:sz w:val="22"/>
          <w:szCs w:val="22"/>
        </w:rPr>
        <w:t xml:space="preserve"> and sculpture—but belong (with one exception) rather to the policy of systematic broadening of the holdings after </w:t>
      </w:r>
      <w:r w:rsidR="002B3895" w:rsidRPr="00C34260">
        <w:rPr>
          <w:rFonts w:ascii="Palatino" w:hAnsi="Palatino"/>
          <w:sz w:val="22"/>
          <w:szCs w:val="22"/>
        </w:rPr>
        <w:t xml:space="preserve">Mr. </w:t>
      </w:r>
      <w:r w:rsidRPr="00C34260">
        <w:rPr>
          <w:rFonts w:ascii="Palatino" w:hAnsi="Palatino"/>
          <w:sz w:val="22"/>
          <w:szCs w:val="22"/>
        </w:rPr>
        <w:t xml:space="preserve">Getty’s death in 1975. The earliest acquisitions of lamps in the form of gifts were in fact from that year, soon joined by others. Most gifts predate the purchased acquisitions, except for the Fleischman group of 1996. (See the Index of Donors and Vendors.) Apart from two single purchases (in 1973 and 2003), the majority of the Getty lamps came to the Museum in 1983, through the </w:t>
      </w:r>
      <w:proofErr w:type="spellStart"/>
      <w:r w:rsidR="00DB2103" w:rsidRPr="00C34260">
        <w:rPr>
          <w:rFonts w:ascii="Palatino" w:hAnsi="Palatino"/>
          <w:sz w:val="22"/>
          <w:szCs w:val="22"/>
        </w:rPr>
        <w:t>Gallerie</w:t>
      </w:r>
      <w:proofErr w:type="spellEnd"/>
      <w:r w:rsidR="00DB2103" w:rsidRPr="00C34260">
        <w:rPr>
          <w:rFonts w:ascii="Palatino" w:hAnsi="Palatino"/>
          <w:sz w:val="22"/>
          <w:szCs w:val="22"/>
        </w:rPr>
        <w:t xml:space="preserve"> Günter</w:t>
      </w:r>
      <w:r w:rsidR="002B3895" w:rsidRPr="00C34260">
        <w:rPr>
          <w:rFonts w:ascii="Palatino" w:hAnsi="Palatino"/>
          <w:sz w:val="22"/>
          <w:szCs w:val="22"/>
        </w:rPr>
        <w:t xml:space="preserve"> </w:t>
      </w:r>
      <w:proofErr w:type="spellStart"/>
      <w:r w:rsidRPr="00C34260">
        <w:rPr>
          <w:rFonts w:ascii="Palatino" w:hAnsi="Palatino"/>
          <w:sz w:val="22"/>
          <w:szCs w:val="22"/>
        </w:rPr>
        <w:t>P</w:t>
      </w:r>
      <w:r w:rsidR="00DB2103" w:rsidRPr="00C34260">
        <w:rPr>
          <w:rFonts w:ascii="Palatino" w:hAnsi="Palatino"/>
          <w:sz w:val="22"/>
          <w:szCs w:val="22"/>
        </w:rPr>
        <w:t>u</w:t>
      </w:r>
      <w:r w:rsidRPr="00C34260">
        <w:rPr>
          <w:rFonts w:ascii="Palatino" w:hAnsi="Palatino"/>
          <w:sz w:val="22"/>
          <w:szCs w:val="22"/>
        </w:rPr>
        <w:t>hze</w:t>
      </w:r>
      <w:proofErr w:type="spellEnd"/>
      <w:r w:rsidRPr="00C34260">
        <w:rPr>
          <w:rFonts w:ascii="Palatino" w:hAnsi="Palatino"/>
          <w:sz w:val="22"/>
          <w:szCs w:val="22"/>
        </w:rPr>
        <w:t xml:space="preserve"> in Freiburg, wh</w:t>
      </w:r>
      <w:r w:rsidR="00751F1D" w:rsidRPr="00C34260">
        <w:rPr>
          <w:rFonts w:ascii="Palatino" w:hAnsi="Palatino"/>
          <w:sz w:val="22"/>
          <w:szCs w:val="22"/>
        </w:rPr>
        <w:t>ich</w:t>
      </w:r>
      <w:r w:rsidRPr="00C34260">
        <w:rPr>
          <w:rFonts w:ascii="Palatino" w:hAnsi="Palatino"/>
          <w:sz w:val="22"/>
          <w:szCs w:val="22"/>
        </w:rPr>
        <w:t xml:space="preserve"> </w:t>
      </w:r>
      <w:r w:rsidR="00751F1D" w:rsidRPr="00C34260">
        <w:rPr>
          <w:rFonts w:ascii="Palatino" w:hAnsi="Palatino"/>
          <w:sz w:val="22"/>
          <w:szCs w:val="22"/>
        </w:rPr>
        <w:t>facilitated the sale of</w:t>
      </w:r>
      <w:r w:rsidRPr="00C34260">
        <w:rPr>
          <w:rFonts w:ascii="Palatino" w:hAnsi="Palatino"/>
          <w:sz w:val="22"/>
          <w:szCs w:val="22"/>
        </w:rPr>
        <w:t xml:space="preserve"> a German </w:t>
      </w:r>
      <w:r w:rsidR="006702A7" w:rsidRPr="00C34260">
        <w:rPr>
          <w:rFonts w:ascii="Palatino" w:hAnsi="Palatino"/>
          <w:sz w:val="22"/>
          <w:szCs w:val="22"/>
        </w:rPr>
        <w:t xml:space="preserve">private </w:t>
      </w:r>
      <w:r w:rsidRPr="00C34260">
        <w:rPr>
          <w:rFonts w:ascii="Palatino" w:hAnsi="Palatino"/>
          <w:sz w:val="22"/>
          <w:szCs w:val="22"/>
        </w:rPr>
        <w:t>collection</w:t>
      </w:r>
      <w:r w:rsidR="00E91DBD" w:rsidRPr="00C34260">
        <w:rPr>
          <w:rFonts w:ascii="Palatino" w:hAnsi="Palatino"/>
          <w:sz w:val="22"/>
          <w:szCs w:val="22"/>
        </w:rPr>
        <w:t xml:space="preserve"> owned by</w:t>
      </w:r>
      <w:r w:rsidR="005F1A42" w:rsidRPr="00C34260">
        <w:rPr>
          <w:rFonts w:ascii="Palatino" w:hAnsi="Palatino"/>
          <w:sz w:val="22"/>
          <w:szCs w:val="22"/>
        </w:rPr>
        <w:t xml:space="preserve"> Hans-Klaus </w:t>
      </w:r>
      <w:proofErr w:type="spellStart"/>
      <w:r w:rsidR="005F1A42" w:rsidRPr="00C34260">
        <w:rPr>
          <w:rFonts w:ascii="Palatino" w:hAnsi="Palatino"/>
          <w:sz w:val="22"/>
          <w:szCs w:val="22"/>
        </w:rPr>
        <w:t>Schüller</w:t>
      </w:r>
      <w:proofErr w:type="spellEnd"/>
      <w:r w:rsidRPr="00C34260">
        <w:rPr>
          <w:rFonts w:ascii="Palatino" w:hAnsi="Palatino"/>
          <w:sz w:val="22"/>
          <w:szCs w:val="22"/>
        </w:rPr>
        <w:t>. After some exchange of limited items, the final collection acquired contained</w:t>
      </w:r>
      <w:r w:rsidR="00084386" w:rsidRPr="00C34260">
        <w:rPr>
          <w:rFonts w:ascii="Palatino" w:hAnsi="Palatino"/>
          <w:sz w:val="22"/>
          <w:szCs w:val="22"/>
        </w:rPr>
        <w:t xml:space="preserve"> 55</w:t>
      </w:r>
      <w:r w:rsidR="007B2208" w:rsidRPr="00C34260">
        <w:rPr>
          <w:rFonts w:ascii="Palatino" w:hAnsi="Palatino"/>
          <w:sz w:val="22"/>
          <w:szCs w:val="22"/>
        </w:rPr>
        <w:t>7</w:t>
      </w:r>
      <w:r w:rsidRPr="00C34260">
        <w:rPr>
          <w:rFonts w:ascii="Palatino" w:hAnsi="Palatino"/>
          <w:sz w:val="22"/>
          <w:szCs w:val="22"/>
        </w:rPr>
        <w:t xml:space="preserve"> lamps of clay, bronze</w:t>
      </w:r>
      <w:r w:rsidR="00751F1D" w:rsidRPr="00C34260">
        <w:rPr>
          <w:rFonts w:ascii="Palatino" w:hAnsi="Palatino"/>
          <w:sz w:val="22"/>
          <w:szCs w:val="22"/>
        </w:rPr>
        <w:t>,</w:t>
      </w:r>
      <w:r w:rsidRPr="00C34260">
        <w:rPr>
          <w:rFonts w:ascii="Palatino" w:hAnsi="Palatino"/>
          <w:sz w:val="22"/>
          <w:szCs w:val="22"/>
        </w:rPr>
        <w:t xml:space="preserve"> and lead</w:t>
      </w:r>
      <w:r w:rsidR="007B2208" w:rsidRPr="00C34260">
        <w:rPr>
          <w:rFonts w:ascii="Palatino" w:hAnsi="Palatino"/>
          <w:sz w:val="22"/>
          <w:szCs w:val="22"/>
        </w:rPr>
        <w:t xml:space="preserve"> and one mold (</w:t>
      </w:r>
      <w:hyperlink r:id="rId8" w:history="1">
        <w:r w:rsidR="007B2208" w:rsidRPr="00C34260">
          <w:rPr>
            <w:rStyle w:val="Hyperlink"/>
            <w:rFonts w:ascii="Palatino" w:hAnsi="Palatino"/>
            <w:sz w:val="22"/>
            <w:szCs w:val="22"/>
          </w:rPr>
          <w:t>cat. 458</w:t>
        </w:r>
      </w:hyperlink>
      <w:r w:rsidR="007B2208" w:rsidRPr="00C34260">
        <w:rPr>
          <w:rFonts w:ascii="Palatino" w:hAnsi="Palatino"/>
          <w:sz w:val="22"/>
          <w:szCs w:val="22"/>
        </w:rPr>
        <w:t>)</w:t>
      </w:r>
      <w:r w:rsidRPr="00C34260">
        <w:rPr>
          <w:rFonts w:ascii="Palatino" w:hAnsi="Palatino"/>
          <w:sz w:val="22"/>
          <w:szCs w:val="22"/>
        </w:rPr>
        <w:t>. Of these, twenty-five were registered as fakes; however, after careful examination</w:t>
      </w:r>
      <w:r w:rsidR="00751F1D" w:rsidRPr="00C34260">
        <w:rPr>
          <w:rFonts w:ascii="Palatino" w:hAnsi="Palatino"/>
          <w:sz w:val="22"/>
          <w:szCs w:val="22"/>
        </w:rPr>
        <w:t>,</w:t>
      </w:r>
      <w:r w:rsidRPr="00C34260">
        <w:rPr>
          <w:rFonts w:ascii="Palatino" w:hAnsi="Palatino"/>
          <w:sz w:val="22"/>
          <w:szCs w:val="22"/>
        </w:rPr>
        <w:t xml:space="preserve"> all have been judged </w:t>
      </w:r>
      <w:r w:rsidR="005F1A42" w:rsidRPr="00C34260">
        <w:rPr>
          <w:rFonts w:ascii="Palatino" w:hAnsi="Palatino"/>
          <w:sz w:val="22"/>
          <w:szCs w:val="22"/>
        </w:rPr>
        <w:t>by the authors of the present catalogue to be genuine</w:t>
      </w:r>
      <w:r w:rsidRPr="00C34260">
        <w:rPr>
          <w:rFonts w:ascii="Palatino" w:hAnsi="Palatino"/>
          <w:sz w:val="22"/>
          <w:szCs w:val="22"/>
        </w:rPr>
        <w:t xml:space="preserve">, and </w:t>
      </w:r>
      <w:r w:rsidR="005F1A42" w:rsidRPr="00C34260">
        <w:rPr>
          <w:rFonts w:ascii="Palatino" w:hAnsi="Palatino"/>
          <w:sz w:val="22"/>
          <w:szCs w:val="22"/>
        </w:rPr>
        <w:t>they have been</w:t>
      </w:r>
      <w:r w:rsidR="00751F1D" w:rsidRPr="00C34260">
        <w:rPr>
          <w:rFonts w:ascii="Palatino" w:hAnsi="Palatino"/>
          <w:sz w:val="22"/>
          <w:szCs w:val="22"/>
        </w:rPr>
        <w:t xml:space="preserve"> included </w:t>
      </w:r>
      <w:r w:rsidR="002B3895" w:rsidRPr="00C34260">
        <w:rPr>
          <w:rFonts w:ascii="Palatino" w:hAnsi="Palatino"/>
          <w:sz w:val="22"/>
          <w:szCs w:val="22"/>
        </w:rPr>
        <w:t xml:space="preserve">here </w:t>
      </w:r>
      <w:r w:rsidRPr="00C34260">
        <w:rPr>
          <w:rFonts w:ascii="Palatino" w:hAnsi="Palatino"/>
          <w:sz w:val="22"/>
          <w:szCs w:val="22"/>
        </w:rPr>
        <w:t>with clear indication</w:t>
      </w:r>
      <w:r w:rsidR="00751F1D" w:rsidRPr="00C34260">
        <w:rPr>
          <w:rFonts w:ascii="Palatino" w:hAnsi="Palatino"/>
          <w:sz w:val="22"/>
          <w:szCs w:val="22"/>
        </w:rPr>
        <w:t>s</w:t>
      </w:r>
      <w:r w:rsidRPr="00C34260">
        <w:rPr>
          <w:rFonts w:ascii="Palatino" w:hAnsi="Palatino"/>
          <w:sz w:val="22"/>
          <w:szCs w:val="22"/>
        </w:rPr>
        <w:t xml:space="preserve"> of their </w:t>
      </w:r>
      <w:r w:rsidR="00751F1D" w:rsidRPr="00C34260">
        <w:rPr>
          <w:rFonts w:ascii="Palatino" w:hAnsi="Palatino"/>
          <w:sz w:val="22"/>
          <w:szCs w:val="22"/>
        </w:rPr>
        <w:t>changed status</w:t>
      </w:r>
      <w:r w:rsidRPr="00C34260">
        <w:rPr>
          <w:rFonts w:ascii="Palatino" w:hAnsi="Palatino"/>
          <w:sz w:val="22"/>
          <w:szCs w:val="22"/>
        </w:rPr>
        <w:t xml:space="preserve"> (and possible remaining doubts). </w:t>
      </w:r>
    </w:p>
    <w:p w14:paraId="4F9C40E4" w14:textId="77777777" w:rsidR="00257528" w:rsidRPr="00C34260" w:rsidRDefault="002B3895" w:rsidP="00C34260">
      <w:pPr>
        <w:spacing w:line="480" w:lineRule="auto"/>
        <w:rPr>
          <w:rFonts w:ascii="Palatino" w:hAnsi="Palatino"/>
          <w:sz w:val="22"/>
          <w:szCs w:val="22"/>
        </w:rPr>
      </w:pPr>
      <w:r w:rsidRPr="00C34260">
        <w:rPr>
          <w:rFonts w:ascii="Palatino" w:hAnsi="Palatino"/>
          <w:sz w:val="22"/>
          <w:szCs w:val="22"/>
        </w:rPr>
        <w:tab/>
      </w:r>
      <w:r w:rsidR="00801380" w:rsidRPr="00C34260">
        <w:rPr>
          <w:rFonts w:ascii="Palatino" w:hAnsi="Palatino"/>
          <w:sz w:val="22"/>
          <w:szCs w:val="22"/>
        </w:rPr>
        <w:t xml:space="preserve">Hans-Klaus </w:t>
      </w:r>
      <w:proofErr w:type="spellStart"/>
      <w:r w:rsidR="00801380" w:rsidRPr="00C34260">
        <w:rPr>
          <w:rFonts w:ascii="Palatino" w:hAnsi="Palatino"/>
          <w:sz w:val="22"/>
          <w:szCs w:val="22"/>
        </w:rPr>
        <w:t>Schüller</w:t>
      </w:r>
      <w:proofErr w:type="spellEnd"/>
      <w:r w:rsidR="00257528" w:rsidRPr="00C34260">
        <w:rPr>
          <w:rFonts w:ascii="Palatino" w:hAnsi="Palatino"/>
          <w:sz w:val="22"/>
          <w:szCs w:val="22"/>
        </w:rPr>
        <w:t xml:space="preserve"> maintained a long-standing interest in lamps and must be </w:t>
      </w:r>
      <w:r w:rsidR="00084386" w:rsidRPr="00C34260">
        <w:rPr>
          <w:rFonts w:ascii="Palatino" w:hAnsi="Palatino"/>
          <w:sz w:val="22"/>
          <w:szCs w:val="22"/>
        </w:rPr>
        <w:t xml:space="preserve">regarded as a fine </w:t>
      </w:r>
      <w:r w:rsidR="00257528" w:rsidRPr="00C34260">
        <w:rPr>
          <w:rFonts w:ascii="Palatino" w:hAnsi="Palatino"/>
          <w:sz w:val="22"/>
          <w:szCs w:val="22"/>
        </w:rPr>
        <w:t>connoisseur.</w:t>
      </w:r>
      <w:r w:rsidR="00F36541" w:rsidRPr="00C34260">
        <w:rPr>
          <w:rFonts w:ascii="Palatino" w:hAnsi="Palatino"/>
          <w:sz w:val="22"/>
          <w:szCs w:val="22"/>
        </w:rPr>
        <w:t xml:space="preserve"> </w:t>
      </w:r>
      <w:r w:rsidR="00084386" w:rsidRPr="00C34260">
        <w:rPr>
          <w:rFonts w:ascii="Palatino" w:hAnsi="Palatino"/>
          <w:sz w:val="22"/>
          <w:szCs w:val="22"/>
        </w:rPr>
        <w:t xml:space="preserve">In the </w:t>
      </w:r>
      <w:r w:rsidRPr="00C34260">
        <w:rPr>
          <w:rFonts w:ascii="Palatino" w:hAnsi="Palatino"/>
          <w:sz w:val="22"/>
          <w:szCs w:val="22"/>
        </w:rPr>
        <w:t xml:space="preserve">1970s </w:t>
      </w:r>
      <w:r w:rsidR="00084386" w:rsidRPr="00C34260">
        <w:rPr>
          <w:rFonts w:ascii="Palatino" w:hAnsi="Palatino"/>
          <w:sz w:val="22"/>
          <w:szCs w:val="22"/>
        </w:rPr>
        <w:t xml:space="preserve">he sold 410 lamps to Bochum University; </w:t>
      </w:r>
      <w:r w:rsidR="00257528" w:rsidRPr="00C34260">
        <w:rPr>
          <w:rFonts w:ascii="Palatino" w:hAnsi="Palatino"/>
          <w:sz w:val="22"/>
          <w:szCs w:val="22"/>
        </w:rPr>
        <w:t>th</w:t>
      </w:r>
      <w:r w:rsidR="006702A7" w:rsidRPr="00C34260">
        <w:rPr>
          <w:rFonts w:ascii="Palatino" w:hAnsi="Palatino"/>
          <w:sz w:val="22"/>
          <w:szCs w:val="22"/>
        </w:rPr>
        <w:t>ose lamps</w:t>
      </w:r>
      <w:r w:rsidR="00257528" w:rsidRPr="00C34260">
        <w:rPr>
          <w:rFonts w:ascii="Palatino" w:hAnsi="Palatino"/>
          <w:sz w:val="22"/>
          <w:szCs w:val="22"/>
        </w:rPr>
        <w:t xml:space="preserve"> are on permanent display</w:t>
      </w:r>
      <w:r w:rsidR="006702A7" w:rsidRPr="00C34260">
        <w:rPr>
          <w:rFonts w:ascii="Palatino" w:hAnsi="Palatino"/>
          <w:sz w:val="22"/>
          <w:szCs w:val="22"/>
        </w:rPr>
        <w:t xml:space="preserve"> in </w:t>
      </w:r>
      <w:r w:rsidR="00084386" w:rsidRPr="00C34260">
        <w:rPr>
          <w:rFonts w:ascii="Palatino" w:hAnsi="Palatino"/>
          <w:sz w:val="22"/>
          <w:szCs w:val="22"/>
        </w:rPr>
        <w:t xml:space="preserve">the </w:t>
      </w:r>
      <w:r w:rsidR="006702A7" w:rsidRPr="00C34260">
        <w:rPr>
          <w:rFonts w:ascii="Palatino" w:hAnsi="Palatino"/>
          <w:sz w:val="22"/>
          <w:szCs w:val="22"/>
        </w:rPr>
        <w:t>Bochum</w:t>
      </w:r>
      <w:r w:rsidR="00084386" w:rsidRPr="00C34260">
        <w:rPr>
          <w:rFonts w:ascii="Palatino" w:hAnsi="Palatino"/>
          <w:sz w:val="22"/>
          <w:szCs w:val="22"/>
        </w:rPr>
        <w:t xml:space="preserve"> Museum</w:t>
      </w:r>
      <w:r w:rsidR="00257528" w:rsidRPr="00C34260">
        <w:rPr>
          <w:rFonts w:ascii="Palatino" w:hAnsi="Palatino"/>
          <w:sz w:val="22"/>
          <w:szCs w:val="22"/>
        </w:rPr>
        <w:t xml:space="preserve">, awaiting publication by Dr. Heinrich </w:t>
      </w:r>
      <w:proofErr w:type="spellStart"/>
      <w:r w:rsidR="00257528" w:rsidRPr="00C34260">
        <w:rPr>
          <w:rFonts w:ascii="Palatino" w:hAnsi="Palatino"/>
          <w:sz w:val="22"/>
          <w:szCs w:val="22"/>
        </w:rPr>
        <w:t>Hermanns</w:t>
      </w:r>
      <w:proofErr w:type="spellEnd"/>
      <w:r w:rsidR="00257528" w:rsidRPr="00C34260">
        <w:rPr>
          <w:rFonts w:ascii="Palatino" w:hAnsi="Palatino"/>
          <w:sz w:val="22"/>
          <w:szCs w:val="22"/>
        </w:rPr>
        <w:t xml:space="preserve"> of Cologne University. </w:t>
      </w:r>
      <w:r w:rsidR="00E91DBD" w:rsidRPr="00C34260">
        <w:rPr>
          <w:rFonts w:ascii="Palatino" w:hAnsi="Palatino"/>
          <w:sz w:val="22"/>
          <w:szCs w:val="22"/>
        </w:rPr>
        <w:t>In 1983 Mr.</w:t>
      </w:r>
      <w:r w:rsidR="00084386" w:rsidRPr="00C34260">
        <w:rPr>
          <w:rFonts w:ascii="Palatino" w:hAnsi="Palatino"/>
          <w:sz w:val="22"/>
          <w:szCs w:val="22"/>
        </w:rPr>
        <w:t xml:space="preserve"> </w:t>
      </w:r>
      <w:proofErr w:type="spellStart"/>
      <w:r w:rsidR="00084386" w:rsidRPr="00C34260">
        <w:rPr>
          <w:rFonts w:ascii="Palatino" w:hAnsi="Palatino"/>
          <w:sz w:val="22"/>
          <w:szCs w:val="22"/>
        </w:rPr>
        <w:t>Schüller</w:t>
      </w:r>
      <w:proofErr w:type="spellEnd"/>
      <w:r w:rsidR="00084386" w:rsidRPr="00C34260">
        <w:rPr>
          <w:rFonts w:ascii="Palatino" w:hAnsi="Palatino"/>
          <w:sz w:val="22"/>
          <w:szCs w:val="22"/>
        </w:rPr>
        <w:t xml:space="preserve"> sold </w:t>
      </w:r>
      <w:r w:rsidR="00B15D7A" w:rsidRPr="00C34260">
        <w:rPr>
          <w:rFonts w:ascii="Palatino" w:hAnsi="Palatino"/>
          <w:sz w:val="22"/>
          <w:szCs w:val="22"/>
        </w:rPr>
        <w:t>a second</w:t>
      </w:r>
      <w:r w:rsidR="00084386" w:rsidRPr="00C34260">
        <w:rPr>
          <w:rFonts w:ascii="Palatino" w:hAnsi="Palatino"/>
          <w:sz w:val="22"/>
          <w:szCs w:val="22"/>
        </w:rPr>
        <w:t xml:space="preserve"> collection to the Getty Museum. The Bochum and the Getty collections exhibit striking similarities and homogeneity, even to the point of having fifty-one identical items. </w:t>
      </w:r>
      <w:r w:rsidR="00257528" w:rsidRPr="00C34260">
        <w:rPr>
          <w:rFonts w:ascii="Palatino" w:hAnsi="Palatino"/>
          <w:sz w:val="22"/>
          <w:szCs w:val="22"/>
        </w:rPr>
        <w:t>This is not surprising</w:t>
      </w:r>
      <w:r w:rsidR="00FD2D1E" w:rsidRPr="00C34260">
        <w:rPr>
          <w:rFonts w:ascii="Palatino" w:hAnsi="Palatino"/>
          <w:sz w:val="22"/>
          <w:szCs w:val="22"/>
        </w:rPr>
        <w:t xml:space="preserve">, for </w:t>
      </w:r>
      <w:r w:rsidR="00257528" w:rsidRPr="00C34260">
        <w:rPr>
          <w:rFonts w:ascii="Palatino" w:hAnsi="Palatino"/>
          <w:sz w:val="22"/>
          <w:szCs w:val="22"/>
        </w:rPr>
        <w:t xml:space="preserve">it is known that Mr. </w:t>
      </w:r>
      <w:proofErr w:type="spellStart"/>
      <w:r w:rsidR="00257528" w:rsidRPr="00C34260">
        <w:rPr>
          <w:rFonts w:ascii="Palatino" w:hAnsi="Palatino"/>
          <w:sz w:val="22"/>
          <w:szCs w:val="22"/>
        </w:rPr>
        <w:t>Schüller</w:t>
      </w:r>
      <w:proofErr w:type="spellEnd"/>
      <w:r w:rsidR="00257528" w:rsidRPr="00C34260">
        <w:rPr>
          <w:rFonts w:ascii="Palatino" w:hAnsi="Palatino"/>
          <w:sz w:val="22"/>
          <w:szCs w:val="22"/>
        </w:rPr>
        <w:t xml:space="preserve"> traveled and prospected in the same areas over long periods: principally Asia Minor, further in Tunisia, and less extensively in Egypt, Italy</w:t>
      </w:r>
      <w:r w:rsidR="00FD2D1E" w:rsidRPr="00C34260">
        <w:rPr>
          <w:rFonts w:ascii="Palatino" w:hAnsi="Palatino"/>
          <w:sz w:val="22"/>
          <w:szCs w:val="22"/>
        </w:rPr>
        <w:t>,</w:t>
      </w:r>
      <w:r w:rsidR="00257528" w:rsidRPr="00C34260">
        <w:rPr>
          <w:rFonts w:ascii="Palatino" w:hAnsi="Palatino"/>
          <w:sz w:val="22"/>
          <w:szCs w:val="22"/>
        </w:rPr>
        <w:t xml:space="preserve"> and Greece. At the very beginning of his interest in lamps, </w:t>
      </w:r>
      <w:r w:rsidR="00FD2D1E" w:rsidRPr="00C34260">
        <w:rPr>
          <w:rFonts w:ascii="Palatino" w:hAnsi="Palatino"/>
          <w:sz w:val="22"/>
          <w:szCs w:val="22"/>
        </w:rPr>
        <w:t>he</w:t>
      </w:r>
      <w:r w:rsidR="00257528" w:rsidRPr="00C34260">
        <w:rPr>
          <w:rFonts w:ascii="Palatino" w:hAnsi="Palatino"/>
          <w:sz w:val="22"/>
          <w:szCs w:val="22"/>
        </w:rPr>
        <w:t xml:space="preserve"> acquired </w:t>
      </w:r>
      <w:r w:rsidR="00FD2D1E" w:rsidRPr="00C34260">
        <w:rPr>
          <w:rFonts w:ascii="Palatino" w:hAnsi="Palatino"/>
          <w:sz w:val="22"/>
          <w:szCs w:val="22"/>
        </w:rPr>
        <w:t xml:space="preserve">some </w:t>
      </w:r>
      <w:r w:rsidR="00257528" w:rsidRPr="00C34260">
        <w:rPr>
          <w:rFonts w:ascii="Palatino" w:hAnsi="Palatino"/>
          <w:sz w:val="22"/>
          <w:szCs w:val="22"/>
        </w:rPr>
        <w:t xml:space="preserve">in Germany, where it is assumed they were excavated, possibly shortly after World War </w:t>
      </w:r>
      <w:r w:rsidR="00257528" w:rsidRPr="00C34260">
        <w:rPr>
          <w:rFonts w:ascii="Palatino" w:hAnsi="Palatino"/>
          <w:caps/>
          <w:sz w:val="22"/>
          <w:szCs w:val="22"/>
        </w:rPr>
        <w:t>i</w:t>
      </w:r>
      <w:r w:rsidR="00257528" w:rsidRPr="00C34260">
        <w:rPr>
          <w:rFonts w:ascii="Palatino" w:hAnsi="Palatino"/>
          <w:sz w:val="22"/>
          <w:szCs w:val="22"/>
        </w:rPr>
        <w:t>.</w:t>
      </w:r>
    </w:p>
    <w:p w14:paraId="38724365" w14:textId="77777777" w:rsidR="00257528" w:rsidRPr="00C34260" w:rsidRDefault="00B15D7A" w:rsidP="00C34260">
      <w:pPr>
        <w:spacing w:line="480" w:lineRule="auto"/>
        <w:rPr>
          <w:rFonts w:ascii="Palatino" w:hAnsi="Palatino"/>
          <w:i/>
          <w:iCs/>
          <w:caps/>
          <w:sz w:val="22"/>
          <w:szCs w:val="22"/>
        </w:rPr>
      </w:pPr>
      <w:r w:rsidRPr="00C34260">
        <w:rPr>
          <w:rFonts w:ascii="Palatino" w:hAnsi="Palatino"/>
          <w:sz w:val="22"/>
          <w:szCs w:val="22"/>
        </w:rPr>
        <w:tab/>
      </w:r>
      <w:r w:rsidR="002B3895" w:rsidRPr="00C34260">
        <w:rPr>
          <w:rFonts w:ascii="Palatino" w:hAnsi="Palatino"/>
          <w:sz w:val="22"/>
          <w:szCs w:val="22"/>
        </w:rPr>
        <w:t>T</w:t>
      </w:r>
      <w:r w:rsidR="00257528" w:rsidRPr="00C34260">
        <w:rPr>
          <w:rFonts w:ascii="Palatino" w:hAnsi="Palatino"/>
          <w:sz w:val="22"/>
          <w:szCs w:val="22"/>
        </w:rPr>
        <w:t xml:space="preserve">he </w:t>
      </w:r>
      <w:r w:rsidR="000512DE" w:rsidRPr="00C34260">
        <w:rPr>
          <w:rFonts w:ascii="Palatino" w:hAnsi="Palatino"/>
          <w:sz w:val="22"/>
          <w:szCs w:val="22"/>
        </w:rPr>
        <w:t xml:space="preserve">first </w:t>
      </w:r>
      <w:r w:rsidR="00732FF5" w:rsidRPr="00C34260">
        <w:rPr>
          <w:rFonts w:ascii="Palatino" w:hAnsi="Palatino"/>
          <w:sz w:val="22"/>
          <w:szCs w:val="22"/>
        </w:rPr>
        <w:t>objective</w:t>
      </w:r>
      <w:r w:rsidR="00257528" w:rsidRPr="00C34260">
        <w:rPr>
          <w:rFonts w:ascii="Palatino" w:hAnsi="Palatino"/>
          <w:sz w:val="22"/>
          <w:szCs w:val="22"/>
        </w:rPr>
        <w:t xml:space="preserve"> of the present work</w:t>
      </w:r>
      <w:r w:rsidR="002B3895" w:rsidRPr="00C34260">
        <w:rPr>
          <w:rFonts w:ascii="Palatino" w:hAnsi="Palatino"/>
          <w:sz w:val="22"/>
          <w:szCs w:val="22"/>
        </w:rPr>
        <w:t xml:space="preserve"> </w:t>
      </w:r>
      <w:r w:rsidR="000512DE" w:rsidRPr="00C34260">
        <w:rPr>
          <w:rFonts w:ascii="Palatino" w:hAnsi="Palatino"/>
          <w:sz w:val="22"/>
          <w:szCs w:val="22"/>
        </w:rPr>
        <w:t xml:space="preserve">is </w:t>
      </w:r>
      <w:r w:rsidR="00257528" w:rsidRPr="00C34260">
        <w:rPr>
          <w:rFonts w:ascii="Palatino" w:hAnsi="Palatino"/>
          <w:sz w:val="22"/>
          <w:szCs w:val="22"/>
        </w:rPr>
        <w:t xml:space="preserve">to provide a typological classification of the </w:t>
      </w:r>
      <w:r w:rsidR="00FD2D1E" w:rsidRPr="00C34260">
        <w:rPr>
          <w:rFonts w:ascii="Palatino" w:hAnsi="Palatino"/>
          <w:sz w:val="22"/>
          <w:szCs w:val="22"/>
        </w:rPr>
        <w:t>lamps</w:t>
      </w:r>
      <w:r w:rsidR="00257528" w:rsidRPr="00C34260">
        <w:rPr>
          <w:rFonts w:ascii="Palatino" w:hAnsi="Palatino"/>
          <w:sz w:val="22"/>
          <w:szCs w:val="22"/>
        </w:rPr>
        <w:t xml:space="preserve">, </w:t>
      </w:r>
      <w:r w:rsidR="002B3895" w:rsidRPr="00C34260">
        <w:rPr>
          <w:rFonts w:ascii="Palatino" w:hAnsi="Palatino"/>
          <w:sz w:val="22"/>
          <w:szCs w:val="22"/>
        </w:rPr>
        <w:t xml:space="preserve">as far as possible </w:t>
      </w:r>
      <w:r w:rsidR="00FD2D1E" w:rsidRPr="00C34260">
        <w:rPr>
          <w:rFonts w:ascii="Palatino" w:hAnsi="Palatino"/>
          <w:sz w:val="22"/>
          <w:szCs w:val="22"/>
        </w:rPr>
        <w:t>presented</w:t>
      </w:r>
      <w:r w:rsidR="00257528" w:rsidRPr="00C34260">
        <w:rPr>
          <w:rFonts w:ascii="Palatino" w:hAnsi="Palatino"/>
          <w:sz w:val="22"/>
          <w:szCs w:val="22"/>
        </w:rPr>
        <w:t xml:space="preserve"> </w:t>
      </w:r>
      <w:r w:rsidR="00FD2D1E" w:rsidRPr="00C34260">
        <w:rPr>
          <w:rFonts w:ascii="Palatino" w:hAnsi="Palatino"/>
          <w:sz w:val="22"/>
          <w:szCs w:val="22"/>
        </w:rPr>
        <w:t xml:space="preserve">in </w:t>
      </w:r>
      <w:r w:rsidR="00257528" w:rsidRPr="00C34260">
        <w:rPr>
          <w:rFonts w:ascii="Palatino" w:hAnsi="Palatino"/>
          <w:sz w:val="22"/>
          <w:szCs w:val="22"/>
        </w:rPr>
        <w:t>chronological order. The typological variety of the Getty Museum lamps is considerable, derived as they are from very diverse regions of the Mediterranean basin: twenty-four forms are without parallel in the wide literature consulted</w:t>
      </w:r>
      <w:r w:rsidR="002B3895" w:rsidRPr="00C34260">
        <w:rPr>
          <w:rFonts w:ascii="Palatino" w:hAnsi="Palatino"/>
          <w:sz w:val="22"/>
          <w:szCs w:val="22"/>
        </w:rPr>
        <w:t>,</w:t>
      </w:r>
      <w:r w:rsidR="00257528" w:rsidRPr="00C34260">
        <w:rPr>
          <w:rFonts w:ascii="Palatino" w:hAnsi="Palatino"/>
          <w:sz w:val="22"/>
          <w:szCs w:val="22"/>
        </w:rPr>
        <w:t xml:space="preserve"> </w:t>
      </w:r>
      <w:r w:rsidR="00FD2D1E" w:rsidRPr="00C34260">
        <w:rPr>
          <w:rFonts w:ascii="Palatino" w:hAnsi="Palatino"/>
          <w:sz w:val="22"/>
          <w:szCs w:val="22"/>
        </w:rPr>
        <w:t xml:space="preserve">and </w:t>
      </w:r>
      <w:r w:rsidR="00257528" w:rsidRPr="00C34260">
        <w:rPr>
          <w:rFonts w:ascii="Palatino" w:hAnsi="Palatino"/>
          <w:sz w:val="22"/>
          <w:szCs w:val="22"/>
        </w:rPr>
        <w:t>fifty-six forms have only an approximate closeness to known types.</w:t>
      </w:r>
      <w:r w:rsidR="006702A7" w:rsidRPr="00C34260">
        <w:rPr>
          <w:rFonts w:ascii="Palatino" w:hAnsi="Palatino"/>
          <w:sz w:val="22"/>
          <w:szCs w:val="22"/>
        </w:rPr>
        <w:t xml:space="preserve"> N</w:t>
      </w:r>
      <w:r w:rsidR="00257528" w:rsidRPr="00C34260">
        <w:rPr>
          <w:rFonts w:ascii="Palatino" w:hAnsi="Palatino"/>
          <w:sz w:val="22"/>
          <w:szCs w:val="22"/>
        </w:rPr>
        <w:t xml:space="preserve">o existing typological classification alone </w:t>
      </w:r>
      <w:r w:rsidR="00FD2D1E" w:rsidRPr="00C34260">
        <w:rPr>
          <w:rFonts w:ascii="Palatino" w:hAnsi="Palatino"/>
          <w:sz w:val="22"/>
          <w:szCs w:val="22"/>
        </w:rPr>
        <w:t xml:space="preserve">can </w:t>
      </w:r>
      <w:r w:rsidR="00257528" w:rsidRPr="00C34260">
        <w:rPr>
          <w:rFonts w:ascii="Palatino" w:hAnsi="Palatino"/>
          <w:sz w:val="22"/>
          <w:szCs w:val="22"/>
        </w:rPr>
        <w:t xml:space="preserve">account for this diversity. Thus we have taken recourse </w:t>
      </w:r>
      <w:r w:rsidR="006702A7" w:rsidRPr="00C34260">
        <w:rPr>
          <w:rFonts w:ascii="Palatino" w:hAnsi="Palatino"/>
          <w:sz w:val="22"/>
          <w:szCs w:val="22"/>
        </w:rPr>
        <w:t xml:space="preserve">in </w:t>
      </w:r>
      <w:r w:rsidR="00257528" w:rsidRPr="00C34260">
        <w:rPr>
          <w:rFonts w:ascii="Palatino" w:hAnsi="Palatino"/>
          <w:sz w:val="22"/>
          <w:szCs w:val="22"/>
        </w:rPr>
        <w:t xml:space="preserve">several typologies, widely accepted by </w:t>
      </w:r>
      <w:proofErr w:type="spellStart"/>
      <w:r w:rsidR="00257528" w:rsidRPr="00C34260">
        <w:rPr>
          <w:rFonts w:ascii="Palatino" w:hAnsi="Palatino"/>
          <w:sz w:val="22"/>
          <w:szCs w:val="22"/>
        </w:rPr>
        <w:t>lychnologists</w:t>
      </w:r>
      <w:proofErr w:type="spellEnd"/>
      <w:r w:rsidR="00FD2D1E" w:rsidRPr="00C34260">
        <w:rPr>
          <w:rFonts w:ascii="Palatino" w:hAnsi="Palatino"/>
          <w:sz w:val="22"/>
          <w:szCs w:val="22"/>
        </w:rPr>
        <w:t>,</w:t>
      </w:r>
      <w:r w:rsidR="00257528" w:rsidRPr="00C34260">
        <w:rPr>
          <w:rFonts w:ascii="Palatino" w:hAnsi="Palatino"/>
          <w:sz w:val="22"/>
          <w:szCs w:val="22"/>
        </w:rPr>
        <w:t xml:space="preserve"> such as those of </w:t>
      </w:r>
      <w:proofErr w:type="spellStart"/>
      <w:r w:rsidR="00257528" w:rsidRPr="00C34260">
        <w:rPr>
          <w:rFonts w:ascii="Palatino" w:hAnsi="Palatino"/>
          <w:sz w:val="22"/>
          <w:szCs w:val="22"/>
        </w:rPr>
        <w:t>Dressel</w:t>
      </w:r>
      <w:proofErr w:type="spellEnd"/>
      <w:r w:rsidR="00257528" w:rsidRPr="00C34260">
        <w:rPr>
          <w:rFonts w:ascii="Palatino" w:hAnsi="Palatino"/>
          <w:sz w:val="22"/>
          <w:szCs w:val="22"/>
        </w:rPr>
        <w:t xml:space="preserve">, </w:t>
      </w:r>
      <w:proofErr w:type="spellStart"/>
      <w:r w:rsidR="00257528" w:rsidRPr="00C34260">
        <w:rPr>
          <w:rFonts w:ascii="Palatino" w:hAnsi="Palatino"/>
          <w:sz w:val="22"/>
          <w:szCs w:val="22"/>
        </w:rPr>
        <w:t>Loeschcke</w:t>
      </w:r>
      <w:proofErr w:type="spellEnd"/>
      <w:r w:rsidR="00257528" w:rsidRPr="00C34260">
        <w:rPr>
          <w:rFonts w:ascii="Palatino" w:hAnsi="Palatino"/>
          <w:sz w:val="22"/>
          <w:szCs w:val="22"/>
        </w:rPr>
        <w:t xml:space="preserve">, </w:t>
      </w:r>
      <w:proofErr w:type="spellStart"/>
      <w:r w:rsidR="00257528" w:rsidRPr="00C34260">
        <w:rPr>
          <w:rFonts w:ascii="Palatino" w:hAnsi="Palatino"/>
          <w:sz w:val="22"/>
          <w:szCs w:val="22"/>
        </w:rPr>
        <w:t>Broneer</w:t>
      </w:r>
      <w:proofErr w:type="spellEnd"/>
      <w:r w:rsidR="00257528" w:rsidRPr="00C34260">
        <w:rPr>
          <w:rFonts w:ascii="Palatino" w:hAnsi="Palatino"/>
          <w:sz w:val="22"/>
          <w:szCs w:val="22"/>
        </w:rPr>
        <w:t xml:space="preserve">, Howland, </w:t>
      </w:r>
      <w:proofErr w:type="spellStart"/>
      <w:r w:rsidR="00257528" w:rsidRPr="00C34260">
        <w:rPr>
          <w:rFonts w:ascii="Palatino" w:hAnsi="Palatino"/>
          <w:sz w:val="22"/>
          <w:szCs w:val="22"/>
        </w:rPr>
        <w:t>Deneauve</w:t>
      </w:r>
      <w:proofErr w:type="spellEnd"/>
      <w:r w:rsidR="00257528" w:rsidRPr="00C34260">
        <w:rPr>
          <w:rFonts w:ascii="Palatino" w:hAnsi="Palatino"/>
          <w:sz w:val="22"/>
          <w:szCs w:val="22"/>
        </w:rPr>
        <w:t xml:space="preserve">, </w:t>
      </w:r>
      <w:proofErr w:type="spellStart"/>
      <w:r w:rsidR="00257528" w:rsidRPr="00C34260">
        <w:rPr>
          <w:rFonts w:ascii="Palatino" w:hAnsi="Palatino"/>
          <w:sz w:val="22"/>
          <w:szCs w:val="22"/>
        </w:rPr>
        <w:t>Ennabli</w:t>
      </w:r>
      <w:proofErr w:type="spellEnd"/>
      <w:r w:rsidR="00257528" w:rsidRPr="00C34260">
        <w:rPr>
          <w:rFonts w:ascii="Palatino" w:hAnsi="Palatino"/>
          <w:sz w:val="22"/>
          <w:szCs w:val="22"/>
        </w:rPr>
        <w:t xml:space="preserve">, Bailey, </w:t>
      </w:r>
      <w:proofErr w:type="spellStart"/>
      <w:r w:rsidR="00257528" w:rsidRPr="00C34260">
        <w:rPr>
          <w:rFonts w:ascii="Palatino" w:hAnsi="Palatino"/>
          <w:sz w:val="22"/>
          <w:szCs w:val="22"/>
        </w:rPr>
        <w:t>Bussière</w:t>
      </w:r>
      <w:proofErr w:type="spellEnd"/>
      <w:r w:rsidR="00257528" w:rsidRPr="00C34260">
        <w:rPr>
          <w:rFonts w:ascii="Palatino" w:hAnsi="Palatino"/>
          <w:sz w:val="22"/>
          <w:szCs w:val="22"/>
        </w:rPr>
        <w:t xml:space="preserve">, and the fundamental Italian </w:t>
      </w:r>
      <w:proofErr w:type="spellStart"/>
      <w:r w:rsidR="00257528" w:rsidRPr="00C34260">
        <w:rPr>
          <w:rFonts w:ascii="Palatino" w:hAnsi="Palatino"/>
          <w:i/>
          <w:iCs/>
          <w:sz w:val="22"/>
          <w:szCs w:val="22"/>
        </w:rPr>
        <w:t>Atlante</w:t>
      </w:r>
      <w:proofErr w:type="spellEnd"/>
      <w:r w:rsidR="00257528" w:rsidRPr="00C34260">
        <w:rPr>
          <w:rFonts w:ascii="Palatino" w:hAnsi="Palatino"/>
          <w:i/>
          <w:iCs/>
          <w:sz w:val="22"/>
          <w:szCs w:val="22"/>
        </w:rPr>
        <w:t xml:space="preserve"> </w:t>
      </w:r>
      <w:proofErr w:type="spellStart"/>
      <w:r w:rsidR="00257528" w:rsidRPr="00C34260">
        <w:rPr>
          <w:rFonts w:ascii="Palatino" w:hAnsi="Palatino"/>
          <w:i/>
          <w:iCs/>
          <w:sz w:val="22"/>
          <w:szCs w:val="22"/>
        </w:rPr>
        <w:t>delle</w:t>
      </w:r>
      <w:proofErr w:type="spellEnd"/>
      <w:r w:rsidR="00257528" w:rsidRPr="00C34260">
        <w:rPr>
          <w:rFonts w:ascii="Palatino" w:hAnsi="Palatino"/>
          <w:i/>
          <w:iCs/>
          <w:sz w:val="22"/>
          <w:szCs w:val="22"/>
        </w:rPr>
        <w:t xml:space="preserve"> </w:t>
      </w:r>
      <w:proofErr w:type="spellStart"/>
      <w:r w:rsidR="00257528" w:rsidRPr="00C34260">
        <w:rPr>
          <w:rFonts w:ascii="Palatino" w:hAnsi="Palatino"/>
          <w:i/>
          <w:iCs/>
          <w:sz w:val="22"/>
          <w:szCs w:val="22"/>
        </w:rPr>
        <w:t>forme</w:t>
      </w:r>
      <w:proofErr w:type="spellEnd"/>
      <w:r w:rsidR="00257528" w:rsidRPr="00C34260">
        <w:rPr>
          <w:rFonts w:ascii="Palatino" w:hAnsi="Palatino"/>
          <w:i/>
          <w:iCs/>
          <w:sz w:val="22"/>
          <w:szCs w:val="22"/>
        </w:rPr>
        <w:t xml:space="preserve"> </w:t>
      </w:r>
      <w:proofErr w:type="spellStart"/>
      <w:r w:rsidR="00257528" w:rsidRPr="00C34260">
        <w:rPr>
          <w:rFonts w:ascii="Palatino" w:hAnsi="Palatino"/>
          <w:i/>
          <w:iCs/>
          <w:sz w:val="22"/>
          <w:szCs w:val="22"/>
        </w:rPr>
        <w:t>ceramiche</w:t>
      </w:r>
      <w:proofErr w:type="spellEnd"/>
      <w:r w:rsidR="00FD2D1E" w:rsidRPr="00C34260">
        <w:rPr>
          <w:rFonts w:ascii="Palatino" w:hAnsi="Palatino"/>
          <w:i/>
          <w:iCs/>
          <w:caps/>
          <w:sz w:val="22"/>
          <w:szCs w:val="22"/>
        </w:rPr>
        <w:t>.</w:t>
      </w:r>
    </w:p>
    <w:p w14:paraId="129047FF"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Each lamp type in this catalogue is presented by an introduction</w:t>
      </w:r>
      <w:r w:rsidR="002B3895" w:rsidRPr="00C34260">
        <w:rPr>
          <w:rFonts w:ascii="Palatino" w:hAnsi="Palatino"/>
          <w:sz w:val="22"/>
          <w:szCs w:val="22"/>
        </w:rPr>
        <w:t xml:space="preserve"> </w:t>
      </w:r>
      <w:r w:rsidRPr="00C34260">
        <w:rPr>
          <w:rFonts w:ascii="Palatino" w:hAnsi="Palatino"/>
          <w:sz w:val="22"/>
          <w:szCs w:val="22"/>
        </w:rPr>
        <w:t>summariz</w:t>
      </w:r>
      <w:r w:rsidR="002B3895" w:rsidRPr="00C34260">
        <w:rPr>
          <w:rFonts w:ascii="Palatino" w:hAnsi="Palatino"/>
          <w:sz w:val="22"/>
          <w:szCs w:val="22"/>
        </w:rPr>
        <w:t>ing</w:t>
      </w:r>
      <w:r w:rsidRPr="00C34260">
        <w:rPr>
          <w:rFonts w:ascii="Palatino" w:hAnsi="Palatino"/>
          <w:sz w:val="22"/>
          <w:szCs w:val="22"/>
        </w:rPr>
        <w:t xml:space="preserve"> its characteristics, list</w:t>
      </w:r>
      <w:r w:rsidR="002B3895" w:rsidRPr="00C34260">
        <w:rPr>
          <w:rFonts w:ascii="Palatino" w:hAnsi="Palatino"/>
          <w:sz w:val="22"/>
          <w:szCs w:val="22"/>
        </w:rPr>
        <w:t>ing</w:t>
      </w:r>
      <w:r w:rsidRPr="00C34260">
        <w:rPr>
          <w:rFonts w:ascii="Palatino" w:hAnsi="Palatino"/>
          <w:sz w:val="22"/>
          <w:szCs w:val="22"/>
        </w:rPr>
        <w:t xml:space="preserve"> its workshop signatures, propos</w:t>
      </w:r>
      <w:r w:rsidR="002B3895" w:rsidRPr="00C34260">
        <w:rPr>
          <w:rFonts w:ascii="Palatino" w:hAnsi="Palatino"/>
          <w:sz w:val="22"/>
          <w:szCs w:val="22"/>
        </w:rPr>
        <w:t>ing</w:t>
      </w:r>
      <w:r w:rsidRPr="00C34260">
        <w:rPr>
          <w:rFonts w:ascii="Palatino" w:hAnsi="Palatino"/>
          <w:sz w:val="22"/>
          <w:szCs w:val="22"/>
        </w:rPr>
        <w:t xml:space="preserve"> its chronology, and debat</w:t>
      </w:r>
      <w:r w:rsidR="002B3895" w:rsidRPr="00C34260">
        <w:rPr>
          <w:rFonts w:ascii="Palatino" w:hAnsi="Palatino"/>
          <w:sz w:val="22"/>
          <w:szCs w:val="22"/>
        </w:rPr>
        <w:t>ing</w:t>
      </w:r>
      <w:r w:rsidRPr="00C34260">
        <w:rPr>
          <w:rFonts w:ascii="Palatino" w:hAnsi="Palatino"/>
          <w:sz w:val="22"/>
          <w:szCs w:val="22"/>
        </w:rPr>
        <w:t xml:space="preserve"> potential problems. Thanks to parallels found in the now</w:t>
      </w:r>
      <w:r w:rsidR="00FD2D1E" w:rsidRPr="00C34260">
        <w:rPr>
          <w:rFonts w:ascii="Palatino" w:hAnsi="Palatino"/>
          <w:sz w:val="22"/>
          <w:szCs w:val="22"/>
        </w:rPr>
        <w:t>-</w:t>
      </w:r>
      <w:r w:rsidRPr="00C34260">
        <w:rPr>
          <w:rFonts w:ascii="Palatino" w:hAnsi="Palatino"/>
          <w:sz w:val="22"/>
          <w:szCs w:val="22"/>
        </w:rPr>
        <w:t>abundant specialized literature and to a variety of criteria, the Getty lamps have been divided in</w:t>
      </w:r>
      <w:r w:rsidR="00FD2D1E" w:rsidRPr="00C34260">
        <w:rPr>
          <w:rFonts w:ascii="Palatino" w:hAnsi="Palatino"/>
          <w:sz w:val="22"/>
          <w:szCs w:val="22"/>
        </w:rPr>
        <w:t>to</w:t>
      </w:r>
      <w:r w:rsidRPr="00C34260">
        <w:rPr>
          <w:rFonts w:ascii="Palatino" w:hAnsi="Palatino"/>
          <w:sz w:val="22"/>
          <w:szCs w:val="22"/>
        </w:rPr>
        <w:t xml:space="preserve"> three major sections:</w:t>
      </w:r>
    </w:p>
    <w:p w14:paraId="4426ADFF" w14:textId="77777777" w:rsidR="00257528" w:rsidRPr="00C34260" w:rsidRDefault="00257528" w:rsidP="00C34260">
      <w:pPr>
        <w:spacing w:line="480" w:lineRule="auto"/>
        <w:rPr>
          <w:rFonts w:ascii="Palatino" w:hAnsi="Palatino"/>
          <w:sz w:val="22"/>
          <w:szCs w:val="22"/>
        </w:rPr>
      </w:pPr>
    </w:p>
    <w:p w14:paraId="1AEDD77F" w14:textId="77777777" w:rsidR="00257528" w:rsidRPr="00C34260" w:rsidRDefault="00D74FBA" w:rsidP="00C34260">
      <w:pPr>
        <w:spacing w:line="480" w:lineRule="auto"/>
        <w:ind w:left="1440" w:hanging="720"/>
        <w:rPr>
          <w:rFonts w:ascii="Palatino" w:hAnsi="Palatino"/>
          <w:sz w:val="22"/>
          <w:szCs w:val="22"/>
        </w:rPr>
      </w:pPr>
      <w:r w:rsidRPr="00C34260">
        <w:rPr>
          <w:rFonts w:ascii="Palatino" w:hAnsi="Palatino"/>
          <w:caps/>
          <w:sz w:val="22"/>
          <w:szCs w:val="22"/>
        </w:rPr>
        <w:t>i</w:t>
      </w:r>
      <w:r w:rsidR="00257528" w:rsidRPr="00C34260">
        <w:rPr>
          <w:rFonts w:ascii="Palatino" w:hAnsi="Palatino"/>
          <w:sz w:val="22"/>
          <w:szCs w:val="22"/>
        </w:rPr>
        <w:t xml:space="preserve">. </w:t>
      </w:r>
      <w:r w:rsidR="00D14EA6" w:rsidRPr="00C34260">
        <w:rPr>
          <w:rFonts w:ascii="Palatino" w:hAnsi="Palatino"/>
          <w:sz w:val="22"/>
          <w:szCs w:val="22"/>
        </w:rPr>
        <w:tab/>
      </w:r>
      <w:proofErr w:type="spellStart"/>
      <w:r w:rsidR="00257528" w:rsidRPr="00C34260">
        <w:rPr>
          <w:rFonts w:ascii="Palatino" w:hAnsi="Palatino"/>
          <w:sz w:val="22"/>
          <w:szCs w:val="22"/>
        </w:rPr>
        <w:t>Phoenico</w:t>
      </w:r>
      <w:proofErr w:type="spellEnd"/>
      <w:r w:rsidR="00257528" w:rsidRPr="00C34260">
        <w:rPr>
          <w:rFonts w:ascii="Palatino" w:hAnsi="Palatino"/>
          <w:sz w:val="22"/>
          <w:szCs w:val="22"/>
        </w:rPr>
        <w:t>-Punic lamps</w:t>
      </w:r>
    </w:p>
    <w:p w14:paraId="3170DE08" w14:textId="77777777" w:rsidR="00257528" w:rsidRPr="00C34260" w:rsidRDefault="00257528" w:rsidP="00C34260">
      <w:pPr>
        <w:spacing w:line="480" w:lineRule="auto"/>
        <w:ind w:left="1440" w:hanging="720"/>
        <w:rPr>
          <w:rFonts w:ascii="Palatino" w:hAnsi="Palatino"/>
          <w:sz w:val="22"/>
          <w:szCs w:val="22"/>
        </w:rPr>
      </w:pPr>
      <w:r w:rsidRPr="00C34260">
        <w:rPr>
          <w:rFonts w:ascii="Palatino" w:hAnsi="Palatino"/>
          <w:caps/>
          <w:sz w:val="22"/>
          <w:szCs w:val="22"/>
        </w:rPr>
        <w:t>ii</w:t>
      </w:r>
      <w:r w:rsidRPr="00C34260">
        <w:rPr>
          <w:rFonts w:ascii="Palatino" w:hAnsi="Palatino"/>
          <w:sz w:val="22"/>
          <w:szCs w:val="22"/>
        </w:rPr>
        <w:t>.</w:t>
      </w:r>
      <w:r w:rsidR="00D14EA6" w:rsidRPr="00C34260">
        <w:rPr>
          <w:rFonts w:ascii="Palatino" w:hAnsi="Palatino"/>
          <w:sz w:val="22"/>
          <w:szCs w:val="22"/>
        </w:rPr>
        <w:tab/>
      </w:r>
      <w:r w:rsidRPr="00C34260">
        <w:rPr>
          <w:rFonts w:ascii="Palatino" w:hAnsi="Palatino"/>
          <w:sz w:val="22"/>
          <w:szCs w:val="22"/>
        </w:rPr>
        <w:t xml:space="preserve"> Greek and Hellenistic lamps</w:t>
      </w:r>
    </w:p>
    <w:p w14:paraId="5202A9E7" w14:textId="77777777" w:rsidR="00257528" w:rsidRPr="00C34260" w:rsidRDefault="00257528" w:rsidP="00C34260">
      <w:pPr>
        <w:spacing w:line="480" w:lineRule="auto"/>
        <w:ind w:left="1440" w:hanging="720"/>
        <w:rPr>
          <w:rFonts w:ascii="Palatino" w:hAnsi="Palatino"/>
          <w:sz w:val="22"/>
          <w:szCs w:val="22"/>
        </w:rPr>
      </w:pPr>
      <w:r w:rsidRPr="00C34260">
        <w:rPr>
          <w:rFonts w:ascii="Palatino" w:hAnsi="Palatino"/>
          <w:caps/>
          <w:sz w:val="22"/>
          <w:szCs w:val="22"/>
        </w:rPr>
        <w:t>iii</w:t>
      </w:r>
      <w:r w:rsidRPr="00C34260">
        <w:rPr>
          <w:rFonts w:ascii="Palatino" w:hAnsi="Palatino"/>
          <w:sz w:val="22"/>
          <w:szCs w:val="22"/>
        </w:rPr>
        <w:t xml:space="preserve">. </w:t>
      </w:r>
      <w:r w:rsidR="00D14EA6" w:rsidRPr="00C34260">
        <w:rPr>
          <w:rFonts w:ascii="Palatino" w:hAnsi="Palatino"/>
          <w:sz w:val="22"/>
          <w:szCs w:val="22"/>
        </w:rPr>
        <w:tab/>
      </w:r>
      <w:r w:rsidRPr="00C34260">
        <w:rPr>
          <w:rFonts w:ascii="Palatino" w:hAnsi="Palatino"/>
          <w:sz w:val="22"/>
          <w:szCs w:val="22"/>
        </w:rPr>
        <w:t>Roman</w:t>
      </w:r>
      <w:r w:rsidR="006702A7" w:rsidRPr="00C34260">
        <w:rPr>
          <w:rFonts w:ascii="Palatino" w:hAnsi="Palatino"/>
          <w:sz w:val="22"/>
          <w:szCs w:val="22"/>
        </w:rPr>
        <w:t>-</w:t>
      </w:r>
      <w:r w:rsidR="00B90AFF" w:rsidRPr="00C34260">
        <w:rPr>
          <w:rFonts w:ascii="Palatino" w:hAnsi="Palatino"/>
          <w:sz w:val="22"/>
          <w:szCs w:val="22"/>
        </w:rPr>
        <w:t>p</w:t>
      </w:r>
      <w:r w:rsidRPr="00C34260">
        <w:rPr>
          <w:rFonts w:ascii="Palatino" w:hAnsi="Palatino"/>
          <w:sz w:val="22"/>
          <w:szCs w:val="22"/>
        </w:rPr>
        <w:t>eriod lamps</w:t>
      </w:r>
    </w:p>
    <w:p w14:paraId="4B3CEA52" w14:textId="77777777" w:rsidR="00257528" w:rsidRPr="00C34260" w:rsidRDefault="00257528" w:rsidP="00C34260">
      <w:pPr>
        <w:spacing w:line="480" w:lineRule="auto"/>
        <w:rPr>
          <w:rFonts w:ascii="Palatino" w:hAnsi="Palatino"/>
          <w:sz w:val="22"/>
          <w:szCs w:val="22"/>
        </w:rPr>
      </w:pPr>
    </w:p>
    <w:p w14:paraId="7AF618BD" w14:textId="730651A0" w:rsidR="00257528" w:rsidRPr="00C34260" w:rsidRDefault="00E91DBD" w:rsidP="00C34260">
      <w:pPr>
        <w:spacing w:line="480" w:lineRule="auto"/>
        <w:rPr>
          <w:rFonts w:ascii="Palatino" w:hAnsi="Palatino"/>
          <w:sz w:val="22"/>
          <w:szCs w:val="22"/>
        </w:rPr>
      </w:pPr>
      <w:r w:rsidRPr="00C34260">
        <w:rPr>
          <w:rFonts w:ascii="Palatino" w:hAnsi="Palatino"/>
          <w:sz w:val="22"/>
          <w:szCs w:val="22"/>
        </w:rPr>
        <w:t>Because of our</w:t>
      </w:r>
      <w:r w:rsidR="00257528" w:rsidRPr="00C34260">
        <w:rPr>
          <w:rFonts w:ascii="Palatino" w:hAnsi="Palatino"/>
          <w:sz w:val="22"/>
          <w:szCs w:val="22"/>
        </w:rPr>
        <w:t xml:space="preserve"> </w:t>
      </w:r>
      <w:r w:rsidRPr="00C34260">
        <w:rPr>
          <w:rFonts w:ascii="Palatino" w:hAnsi="Palatino"/>
          <w:sz w:val="22"/>
          <w:szCs w:val="22"/>
        </w:rPr>
        <w:t xml:space="preserve">recurrent </w:t>
      </w:r>
      <w:r w:rsidR="00257528" w:rsidRPr="00C34260">
        <w:rPr>
          <w:rFonts w:ascii="Palatino" w:hAnsi="Palatino"/>
          <w:sz w:val="22"/>
          <w:szCs w:val="22"/>
        </w:rPr>
        <w:t xml:space="preserve">ignorance of the </w:t>
      </w:r>
      <w:r w:rsidRPr="00C34260">
        <w:rPr>
          <w:rFonts w:ascii="Palatino" w:hAnsi="Palatino"/>
          <w:sz w:val="22"/>
          <w:szCs w:val="22"/>
        </w:rPr>
        <w:t>exact</w:t>
      </w:r>
      <w:r w:rsidR="00257528" w:rsidRPr="00C34260">
        <w:rPr>
          <w:rFonts w:ascii="Palatino" w:hAnsi="Palatino"/>
          <w:sz w:val="22"/>
          <w:szCs w:val="22"/>
        </w:rPr>
        <w:t xml:space="preserve"> </w:t>
      </w:r>
      <w:r w:rsidR="00A87800" w:rsidRPr="00C34260">
        <w:rPr>
          <w:rFonts w:ascii="Palatino" w:hAnsi="Palatino"/>
          <w:sz w:val="22"/>
          <w:szCs w:val="22"/>
        </w:rPr>
        <w:t>place of manufacture or origin</w:t>
      </w:r>
      <w:r w:rsidR="00257528" w:rsidRPr="00C34260">
        <w:rPr>
          <w:rFonts w:ascii="Palatino" w:hAnsi="Palatino"/>
          <w:sz w:val="22"/>
          <w:szCs w:val="22"/>
        </w:rPr>
        <w:t xml:space="preserve"> of the </w:t>
      </w:r>
      <w:r w:rsidR="006702A7" w:rsidRPr="00C34260">
        <w:rPr>
          <w:rFonts w:ascii="Palatino" w:hAnsi="Palatino"/>
          <w:sz w:val="22"/>
          <w:szCs w:val="22"/>
        </w:rPr>
        <w:t>lamps</w:t>
      </w:r>
      <w:r w:rsidR="00B90AFF" w:rsidRPr="00C34260">
        <w:rPr>
          <w:rFonts w:ascii="Palatino" w:hAnsi="Palatino"/>
          <w:sz w:val="22"/>
          <w:szCs w:val="22"/>
        </w:rPr>
        <w:t>—</w:t>
      </w:r>
      <w:r w:rsidRPr="00C34260">
        <w:rPr>
          <w:rFonts w:ascii="Palatino" w:hAnsi="Palatino"/>
          <w:sz w:val="22"/>
          <w:szCs w:val="22"/>
        </w:rPr>
        <w:t>the place where they have been excavated</w:t>
      </w:r>
      <w:r w:rsidR="002B3895" w:rsidRPr="00C34260">
        <w:rPr>
          <w:rFonts w:ascii="Palatino" w:hAnsi="Palatino"/>
          <w:sz w:val="22"/>
          <w:szCs w:val="22"/>
        </w:rPr>
        <w:t xml:space="preserve"> </w:t>
      </w:r>
      <w:r w:rsidRPr="00C34260">
        <w:rPr>
          <w:rFonts w:ascii="Palatino" w:hAnsi="Palatino"/>
          <w:sz w:val="22"/>
          <w:szCs w:val="22"/>
        </w:rPr>
        <w:t>and not just purchased</w:t>
      </w:r>
      <w:r w:rsidR="00B90AFF" w:rsidRPr="00C34260">
        <w:rPr>
          <w:rFonts w:ascii="Palatino" w:hAnsi="Palatino"/>
          <w:sz w:val="22"/>
          <w:szCs w:val="22"/>
        </w:rPr>
        <w:t>—</w:t>
      </w:r>
      <w:r w:rsidR="00257528" w:rsidRPr="00C34260">
        <w:rPr>
          <w:rFonts w:ascii="Palatino" w:hAnsi="Palatino"/>
          <w:sz w:val="22"/>
          <w:szCs w:val="22"/>
        </w:rPr>
        <w:t xml:space="preserve">it has proved useful to subdivide section </w:t>
      </w:r>
      <w:r w:rsidR="00257528" w:rsidRPr="00C34260">
        <w:rPr>
          <w:rFonts w:ascii="Palatino" w:hAnsi="Palatino"/>
          <w:caps/>
          <w:sz w:val="22"/>
          <w:szCs w:val="22"/>
        </w:rPr>
        <w:t>iii</w:t>
      </w:r>
      <w:r w:rsidR="00257528" w:rsidRPr="00C34260">
        <w:rPr>
          <w:rFonts w:ascii="Palatino" w:hAnsi="Palatino"/>
          <w:sz w:val="22"/>
          <w:szCs w:val="22"/>
        </w:rPr>
        <w:t xml:space="preserve">, </w:t>
      </w:r>
      <w:r w:rsidR="00B90AFF" w:rsidRPr="00C34260">
        <w:rPr>
          <w:rFonts w:ascii="Palatino" w:hAnsi="Palatino"/>
          <w:sz w:val="22"/>
          <w:szCs w:val="22"/>
        </w:rPr>
        <w:t xml:space="preserve">by far </w:t>
      </w:r>
      <w:r w:rsidR="00257528" w:rsidRPr="00C34260">
        <w:rPr>
          <w:rFonts w:ascii="Palatino" w:hAnsi="Palatino"/>
          <w:sz w:val="22"/>
          <w:szCs w:val="22"/>
        </w:rPr>
        <w:t>the largest one, in</w:t>
      </w:r>
      <w:r w:rsidR="00FD2D1E" w:rsidRPr="00C34260">
        <w:rPr>
          <w:rFonts w:ascii="Palatino" w:hAnsi="Palatino"/>
          <w:sz w:val="22"/>
          <w:szCs w:val="22"/>
        </w:rPr>
        <w:t>to</w:t>
      </w:r>
      <w:r w:rsidR="00257528" w:rsidRPr="00C34260">
        <w:rPr>
          <w:rFonts w:ascii="Palatino" w:hAnsi="Palatino"/>
          <w:sz w:val="22"/>
          <w:szCs w:val="22"/>
        </w:rPr>
        <w:t xml:space="preserve"> three further categories:</w:t>
      </w:r>
    </w:p>
    <w:p w14:paraId="4E1FF967" w14:textId="77777777" w:rsidR="00257528" w:rsidRPr="00C34260" w:rsidRDefault="00257528" w:rsidP="00C34260">
      <w:pPr>
        <w:spacing w:line="480" w:lineRule="auto"/>
        <w:rPr>
          <w:rFonts w:ascii="Palatino" w:hAnsi="Palatino"/>
          <w:sz w:val="22"/>
          <w:szCs w:val="22"/>
        </w:rPr>
      </w:pPr>
    </w:p>
    <w:p w14:paraId="3BAFD03E"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A. </w:t>
      </w:r>
      <w:r w:rsidR="00D14EA6" w:rsidRPr="00C34260">
        <w:rPr>
          <w:rFonts w:ascii="Palatino" w:hAnsi="Palatino"/>
          <w:sz w:val="22"/>
          <w:szCs w:val="22"/>
        </w:rPr>
        <w:tab/>
      </w:r>
      <w:r w:rsidRPr="00C34260">
        <w:rPr>
          <w:rFonts w:ascii="Palatino" w:hAnsi="Palatino"/>
          <w:sz w:val="22"/>
          <w:szCs w:val="22"/>
        </w:rPr>
        <w:t>Lamps from both the western and eastern provinces of the Roman Empire</w:t>
      </w:r>
    </w:p>
    <w:p w14:paraId="62D49C9C"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B. </w:t>
      </w:r>
      <w:r w:rsidR="00D14EA6" w:rsidRPr="00C34260">
        <w:rPr>
          <w:rFonts w:ascii="Palatino" w:hAnsi="Palatino"/>
          <w:sz w:val="22"/>
          <w:szCs w:val="22"/>
        </w:rPr>
        <w:tab/>
      </w:r>
      <w:r w:rsidRPr="00C34260">
        <w:rPr>
          <w:rFonts w:ascii="Palatino" w:hAnsi="Palatino"/>
          <w:sz w:val="22"/>
          <w:szCs w:val="22"/>
        </w:rPr>
        <w:t xml:space="preserve">Lamps from </w:t>
      </w:r>
      <w:r w:rsidR="00B90AFF" w:rsidRPr="00C34260">
        <w:rPr>
          <w:rFonts w:ascii="Palatino" w:hAnsi="Palatino"/>
          <w:sz w:val="22"/>
          <w:szCs w:val="22"/>
        </w:rPr>
        <w:t>N</w:t>
      </w:r>
      <w:r w:rsidRPr="00C34260">
        <w:rPr>
          <w:rFonts w:ascii="Palatino" w:hAnsi="Palatino"/>
          <w:sz w:val="22"/>
          <w:szCs w:val="22"/>
        </w:rPr>
        <w:t>orth African provinces only</w:t>
      </w:r>
    </w:p>
    <w:p w14:paraId="1188EE75"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C. </w:t>
      </w:r>
      <w:r w:rsidR="00D14EA6" w:rsidRPr="00C34260">
        <w:rPr>
          <w:rFonts w:ascii="Palatino" w:hAnsi="Palatino"/>
          <w:sz w:val="22"/>
          <w:szCs w:val="22"/>
        </w:rPr>
        <w:tab/>
      </w:r>
      <w:r w:rsidRPr="00C34260">
        <w:rPr>
          <w:rFonts w:ascii="Palatino" w:hAnsi="Palatino"/>
          <w:sz w:val="22"/>
          <w:szCs w:val="22"/>
        </w:rPr>
        <w:t>Lamps from eastern provinces only</w:t>
      </w:r>
    </w:p>
    <w:p w14:paraId="4D30B38D" w14:textId="77777777" w:rsidR="00257528" w:rsidRPr="00C34260" w:rsidRDefault="00257528" w:rsidP="00C34260">
      <w:pPr>
        <w:spacing w:line="480" w:lineRule="auto"/>
        <w:rPr>
          <w:rFonts w:ascii="Palatino" w:hAnsi="Palatino"/>
          <w:sz w:val="22"/>
          <w:szCs w:val="22"/>
        </w:rPr>
      </w:pPr>
    </w:p>
    <w:p w14:paraId="60651923"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B and C then concern lamps produced exclusively in one of the two geographical areas distinguished. They exhibit particular forms and decors, recognizable looks and clay color, and mostly signatures and workshop marks specific to those areas. In category A</w:t>
      </w:r>
      <w:r w:rsidR="001D33AA" w:rsidRPr="00C34260">
        <w:rPr>
          <w:rFonts w:ascii="Palatino" w:hAnsi="Palatino"/>
          <w:sz w:val="22"/>
          <w:szCs w:val="22"/>
        </w:rPr>
        <w:t>,</w:t>
      </w:r>
      <w:r w:rsidRPr="00C34260">
        <w:rPr>
          <w:rFonts w:ascii="Palatino" w:hAnsi="Palatino"/>
          <w:sz w:val="22"/>
          <w:szCs w:val="22"/>
        </w:rPr>
        <w:t xml:space="preserve"> on the other hand</w:t>
      </w:r>
      <w:r w:rsidR="001D33AA" w:rsidRPr="00C34260">
        <w:rPr>
          <w:rFonts w:ascii="Palatino" w:hAnsi="Palatino"/>
          <w:sz w:val="22"/>
          <w:szCs w:val="22"/>
        </w:rPr>
        <w:t>,</w:t>
      </w:r>
      <w:r w:rsidRPr="00C34260">
        <w:rPr>
          <w:rFonts w:ascii="Palatino" w:hAnsi="Palatino"/>
          <w:sz w:val="22"/>
          <w:szCs w:val="22"/>
        </w:rPr>
        <w:t xml:space="preserve"> it is not always easy to confirm </w:t>
      </w:r>
      <w:r w:rsidR="001D33AA" w:rsidRPr="00C34260">
        <w:rPr>
          <w:rFonts w:ascii="Palatino" w:hAnsi="Palatino"/>
          <w:sz w:val="22"/>
          <w:szCs w:val="22"/>
        </w:rPr>
        <w:t xml:space="preserve">whether </w:t>
      </w:r>
      <w:r w:rsidRPr="00C34260">
        <w:rPr>
          <w:rFonts w:ascii="Palatino" w:hAnsi="Palatino"/>
          <w:sz w:val="22"/>
          <w:szCs w:val="22"/>
        </w:rPr>
        <w:t>a lamp—</w:t>
      </w:r>
      <w:r w:rsidR="00E91DBD" w:rsidRPr="00C34260">
        <w:rPr>
          <w:rFonts w:ascii="Palatino" w:hAnsi="Palatino"/>
          <w:sz w:val="22"/>
          <w:szCs w:val="22"/>
        </w:rPr>
        <w:t xml:space="preserve">whose </w:t>
      </w:r>
      <w:proofErr w:type="spellStart"/>
      <w:r w:rsidR="00E91DBD" w:rsidRPr="00C34260">
        <w:rPr>
          <w:rFonts w:ascii="Palatino" w:hAnsi="Palatino"/>
          <w:sz w:val="22"/>
          <w:szCs w:val="22"/>
        </w:rPr>
        <w:t>findspot</w:t>
      </w:r>
      <w:proofErr w:type="spellEnd"/>
      <w:r w:rsidR="00E91DBD" w:rsidRPr="00C34260">
        <w:rPr>
          <w:rFonts w:ascii="Palatino" w:hAnsi="Palatino"/>
          <w:sz w:val="22"/>
          <w:szCs w:val="22"/>
        </w:rPr>
        <w:t xml:space="preserve"> is not </w:t>
      </w:r>
      <w:r w:rsidRPr="00C34260">
        <w:rPr>
          <w:rFonts w:ascii="Palatino" w:hAnsi="Palatino"/>
          <w:sz w:val="22"/>
          <w:szCs w:val="22"/>
        </w:rPr>
        <w:t>known</w:t>
      </w:r>
      <w:r w:rsidR="00E91DBD" w:rsidRPr="00C34260">
        <w:rPr>
          <w:rFonts w:ascii="Palatino" w:hAnsi="Palatino"/>
          <w:sz w:val="22"/>
          <w:szCs w:val="22"/>
        </w:rPr>
        <w:t xml:space="preserve"> with certain</w:t>
      </w:r>
      <w:r w:rsidR="00B90AFF" w:rsidRPr="00C34260">
        <w:rPr>
          <w:rFonts w:ascii="Palatino" w:hAnsi="Palatino"/>
          <w:sz w:val="22"/>
          <w:szCs w:val="22"/>
        </w:rPr>
        <w:t>t</w:t>
      </w:r>
      <w:r w:rsidR="00E91DBD" w:rsidRPr="00C34260">
        <w:rPr>
          <w:rFonts w:ascii="Palatino" w:hAnsi="Palatino"/>
          <w:sz w:val="22"/>
          <w:szCs w:val="22"/>
        </w:rPr>
        <w:t>y</w:t>
      </w:r>
      <w:r w:rsidRPr="00C34260">
        <w:rPr>
          <w:rFonts w:ascii="Palatino" w:hAnsi="Palatino"/>
          <w:sz w:val="22"/>
          <w:szCs w:val="22"/>
        </w:rPr>
        <w:t>—derives from the western or the eastern part of the Mediterranean. Take</w:t>
      </w:r>
      <w:r w:rsidR="001D33AA" w:rsidRPr="00C34260">
        <w:rPr>
          <w:rFonts w:ascii="Palatino" w:hAnsi="Palatino"/>
          <w:sz w:val="22"/>
          <w:szCs w:val="22"/>
        </w:rPr>
        <w:t xml:space="preserve">, for instance, </w:t>
      </w:r>
      <w:proofErr w:type="gramStart"/>
      <w:r w:rsidRPr="00C34260">
        <w:rPr>
          <w:rFonts w:ascii="Palatino" w:hAnsi="Palatino"/>
          <w:sz w:val="22"/>
          <w:szCs w:val="22"/>
        </w:rPr>
        <w:t>a given Getty lamp of type</w:t>
      </w:r>
      <w:proofErr w:type="gramEnd"/>
      <w:r w:rsidRPr="00C34260">
        <w:rPr>
          <w:rFonts w:ascii="Palatino" w:hAnsi="Palatino"/>
          <w:sz w:val="22"/>
          <w:szCs w:val="22"/>
        </w:rPr>
        <w:t xml:space="preserve"> </w:t>
      </w:r>
      <w:proofErr w:type="spellStart"/>
      <w:r w:rsidRPr="00C34260">
        <w:rPr>
          <w:rFonts w:ascii="Palatino" w:hAnsi="Palatino"/>
          <w:sz w:val="22"/>
          <w:szCs w:val="22"/>
        </w:rPr>
        <w:t>Loeschcke</w:t>
      </w:r>
      <w:proofErr w:type="spellEnd"/>
      <w:r w:rsidRPr="00C34260">
        <w:rPr>
          <w:rFonts w:ascii="Palatino" w:hAnsi="Palatino"/>
          <w:caps/>
          <w:sz w:val="22"/>
          <w:szCs w:val="22"/>
        </w:rPr>
        <w:t xml:space="preserve"> i </w:t>
      </w:r>
      <w:r w:rsidRPr="00C34260">
        <w:rPr>
          <w:rFonts w:ascii="Palatino" w:hAnsi="Palatino"/>
          <w:sz w:val="22"/>
          <w:szCs w:val="22"/>
        </w:rPr>
        <w:t xml:space="preserve">or </w:t>
      </w:r>
      <w:r w:rsidRPr="00C34260">
        <w:rPr>
          <w:rFonts w:ascii="Palatino" w:hAnsi="Palatino"/>
          <w:caps/>
          <w:sz w:val="22"/>
          <w:szCs w:val="22"/>
        </w:rPr>
        <w:t>iv</w:t>
      </w:r>
      <w:r w:rsidRPr="00C34260">
        <w:rPr>
          <w:rFonts w:ascii="Palatino" w:hAnsi="Palatino"/>
          <w:sz w:val="22"/>
          <w:szCs w:val="22"/>
        </w:rPr>
        <w:t>: was it fabricated in Italy and exported to Asia Minor, or was it made in Asia Minor from Italic models? Italic</w:t>
      </w:r>
      <w:r w:rsidR="008202EE" w:rsidRPr="00C34260">
        <w:rPr>
          <w:rFonts w:ascii="Palatino" w:hAnsi="Palatino"/>
          <w:sz w:val="22"/>
          <w:szCs w:val="22"/>
        </w:rPr>
        <w:t>-</w:t>
      </w:r>
      <w:r w:rsidRPr="00C34260">
        <w:rPr>
          <w:rFonts w:ascii="Palatino" w:hAnsi="Palatino"/>
          <w:sz w:val="22"/>
          <w:szCs w:val="22"/>
        </w:rPr>
        <w:t xml:space="preserve">type lamps from the end of the </w:t>
      </w:r>
      <w:r w:rsidR="00B90AFF" w:rsidRPr="00C34260">
        <w:rPr>
          <w:rFonts w:ascii="Palatino" w:hAnsi="Palatino"/>
          <w:sz w:val="22"/>
          <w:szCs w:val="22"/>
        </w:rPr>
        <w:t xml:space="preserve">Roman </w:t>
      </w:r>
      <w:r w:rsidR="00E91DBD" w:rsidRPr="00C34260">
        <w:rPr>
          <w:rFonts w:ascii="Palatino" w:hAnsi="Palatino"/>
          <w:sz w:val="22"/>
          <w:szCs w:val="22"/>
        </w:rPr>
        <w:t>R</w:t>
      </w:r>
      <w:r w:rsidRPr="00C34260">
        <w:rPr>
          <w:rFonts w:ascii="Palatino" w:hAnsi="Palatino"/>
          <w:sz w:val="22"/>
          <w:szCs w:val="22"/>
        </w:rPr>
        <w:t xml:space="preserve">epublic and the first century of the </w:t>
      </w:r>
      <w:r w:rsidR="00B90AFF" w:rsidRPr="00C34260">
        <w:rPr>
          <w:rFonts w:ascii="Palatino" w:hAnsi="Palatino"/>
          <w:sz w:val="22"/>
          <w:szCs w:val="22"/>
        </w:rPr>
        <w:t>e</w:t>
      </w:r>
      <w:r w:rsidRPr="00C34260">
        <w:rPr>
          <w:rFonts w:ascii="Palatino" w:hAnsi="Palatino"/>
          <w:sz w:val="22"/>
          <w:szCs w:val="22"/>
        </w:rPr>
        <w:t>mpire certainly were exported to the provinces. But the provincial regions rapidly produced lighting devices of their own</w:t>
      </w:r>
      <w:r w:rsidR="001D33AA" w:rsidRPr="00C34260">
        <w:rPr>
          <w:rFonts w:ascii="Palatino" w:hAnsi="Palatino"/>
          <w:sz w:val="22"/>
          <w:szCs w:val="22"/>
        </w:rPr>
        <w:t xml:space="preserve"> that </w:t>
      </w:r>
      <w:r w:rsidRPr="00C34260">
        <w:rPr>
          <w:rFonts w:ascii="Palatino" w:hAnsi="Palatino"/>
          <w:sz w:val="22"/>
          <w:szCs w:val="22"/>
        </w:rPr>
        <w:t>imitated the Italic models, adding their own characteristics, when not emerging as downright original creations.</w:t>
      </w:r>
    </w:p>
    <w:p w14:paraId="218249A7"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A series of minute observations have allowed us to distinguish</w:t>
      </w:r>
      <w:r w:rsidR="001D33AA" w:rsidRPr="00C34260">
        <w:rPr>
          <w:rFonts w:ascii="Palatino" w:hAnsi="Palatino"/>
          <w:sz w:val="22"/>
          <w:szCs w:val="22"/>
        </w:rPr>
        <w:t>,</w:t>
      </w:r>
      <w:r w:rsidRPr="00C34260">
        <w:rPr>
          <w:rFonts w:ascii="Palatino" w:hAnsi="Palatino"/>
          <w:sz w:val="22"/>
          <w:szCs w:val="22"/>
        </w:rPr>
        <w:t xml:space="preserve"> among the </w:t>
      </w:r>
      <w:r w:rsidR="00B90AFF" w:rsidRPr="00C34260">
        <w:rPr>
          <w:rFonts w:ascii="Palatino" w:hAnsi="Palatino"/>
          <w:sz w:val="22"/>
          <w:szCs w:val="22"/>
        </w:rPr>
        <w:t xml:space="preserve">numerous </w:t>
      </w:r>
      <w:r w:rsidRPr="00C34260">
        <w:rPr>
          <w:rFonts w:ascii="Palatino" w:hAnsi="Palatino"/>
          <w:sz w:val="22"/>
          <w:szCs w:val="22"/>
        </w:rPr>
        <w:t xml:space="preserve">lamps of </w:t>
      </w:r>
      <w:proofErr w:type="spellStart"/>
      <w:r w:rsidRPr="00C34260">
        <w:rPr>
          <w:rFonts w:ascii="Palatino" w:hAnsi="Palatino"/>
          <w:sz w:val="22"/>
          <w:szCs w:val="22"/>
        </w:rPr>
        <w:t>Loeschcke</w:t>
      </w:r>
      <w:proofErr w:type="spellEnd"/>
      <w:r w:rsidRPr="00C34260">
        <w:rPr>
          <w:rFonts w:ascii="Palatino" w:hAnsi="Palatino"/>
          <w:sz w:val="22"/>
          <w:szCs w:val="22"/>
        </w:rPr>
        <w:t xml:space="preserve"> type </w:t>
      </w:r>
      <w:r w:rsidRPr="00C34260">
        <w:rPr>
          <w:rFonts w:ascii="Palatino" w:hAnsi="Palatino"/>
          <w:caps/>
          <w:sz w:val="22"/>
          <w:szCs w:val="22"/>
        </w:rPr>
        <w:t>viii</w:t>
      </w:r>
      <w:r w:rsidRPr="00C34260">
        <w:rPr>
          <w:rFonts w:ascii="Palatino" w:hAnsi="Palatino"/>
          <w:sz w:val="22"/>
          <w:szCs w:val="22"/>
        </w:rPr>
        <w:t xml:space="preserve">, those items </w:t>
      </w:r>
      <w:r w:rsidR="001D33AA" w:rsidRPr="00C34260">
        <w:rPr>
          <w:rFonts w:ascii="Palatino" w:hAnsi="Palatino"/>
          <w:sz w:val="22"/>
          <w:szCs w:val="22"/>
        </w:rPr>
        <w:t xml:space="preserve">that </w:t>
      </w:r>
      <w:r w:rsidRPr="00C34260">
        <w:rPr>
          <w:rFonts w:ascii="Palatino" w:hAnsi="Palatino"/>
          <w:sz w:val="22"/>
          <w:szCs w:val="22"/>
        </w:rPr>
        <w:t xml:space="preserve">were clearly produced in the east (group C) and cannot be considered Italic or African (group A). The </w:t>
      </w:r>
      <w:r w:rsidR="001D33AA" w:rsidRPr="00C34260">
        <w:rPr>
          <w:rFonts w:ascii="Palatino" w:hAnsi="Palatino"/>
          <w:sz w:val="22"/>
          <w:szCs w:val="22"/>
        </w:rPr>
        <w:t xml:space="preserve">following </w:t>
      </w:r>
      <w:r w:rsidRPr="00C34260">
        <w:rPr>
          <w:rFonts w:ascii="Palatino" w:hAnsi="Palatino"/>
          <w:sz w:val="22"/>
          <w:szCs w:val="22"/>
        </w:rPr>
        <w:t xml:space="preserve">criteria </w:t>
      </w:r>
      <w:r w:rsidR="001D33AA" w:rsidRPr="00C34260">
        <w:rPr>
          <w:rFonts w:ascii="Palatino" w:hAnsi="Palatino"/>
          <w:sz w:val="22"/>
          <w:szCs w:val="22"/>
        </w:rPr>
        <w:t xml:space="preserve">apply to </w:t>
      </w:r>
      <w:r w:rsidRPr="00C34260">
        <w:rPr>
          <w:rFonts w:ascii="Palatino" w:hAnsi="Palatino"/>
          <w:sz w:val="22"/>
          <w:szCs w:val="22"/>
        </w:rPr>
        <w:t>group C:</w:t>
      </w:r>
    </w:p>
    <w:p w14:paraId="1E5061C3" w14:textId="77777777" w:rsidR="00257528" w:rsidRPr="00C34260" w:rsidRDefault="00257528" w:rsidP="00C34260">
      <w:pPr>
        <w:spacing w:line="480" w:lineRule="auto"/>
        <w:rPr>
          <w:rFonts w:ascii="Palatino" w:hAnsi="Palatino"/>
          <w:sz w:val="22"/>
          <w:szCs w:val="22"/>
        </w:rPr>
      </w:pPr>
    </w:p>
    <w:p w14:paraId="0CC3445E"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1. </w:t>
      </w:r>
      <w:r w:rsidR="00D14EA6" w:rsidRPr="00C34260">
        <w:rPr>
          <w:rFonts w:ascii="Palatino" w:hAnsi="Palatino"/>
          <w:sz w:val="22"/>
          <w:szCs w:val="22"/>
        </w:rPr>
        <w:tab/>
      </w:r>
      <w:r w:rsidR="001D33AA" w:rsidRPr="00C34260">
        <w:rPr>
          <w:rFonts w:ascii="Palatino" w:hAnsi="Palatino"/>
          <w:sz w:val="22"/>
          <w:szCs w:val="22"/>
        </w:rPr>
        <w:t>Globules</w:t>
      </w:r>
      <w:r w:rsidRPr="00C34260">
        <w:rPr>
          <w:rFonts w:ascii="Palatino" w:hAnsi="Palatino"/>
          <w:sz w:val="22"/>
          <w:szCs w:val="22"/>
        </w:rPr>
        <w:t xml:space="preserve"> on the shoulder, on each side of the handle or nozzle, either in relief or half sunken within a small circle</w:t>
      </w:r>
    </w:p>
    <w:p w14:paraId="3A228B69"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2. </w:t>
      </w:r>
      <w:r w:rsidR="00D14EA6" w:rsidRPr="00C34260">
        <w:rPr>
          <w:rFonts w:ascii="Palatino" w:hAnsi="Palatino"/>
          <w:sz w:val="22"/>
          <w:szCs w:val="22"/>
        </w:rPr>
        <w:tab/>
      </w:r>
      <w:r w:rsidR="001D33AA" w:rsidRPr="00C34260">
        <w:rPr>
          <w:rFonts w:ascii="Palatino" w:hAnsi="Palatino"/>
          <w:sz w:val="22"/>
          <w:szCs w:val="22"/>
        </w:rPr>
        <w:t>S</w:t>
      </w:r>
      <w:r w:rsidRPr="00C34260">
        <w:rPr>
          <w:rFonts w:ascii="Palatino" w:hAnsi="Palatino"/>
          <w:sz w:val="22"/>
          <w:szCs w:val="22"/>
        </w:rPr>
        <w:t>mall incised circles at the foot of the handle, at mid-shoulde</w:t>
      </w:r>
      <w:r w:rsidR="001D33AA" w:rsidRPr="00C34260">
        <w:rPr>
          <w:rFonts w:ascii="Palatino" w:hAnsi="Palatino"/>
          <w:sz w:val="22"/>
          <w:szCs w:val="22"/>
        </w:rPr>
        <w:t>r,</w:t>
      </w:r>
      <w:r w:rsidRPr="00C34260">
        <w:rPr>
          <w:rFonts w:ascii="Palatino" w:hAnsi="Palatino"/>
          <w:sz w:val="22"/>
          <w:szCs w:val="22"/>
        </w:rPr>
        <w:t xml:space="preserve"> or on top</w:t>
      </w:r>
      <w:r w:rsidR="001D33AA" w:rsidRPr="00C34260">
        <w:rPr>
          <w:rFonts w:ascii="Palatino" w:hAnsi="Palatino"/>
          <w:sz w:val="22"/>
          <w:szCs w:val="22"/>
        </w:rPr>
        <w:t xml:space="preserve"> of the nozzle</w:t>
      </w:r>
    </w:p>
    <w:p w14:paraId="5A4B1D00"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3. </w:t>
      </w:r>
      <w:r w:rsidR="00D14EA6" w:rsidRPr="00C34260">
        <w:rPr>
          <w:rFonts w:ascii="Palatino" w:hAnsi="Palatino"/>
          <w:sz w:val="22"/>
          <w:szCs w:val="22"/>
        </w:rPr>
        <w:tab/>
      </w:r>
      <w:r w:rsidRPr="00C34260">
        <w:rPr>
          <w:rFonts w:ascii="Palatino" w:hAnsi="Palatino"/>
          <w:sz w:val="22"/>
          <w:szCs w:val="22"/>
        </w:rPr>
        <w:t>Pronounced depth of the basin</w:t>
      </w:r>
    </w:p>
    <w:p w14:paraId="0EA46B62"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4. </w:t>
      </w:r>
      <w:r w:rsidR="00D14EA6" w:rsidRPr="00C34260">
        <w:rPr>
          <w:rFonts w:ascii="Palatino" w:hAnsi="Palatino"/>
          <w:sz w:val="22"/>
          <w:szCs w:val="22"/>
        </w:rPr>
        <w:tab/>
      </w:r>
      <w:r w:rsidR="001D33AA" w:rsidRPr="00C34260">
        <w:rPr>
          <w:rFonts w:ascii="Palatino" w:hAnsi="Palatino"/>
          <w:sz w:val="22"/>
          <w:szCs w:val="22"/>
        </w:rPr>
        <w:t>B</w:t>
      </w:r>
      <w:r w:rsidRPr="00C34260">
        <w:rPr>
          <w:rFonts w:ascii="Palatino" w:hAnsi="Palatino"/>
          <w:sz w:val="22"/>
          <w:szCs w:val="22"/>
        </w:rPr>
        <w:t>ases of 2nd</w:t>
      </w:r>
      <w:r w:rsidR="001D33AA" w:rsidRPr="00C34260">
        <w:rPr>
          <w:rFonts w:ascii="Palatino" w:hAnsi="Palatino"/>
          <w:sz w:val="22"/>
          <w:szCs w:val="22"/>
        </w:rPr>
        <w:t xml:space="preserve">- to </w:t>
      </w:r>
      <w:r w:rsidRPr="00C34260">
        <w:rPr>
          <w:rFonts w:ascii="Palatino" w:hAnsi="Palatino"/>
          <w:sz w:val="22"/>
          <w:szCs w:val="22"/>
        </w:rPr>
        <w:t xml:space="preserve">6th-century lamps </w:t>
      </w:r>
      <w:r w:rsidR="001D33AA" w:rsidRPr="00C34260">
        <w:rPr>
          <w:rFonts w:ascii="Palatino" w:hAnsi="Palatino"/>
          <w:sz w:val="22"/>
          <w:szCs w:val="22"/>
        </w:rPr>
        <w:t xml:space="preserve">have </w:t>
      </w:r>
      <w:r w:rsidRPr="00C34260">
        <w:rPr>
          <w:rFonts w:ascii="Palatino" w:hAnsi="Palatino"/>
          <w:sz w:val="22"/>
          <w:szCs w:val="22"/>
        </w:rPr>
        <w:t xml:space="preserve">a plain </w:t>
      </w:r>
      <w:proofErr w:type="spellStart"/>
      <w:r w:rsidRPr="00C34260">
        <w:rPr>
          <w:rFonts w:ascii="Palatino" w:hAnsi="Palatino"/>
          <w:i/>
          <w:iCs/>
          <w:sz w:val="22"/>
          <w:szCs w:val="22"/>
        </w:rPr>
        <w:t>planta</w:t>
      </w:r>
      <w:proofErr w:type="spellEnd"/>
      <w:r w:rsidRPr="00C34260">
        <w:rPr>
          <w:rFonts w:ascii="Palatino" w:hAnsi="Palatino"/>
          <w:i/>
          <w:iCs/>
          <w:sz w:val="22"/>
          <w:szCs w:val="22"/>
        </w:rPr>
        <w:t xml:space="preserve"> </w:t>
      </w:r>
      <w:proofErr w:type="spellStart"/>
      <w:r w:rsidRPr="00C34260">
        <w:rPr>
          <w:rFonts w:ascii="Palatino" w:hAnsi="Palatino"/>
          <w:i/>
          <w:iCs/>
          <w:sz w:val="22"/>
          <w:szCs w:val="22"/>
        </w:rPr>
        <w:t>pedis</w:t>
      </w:r>
      <w:proofErr w:type="spellEnd"/>
      <w:r w:rsidRPr="00C34260">
        <w:rPr>
          <w:rFonts w:ascii="Palatino" w:hAnsi="Palatino"/>
          <w:i/>
          <w:sz w:val="22"/>
          <w:szCs w:val="22"/>
        </w:rPr>
        <w:t>,</w:t>
      </w:r>
      <w:r w:rsidRPr="00C34260">
        <w:rPr>
          <w:rFonts w:ascii="Palatino" w:hAnsi="Palatino"/>
          <w:sz w:val="22"/>
          <w:szCs w:val="22"/>
        </w:rPr>
        <w:t xml:space="preserve"> often large and deeply impressed</w:t>
      </w:r>
    </w:p>
    <w:p w14:paraId="54B85509" w14:textId="77777777" w:rsidR="00257528" w:rsidRPr="00C34260" w:rsidRDefault="00257528" w:rsidP="00C34260">
      <w:pPr>
        <w:spacing w:line="480" w:lineRule="auto"/>
        <w:ind w:left="1080" w:hanging="360"/>
        <w:rPr>
          <w:rFonts w:ascii="Palatino" w:hAnsi="Palatino"/>
          <w:sz w:val="22"/>
          <w:szCs w:val="22"/>
        </w:rPr>
      </w:pPr>
      <w:r w:rsidRPr="00C34260">
        <w:rPr>
          <w:rFonts w:ascii="Palatino" w:hAnsi="Palatino"/>
          <w:sz w:val="22"/>
          <w:szCs w:val="22"/>
        </w:rPr>
        <w:t xml:space="preserve">5. </w:t>
      </w:r>
      <w:r w:rsidR="00D14EA6" w:rsidRPr="00C34260">
        <w:rPr>
          <w:rFonts w:ascii="Palatino" w:hAnsi="Palatino"/>
          <w:sz w:val="22"/>
          <w:szCs w:val="22"/>
        </w:rPr>
        <w:tab/>
      </w:r>
      <w:r w:rsidR="00660CC3" w:rsidRPr="00C34260">
        <w:rPr>
          <w:rFonts w:ascii="Palatino" w:hAnsi="Palatino"/>
          <w:sz w:val="22"/>
          <w:szCs w:val="22"/>
        </w:rPr>
        <w:t>Clay</w:t>
      </w:r>
      <w:r w:rsidRPr="00C34260">
        <w:rPr>
          <w:rFonts w:ascii="Palatino" w:hAnsi="Palatino"/>
          <w:sz w:val="22"/>
          <w:szCs w:val="22"/>
        </w:rPr>
        <w:t>, glaze, or slip</w:t>
      </w:r>
      <w:r w:rsidR="00660CC3" w:rsidRPr="00C34260">
        <w:rPr>
          <w:rFonts w:ascii="Palatino" w:hAnsi="Palatino"/>
          <w:sz w:val="22"/>
          <w:szCs w:val="22"/>
        </w:rPr>
        <w:t xml:space="preserve"> is </w:t>
      </w:r>
      <w:r w:rsidRPr="00C34260">
        <w:rPr>
          <w:rFonts w:ascii="Palatino" w:hAnsi="Palatino"/>
          <w:sz w:val="22"/>
          <w:szCs w:val="22"/>
        </w:rPr>
        <w:t xml:space="preserve">often a vivid red orange or dark brown. </w:t>
      </w:r>
      <w:r w:rsidR="00BE78FD" w:rsidRPr="00C34260">
        <w:rPr>
          <w:rFonts w:ascii="Palatino" w:hAnsi="Palatino"/>
          <w:sz w:val="22"/>
          <w:szCs w:val="22"/>
        </w:rPr>
        <w:t>F</w:t>
      </w:r>
      <w:r w:rsidRPr="00C34260">
        <w:rPr>
          <w:rFonts w:ascii="Palatino" w:hAnsi="Palatino"/>
          <w:sz w:val="22"/>
          <w:szCs w:val="22"/>
        </w:rPr>
        <w:t>requent presence of gold or silver mica particles in the clay</w:t>
      </w:r>
    </w:p>
    <w:p w14:paraId="3EA30A38" w14:textId="77777777" w:rsidR="00257528" w:rsidRPr="00C34260" w:rsidRDefault="00257528" w:rsidP="00C34260">
      <w:pPr>
        <w:spacing w:line="480" w:lineRule="auto"/>
        <w:ind w:left="720"/>
        <w:rPr>
          <w:rFonts w:ascii="Palatino" w:hAnsi="Palatino"/>
          <w:sz w:val="22"/>
          <w:szCs w:val="22"/>
        </w:rPr>
      </w:pPr>
    </w:p>
    <w:p w14:paraId="0FCBD8EB" w14:textId="5C613EF4" w:rsidR="00257528" w:rsidRPr="00C34260" w:rsidRDefault="00677025" w:rsidP="00C34260">
      <w:pPr>
        <w:spacing w:line="480" w:lineRule="auto"/>
        <w:rPr>
          <w:rFonts w:ascii="Palatino" w:hAnsi="Palatino"/>
          <w:sz w:val="22"/>
          <w:szCs w:val="22"/>
        </w:rPr>
      </w:pPr>
      <w:r w:rsidRPr="00C34260">
        <w:rPr>
          <w:rFonts w:ascii="Palatino" w:hAnsi="Palatino"/>
          <w:sz w:val="22"/>
          <w:szCs w:val="22"/>
        </w:rPr>
        <w:t xml:space="preserve">Most </w:t>
      </w:r>
      <w:r w:rsidR="00B90AFF" w:rsidRPr="00C34260">
        <w:rPr>
          <w:rFonts w:ascii="Palatino" w:hAnsi="Palatino"/>
          <w:sz w:val="22"/>
          <w:szCs w:val="22"/>
        </w:rPr>
        <w:t xml:space="preserve">of the </w:t>
      </w:r>
      <w:r w:rsidRPr="00C34260">
        <w:rPr>
          <w:rFonts w:ascii="Palatino" w:hAnsi="Palatino"/>
          <w:sz w:val="22"/>
          <w:szCs w:val="22"/>
        </w:rPr>
        <w:t xml:space="preserve">time </w:t>
      </w:r>
      <w:r w:rsidR="00257528" w:rsidRPr="00C34260">
        <w:rPr>
          <w:rFonts w:ascii="Palatino" w:hAnsi="Palatino"/>
          <w:sz w:val="22"/>
          <w:szCs w:val="22"/>
        </w:rPr>
        <w:t>information</w:t>
      </w:r>
      <w:r w:rsidR="00E91DBD" w:rsidRPr="00C34260">
        <w:rPr>
          <w:rFonts w:ascii="Palatino" w:hAnsi="Palatino"/>
          <w:sz w:val="22"/>
          <w:szCs w:val="22"/>
        </w:rPr>
        <w:t xml:space="preserve"> about </w:t>
      </w:r>
      <w:r w:rsidR="00A87800" w:rsidRPr="00C34260">
        <w:rPr>
          <w:rFonts w:ascii="Palatino" w:hAnsi="Palatino"/>
          <w:sz w:val="22"/>
          <w:szCs w:val="22"/>
        </w:rPr>
        <w:t>place of manufacture or origin</w:t>
      </w:r>
      <w:r w:rsidRPr="00C34260">
        <w:rPr>
          <w:rFonts w:ascii="Palatino" w:hAnsi="Palatino"/>
          <w:sz w:val="22"/>
          <w:szCs w:val="22"/>
        </w:rPr>
        <w:t xml:space="preserve"> given</w:t>
      </w:r>
      <w:r w:rsidR="00E91DBD" w:rsidRPr="00C34260">
        <w:rPr>
          <w:rFonts w:ascii="Palatino" w:hAnsi="Palatino"/>
          <w:sz w:val="22"/>
          <w:szCs w:val="22"/>
        </w:rPr>
        <w:t xml:space="preserve"> by donors and vendors</w:t>
      </w:r>
      <w:r w:rsidRPr="00C34260">
        <w:rPr>
          <w:rFonts w:ascii="Palatino" w:hAnsi="Palatino"/>
          <w:sz w:val="22"/>
          <w:szCs w:val="22"/>
        </w:rPr>
        <w:t xml:space="preserve"> is vague, indicating the region or country where lamps have been purchased, </w:t>
      </w:r>
      <w:r w:rsidR="00732FF5" w:rsidRPr="00C34260">
        <w:rPr>
          <w:rFonts w:ascii="Palatino" w:hAnsi="Palatino"/>
          <w:sz w:val="22"/>
          <w:szCs w:val="22"/>
        </w:rPr>
        <w:t>for instance</w:t>
      </w:r>
      <w:r w:rsidR="000512DE" w:rsidRPr="00C34260">
        <w:rPr>
          <w:rFonts w:ascii="Palatino" w:hAnsi="Palatino"/>
          <w:sz w:val="22"/>
          <w:szCs w:val="22"/>
        </w:rPr>
        <w:t>,</w:t>
      </w:r>
      <w:r w:rsidRPr="00C34260">
        <w:rPr>
          <w:rFonts w:ascii="Palatino" w:hAnsi="Palatino"/>
          <w:sz w:val="22"/>
          <w:szCs w:val="22"/>
        </w:rPr>
        <w:t xml:space="preserve"> Italy, Tunisia, </w:t>
      </w:r>
      <w:r w:rsidR="000512DE" w:rsidRPr="00C34260">
        <w:rPr>
          <w:rFonts w:ascii="Palatino" w:hAnsi="Palatino"/>
          <w:sz w:val="22"/>
          <w:szCs w:val="22"/>
        </w:rPr>
        <w:t xml:space="preserve">or </w:t>
      </w:r>
      <w:r w:rsidRPr="00C34260">
        <w:rPr>
          <w:rFonts w:ascii="Palatino" w:hAnsi="Palatino"/>
          <w:sz w:val="22"/>
          <w:szCs w:val="22"/>
        </w:rPr>
        <w:t>Anatolia. Only in</w:t>
      </w:r>
      <w:r w:rsidR="00257528" w:rsidRPr="00C34260">
        <w:rPr>
          <w:rFonts w:ascii="Palatino" w:hAnsi="Palatino"/>
          <w:sz w:val="22"/>
          <w:szCs w:val="22"/>
        </w:rPr>
        <w:t xml:space="preserve"> </w:t>
      </w:r>
      <w:r w:rsidR="00E244F1" w:rsidRPr="00C34260">
        <w:rPr>
          <w:rFonts w:ascii="Palatino" w:hAnsi="Palatino"/>
          <w:sz w:val="22"/>
          <w:szCs w:val="22"/>
        </w:rPr>
        <w:t xml:space="preserve">a </w:t>
      </w:r>
      <w:r w:rsidR="00257528" w:rsidRPr="00C34260">
        <w:rPr>
          <w:rFonts w:ascii="Palatino" w:hAnsi="Palatino"/>
          <w:sz w:val="22"/>
          <w:szCs w:val="22"/>
        </w:rPr>
        <w:t xml:space="preserve">few cases </w:t>
      </w:r>
      <w:r w:rsidR="000512DE" w:rsidRPr="00C34260">
        <w:rPr>
          <w:rFonts w:ascii="Palatino" w:hAnsi="Palatino"/>
          <w:sz w:val="22"/>
          <w:szCs w:val="22"/>
        </w:rPr>
        <w:t xml:space="preserve">is the </w:t>
      </w:r>
      <w:r w:rsidR="00A87800" w:rsidRPr="00C34260">
        <w:rPr>
          <w:rFonts w:ascii="Palatino" w:hAnsi="Palatino"/>
          <w:sz w:val="22"/>
          <w:szCs w:val="22"/>
        </w:rPr>
        <w:t>place of manufacture or origin</w:t>
      </w:r>
      <w:r w:rsidR="004C7CCE" w:rsidRPr="00C34260">
        <w:rPr>
          <w:rFonts w:ascii="Palatino" w:hAnsi="Palatino"/>
          <w:sz w:val="22"/>
          <w:szCs w:val="22"/>
        </w:rPr>
        <w:t xml:space="preserve"> </w:t>
      </w:r>
      <w:r w:rsidRPr="00C34260">
        <w:rPr>
          <w:rFonts w:ascii="Palatino" w:hAnsi="Palatino"/>
          <w:sz w:val="22"/>
          <w:szCs w:val="22"/>
        </w:rPr>
        <w:t xml:space="preserve">more </w:t>
      </w:r>
      <w:r w:rsidR="00257528" w:rsidRPr="00C34260">
        <w:rPr>
          <w:rFonts w:ascii="Palatino" w:hAnsi="Palatino"/>
          <w:sz w:val="22"/>
          <w:szCs w:val="22"/>
        </w:rPr>
        <w:t>precise</w:t>
      </w:r>
      <w:r w:rsidR="000512DE" w:rsidRPr="00C34260">
        <w:rPr>
          <w:rFonts w:ascii="Palatino" w:hAnsi="Palatino"/>
          <w:sz w:val="22"/>
          <w:szCs w:val="22"/>
        </w:rPr>
        <w:t xml:space="preserve"> by including</w:t>
      </w:r>
      <w:r w:rsidR="00257528" w:rsidRPr="00C34260">
        <w:rPr>
          <w:rFonts w:ascii="Palatino" w:hAnsi="Palatino"/>
          <w:sz w:val="22"/>
          <w:szCs w:val="22"/>
        </w:rPr>
        <w:t xml:space="preserve"> </w:t>
      </w:r>
      <w:r w:rsidRPr="00C34260">
        <w:rPr>
          <w:rFonts w:ascii="Palatino" w:hAnsi="Palatino"/>
          <w:sz w:val="22"/>
          <w:szCs w:val="22"/>
        </w:rPr>
        <w:t>a site</w:t>
      </w:r>
      <w:r w:rsidR="00257528" w:rsidRPr="00C34260">
        <w:rPr>
          <w:rFonts w:ascii="Palatino" w:hAnsi="Palatino"/>
          <w:sz w:val="22"/>
          <w:szCs w:val="22"/>
        </w:rPr>
        <w:t xml:space="preserve">, </w:t>
      </w:r>
      <w:r w:rsidR="00732FF5" w:rsidRPr="00C34260">
        <w:rPr>
          <w:rFonts w:ascii="Palatino" w:hAnsi="Palatino"/>
          <w:sz w:val="22"/>
          <w:szCs w:val="22"/>
        </w:rPr>
        <w:t>for instance</w:t>
      </w:r>
      <w:r w:rsidR="000512DE" w:rsidRPr="00C34260">
        <w:rPr>
          <w:rFonts w:ascii="Palatino" w:hAnsi="Palatino"/>
          <w:sz w:val="22"/>
          <w:szCs w:val="22"/>
        </w:rPr>
        <w:t>,</w:t>
      </w:r>
      <w:r w:rsidRPr="00C34260">
        <w:rPr>
          <w:rFonts w:ascii="Palatino" w:hAnsi="Palatino"/>
          <w:sz w:val="22"/>
          <w:szCs w:val="22"/>
        </w:rPr>
        <w:t xml:space="preserve"> Paestum, Carthage,</w:t>
      </w:r>
      <w:r w:rsidR="004C7CCE" w:rsidRPr="00C34260">
        <w:rPr>
          <w:rFonts w:ascii="Palatino" w:hAnsi="Palatino"/>
          <w:sz w:val="22"/>
          <w:szCs w:val="22"/>
        </w:rPr>
        <w:t xml:space="preserve"> </w:t>
      </w:r>
      <w:r w:rsidR="000512DE" w:rsidRPr="00C34260">
        <w:rPr>
          <w:rFonts w:ascii="Palatino" w:hAnsi="Palatino"/>
          <w:sz w:val="22"/>
          <w:szCs w:val="22"/>
        </w:rPr>
        <w:t xml:space="preserve">or </w:t>
      </w:r>
      <w:r w:rsidRPr="00C34260">
        <w:rPr>
          <w:rFonts w:ascii="Palatino" w:hAnsi="Palatino"/>
          <w:sz w:val="22"/>
          <w:szCs w:val="22"/>
        </w:rPr>
        <w:t xml:space="preserve">El </w:t>
      </w:r>
      <w:proofErr w:type="spellStart"/>
      <w:r w:rsidRPr="00C34260">
        <w:rPr>
          <w:rFonts w:ascii="Palatino" w:hAnsi="Palatino"/>
          <w:sz w:val="22"/>
          <w:szCs w:val="22"/>
        </w:rPr>
        <w:t>Djem</w:t>
      </w:r>
      <w:proofErr w:type="spellEnd"/>
      <w:r w:rsidRPr="00C34260">
        <w:rPr>
          <w:rFonts w:ascii="Palatino" w:hAnsi="Palatino"/>
          <w:sz w:val="22"/>
          <w:szCs w:val="22"/>
        </w:rPr>
        <w:t xml:space="preserve">. </w:t>
      </w:r>
      <w:r w:rsidR="000512DE" w:rsidRPr="00C34260">
        <w:rPr>
          <w:rFonts w:ascii="Palatino" w:hAnsi="Palatino"/>
          <w:sz w:val="22"/>
          <w:szCs w:val="22"/>
        </w:rPr>
        <w:t>R</w:t>
      </w:r>
      <w:r w:rsidRPr="00C34260">
        <w:rPr>
          <w:rFonts w:ascii="Palatino" w:hAnsi="Palatino"/>
          <w:sz w:val="22"/>
          <w:szCs w:val="22"/>
        </w:rPr>
        <w:t>eader</w:t>
      </w:r>
      <w:r w:rsidR="000512DE" w:rsidRPr="00C34260">
        <w:rPr>
          <w:rFonts w:ascii="Palatino" w:hAnsi="Palatino"/>
          <w:sz w:val="22"/>
          <w:szCs w:val="22"/>
        </w:rPr>
        <w:t>s</w:t>
      </w:r>
      <w:r w:rsidRPr="00C34260">
        <w:rPr>
          <w:rFonts w:ascii="Palatino" w:hAnsi="Palatino"/>
          <w:sz w:val="22"/>
          <w:szCs w:val="22"/>
        </w:rPr>
        <w:t xml:space="preserve"> should </w:t>
      </w:r>
      <w:r w:rsidR="000512DE" w:rsidRPr="00C34260">
        <w:rPr>
          <w:rFonts w:ascii="Palatino" w:hAnsi="Palatino"/>
          <w:sz w:val="22"/>
          <w:szCs w:val="22"/>
        </w:rPr>
        <w:t xml:space="preserve">therefore </w:t>
      </w:r>
      <w:r w:rsidRPr="00C34260">
        <w:rPr>
          <w:rFonts w:ascii="Palatino" w:hAnsi="Palatino"/>
          <w:sz w:val="22"/>
          <w:szCs w:val="22"/>
        </w:rPr>
        <w:t>always remember that</w:t>
      </w:r>
      <w:r w:rsidR="00E244F1" w:rsidRPr="00C34260">
        <w:rPr>
          <w:rFonts w:ascii="Palatino" w:hAnsi="Palatino"/>
          <w:sz w:val="22"/>
          <w:szCs w:val="22"/>
        </w:rPr>
        <w:t xml:space="preserve"> such</w:t>
      </w:r>
      <w:r w:rsidR="00257528" w:rsidRPr="00C34260">
        <w:rPr>
          <w:rFonts w:ascii="Palatino" w:hAnsi="Palatino"/>
          <w:sz w:val="22"/>
          <w:szCs w:val="22"/>
        </w:rPr>
        <w:t xml:space="preserve"> </w:t>
      </w:r>
      <w:r w:rsidR="00A87800" w:rsidRPr="00C34260">
        <w:rPr>
          <w:rFonts w:ascii="Palatino" w:hAnsi="Palatino"/>
          <w:sz w:val="22"/>
          <w:szCs w:val="22"/>
        </w:rPr>
        <w:t>places of manufacture or origin</w:t>
      </w:r>
      <w:r w:rsidR="00257528" w:rsidRPr="00C34260">
        <w:rPr>
          <w:rFonts w:ascii="Palatino" w:hAnsi="Palatino"/>
          <w:sz w:val="22"/>
          <w:szCs w:val="22"/>
        </w:rPr>
        <w:t xml:space="preserve"> have </w:t>
      </w:r>
      <w:r w:rsidRPr="00C34260">
        <w:rPr>
          <w:rFonts w:ascii="Palatino" w:hAnsi="Palatino"/>
          <w:sz w:val="22"/>
          <w:szCs w:val="22"/>
        </w:rPr>
        <w:t>little</w:t>
      </w:r>
      <w:r w:rsidR="002B3895" w:rsidRPr="00C34260">
        <w:rPr>
          <w:rFonts w:ascii="Palatino" w:hAnsi="Palatino"/>
          <w:sz w:val="22"/>
          <w:szCs w:val="22"/>
        </w:rPr>
        <w:t xml:space="preserve"> </w:t>
      </w:r>
      <w:r w:rsidR="00257528" w:rsidRPr="00C34260">
        <w:rPr>
          <w:rFonts w:ascii="Palatino" w:hAnsi="Palatino"/>
          <w:sz w:val="22"/>
          <w:szCs w:val="22"/>
        </w:rPr>
        <w:t>scientif</w:t>
      </w:r>
      <w:r w:rsidR="00E244F1" w:rsidRPr="00C34260">
        <w:rPr>
          <w:rFonts w:ascii="Palatino" w:hAnsi="Palatino"/>
          <w:sz w:val="22"/>
          <w:szCs w:val="22"/>
        </w:rPr>
        <w:t>ic validity. We record</w:t>
      </w:r>
      <w:r w:rsidRPr="00C34260">
        <w:rPr>
          <w:rFonts w:ascii="Palatino" w:hAnsi="Palatino"/>
          <w:sz w:val="22"/>
          <w:szCs w:val="22"/>
        </w:rPr>
        <w:t xml:space="preserve"> them exactly </w:t>
      </w:r>
      <w:r w:rsidR="00257528" w:rsidRPr="00C34260">
        <w:rPr>
          <w:rFonts w:ascii="Palatino" w:hAnsi="Palatino"/>
          <w:sz w:val="22"/>
          <w:szCs w:val="22"/>
        </w:rPr>
        <w:t xml:space="preserve">as </w:t>
      </w:r>
      <w:proofErr w:type="gramStart"/>
      <w:r w:rsidR="00BE78FD" w:rsidRPr="00C34260">
        <w:rPr>
          <w:rFonts w:ascii="Palatino" w:hAnsi="Palatino"/>
          <w:sz w:val="22"/>
          <w:szCs w:val="22"/>
        </w:rPr>
        <w:t>they have</w:t>
      </w:r>
      <w:r w:rsidR="00227874" w:rsidRPr="00C34260">
        <w:rPr>
          <w:rFonts w:ascii="Palatino" w:hAnsi="Palatino"/>
          <w:sz w:val="22"/>
          <w:szCs w:val="22"/>
        </w:rPr>
        <w:t xml:space="preserve"> </w:t>
      </w:r>
      <w:r w:rsidR="00257528" w:rsidRPr="00C34260">
        <w:rPr>
          <w:rFonts w:ascii="Palatino" w:hAnsi="Palatino"/>
          <w:sz w:val="22"/>
          <w:szCs w:val="22"/>
        </w:rPr>
        <w:t xml:space="preserve">been </w:t>
      </w:r>
      <w:r w:rsidR="000512DE" w:rsidRPr="00C34260">
        <w:rPr>
          <w:rFonts w:ascii="Palatino" w:hAnsi="Palatino"/>
          <w:sz w:val="22"/>
          <w:szCs w:val="22"/>
        </w:rPr>
        <w:t xml:space="preserve">given </w:t>
      </w:r>
      <w:r w:rsidR="00257528" w:rsidRPr="00C34260">
        <w:rPr>
          <w:rFonts w:ascii="Palatino" w:hAnsi="Palatino"/>
          <w:sz w:val="22"/>
          <w:szCs w:val="22"/>
        </w:rPr>
        <w:t>by collectors</w:t>
      </w:r>
      <w:proofErr w:type="gramEnd"/>
      <w:r w:rsidR="00257528" w:rsidRPr="00C34260">
        <w:rPr>
          <w:rFonts w:ascii="Palatino" w:hAnsi="Palatino"/>
          <w:sz w:val="22"/>
          <w:szCs w:val="22"/>
        </w:rPr>
        <w:t xml:space="preserve"> and </w:t>
      </w:r>
      <w:r w:rsidR="000512DE" w:rsidRPr="00C34260">
        <w:rPr>
          <w:rFonts w:ascii="Palatino" w:hAnsi="Palatino"/>
          <w:sz w:val="22"/>
          <w:szCs w:val="22"/>
        </w:rPr>
        <w:t xml:space="preserve">as they are listed </w:t>
      </w:r>
      <w:r w:rsidR="00EF5F8E" w:rsidRPr="00C34260">
        <w:rPr>
          <w:rFonts w:ascii="Palatino" w:hAnsi="Palatino"/>
          <w:sz w:val="22"/>
          <w:szCs w:val="22"/>
        </w:rPr>
        <w:t>in the Getty’s online collection catalogue</w:t>
      </w:r>
      <w:r w:rsidR="00257528" w:rsidRPr="00C34260">
        <w:rPr>
          <w:rFonts w:ascii="Palatino" w:hAnsi="Palatino"/>
          <w:sz w:val="22"/>
          <w:szCs w:val="22"/>
        </w:rPr>
        <w:t>.</w:t>
      </w:r>
    </w:p>
    <w:p w14:paraId="1A4D694B"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The second objective of this work is to descri</w:t>
      </w:r>
      <w:r w:rsidR="00227874" w:rsidRPr="00C34260">
        <w:rPr>
          <w:rFonts w:ascii="Palatino" w:hAnsi="Palatino"/>
          <w:sz w:val="22"/>
          <w:szCs w:val="22"/>
        </w:rPr>
        <w:t>be</w:t>
      </w:r>
      <w:r w:rsidRPr="00C34260">
        <w:rPr>
          <w:rFonts w:ascii="Palatino" w:hAnsi="Palatino"/>
          <w:sz w:val="22"/>
          <w:szCs w:val="22"/>
        </w:rPr>
        <w:t xml:space="preserve"> each object, as faithful</w:t>
      </w:r>
      <w:r w:rsidR="00E244F1" w:rsidRPr="00C34260">
        <w:rPr>
          <w:rFonts w:ascii="Palatino" w:hAnsi="Palatino"/>
          <w:sz w:val="22"/>
          <w:szCs w:val="22"/>
        </w:rPr>
        <w:t>ly</w:t>
      </w:r>
      <w:r w:rsidRPr="00C34260">
        <w:rPr>
          <w:rFonts w:ascii="Palatino" w:hAnsi="Palatino"/>
          <w:sz w:val="22"/>
          <w:szCs w:val="22"/>
        </w:rPr>
        <w:t xml:space="preserve"> as possible, according to a pre-established and consistent order: measure</w:t>
      </w:r>
      <w:r w:rsidR="00227874" w:rsidRPr="00C34260">
        <w:rPr>
          <w:rFonts w:ascii="Palatino" w:hAnsi="Palatino"/>
          <w:sz w:val="22"/>
          <w:szCs w:val="22"/>
        </w:rPr>
        <w:t>ments</w:t>
      </w:r>
      <w:r w:rsidRPr="00C34260">
        <w:rPr>
          <w:rFonts w:ascii="Palatino" w:hAnsi="Palatino"/>
          <w:sz w:val="22"/>
          <w:szCs w:val="22"/>
        </w:rPr>
        <w:t xml:space="preserve">, state of preservation, clay and </w:t>
      </w:r>
      <w:r w:rsidR="00CC5388" w:rsidRPr="00C34260">
        <w:rPr>
          <w:rFonts w:ascii="Palatino" w:hAnsi="Palatino"/>
          <w:sz w:val="22"/>
          <w:szCs w:val="22"/>
        </w:rPr>
        <w:t>surface treatment</w:t>
      </w:r>
      <w:r w:rsidRPr="00C34260">
        <w:rPr>
          <w:rFonts w:ascii="Palatino" w:hAnsi="Palatino"/>
          <w:sz w:val="22"/>
          <w:szCs w:val="22"/>
        </w:rPr>
        <w:t xml:space="preserve">, shape of basin, shoulder, discus decor, details of nozzle and base, </w:t>
      </w:r>
      <w:r w:rsidR="00227874" w:rsidRPr="00C34260">
        <w:rPr>
          <w:rFonts w:ascii="Palatino" w:hAnsi="Palatino"/>
          <w:sz w:val="22"/>
          <w:szCs w:val="22"/>
        </w:rPr>
        <w:t xml:space="preserve">and </w:t>
      </w:r>
      <w:r w:rsidR="00BE78FD" w:rsidRPr="00C34260">
        <w:rPr>
          <w:rFonts w:ascii="Palatino" w:hAnsi="Palatino"/>
          <w:sz w:val="22"/>
          <w:szCs w:val="22"/>
        </w:rPr>
        <w:t>th</w:t>
      </w:r>
      <w:r w:rsidR="00E244F1" w:rsidRPr="00C34260">
        <w:rPr>
          <w:rFonts w:ascii="Palatino" w:hAnsi="Palatino"/>
          <w:sz w:val="22"/>
          <w:szCs w:val="22"/>
        </w:rPr>
        <w:t>e</w:t>
      </w:r>
      <w:r w:rsidR="00BE78FD" w:rsidRPr="00C34260">
        <w:rPr>
          <w:rFonts w:ascii="Palatino" w:hAnsi="Palatino"/>
          <w:sz w:val="22"/>
          <w:szCs w:val="22"/>
        </w:rPr>
        <w:t xml:space="preserve"> </w:t>
      </w:r>
      <w:r w:rsidRPr="00C34260">
        <w:rPr>
          <w:rFonts w:ascii="Palatino" w:hAnsi="Palatino"/>
          <w:sz w:val="22"/>
          <w:szCs w:val="22"/>
        </w:rPr>
        <w:t xml:space="preserve">possible presence of a signature or a workshop mark. </w:t>
      </w:r>
    </w:p>
    <w:p w14:paraId="26CD2562" w14:textId="2EDD20D3" w:rsidR="00257528" w:rsidRPr="00C34260" w:rsidRDefault="0060615C" w:rsidP="00C34260">
      <w:pPr>
        <w:spacing w:line="480" w:lineRule="auto"/>
        <w:rPr>
          <w:rFonts w:ascii="Palatino" w:hAnsi="Palatino"/>
          <w:sz w:val="22"/>
          <w:szCs w:val="22"/>
        </w:rPr>
      </w:pPr>
      <w:r w:rsidRPr="00C34260">
        <w:rPr>
          <w:rFonts w:ascii="Palatino" w:hAnsi="Palatino"/>
          <w:caps/>
          <w:sz w:val="22"/>
          <w:szCs w:val="22"/>
        </w:rPr>
        <w:tab/>
      </w:r>
      <w:r w:rsidR="00257528" w:rsidRPr="00C34260">
        <w:rPr>
          <w:rFonts w:ascii="Palatino" w:hAnsi="Palatino"/>
          <w:sz w:val="22"/>
          <w:szCs w:val="22"/>
        </w:rPr>
        <w:t xml:space="preserve">Our description of the state of preservation has greatly benefited from helpful discussions and </w:t>
      </w:r>
      <w:r w:rsidR="00CC5388" w:rsidRPr="00C34260">
        <w:rPr>
          <w:rFonts w:ascii="Palatino" w:hAnsi="Palatino"/>
          <w:sz w:val="22"/>
          <w:szCs w:val="22"/>
        </w:rPr>
        <w:t xml:space="preserve">the </w:t>
      </w:r>
      <w:r w:rsidR="00257528" w:rsidRPr="00C34260">
        <w:rPr>
          <w:rFonts w:ascii="Palatino" w:hAnsi="Palatino"/>
          <w:sz w:val="22"/>
          <w:szCs w:val="22"/>
        </w:rPr>
        <w:t xml:space="preserve">professional expertise of </w:t>
      </w:r>
      <w:r w:rsidR="005D1385" w:rsidRPr="00C34260">
        <w:rPr>
          <w:rFonts w:ascii="Palatino" w:hAnsi="Palatino"/>
          <w:sz w:val="22"/>
          <w:szCs w:val="22"/>
        </w:rPr>
        <w:t xml:space="preserve">members of </w:t>
      </w:r>
      <w:r w:rsidR="00257528" w:rsidRPr="00C34260">
        <w:rPr>
          <w:rFonts w:ascii="Palatino" w:hAnsi="Palatino"/>
          <w:sz w:val="22"/>
          <w:szCs w:val="22"/>
        </w:rPr>
        <w:t>the Getty Museum</w:t>
      </w:r>
      <w:r w:rsidR="005D1385" w:rsidRPr="00C34260">
        <w:rPr>
          <w:rFonts w:ascii="Palatino" w:hAnsi="Palatino"/>
          <w:sz w:val="22"/>
          <w:szCs w:val="22"/>
        </w:rPr>
        <w:t>’s Antiquities</w:t>
      </w:r>
      <w:r w:rsidR="00257528" w:rsidRPr="00C34260">
        <w:rPr>
          <w:rFonts w:ascii="Palatino" w:hAnsi="Palatino"/>
          <w:sz w:val="22"/>
          <w:szCs w:val="22"/>
        </w:rPr>
        <w:t xml:space="preserve"> Conservation Department: Eduardo S</w:t>
      </w:r>
      <w:r w:rsidR="00D7084B" w:rsidRPr="00C34260">
        <w:rPr>
          <w:rFonts w:ascii="Palatino" w:hAnsi="Palatino"/>
          <w:sz w:val="22"/>
          <w:szCs w:val="22"/>
        </w:rPr>
        <w:t>á</w:t>
      </w:r>
      <w:r w:rsidR="00257528" w:rsidRPr="00C34260">
        <w:rPr>
          <w:rFonts w:ascii="Palatino" w:hAnsi="Palatino"/>
          <w:sz w:val="22"/>
          <w:szCs w:val="22"/>
        </w:rPr>
        <w:t xml:space="preserve">nchez and Susan Lansing </w:t>
      </w:r>
      <w:proofErr w:type="spellStart"/>
      <w:r w:rsidR="00257528" w:rsidRPr="00C34260">
        <w:rPr>
          <w:rFonts w:ascii="Palatino" w:hAnsi="Palatino"/>
          <w:sz w:val="22"/>
          <w:szCs w:val="22"/>
        </w:rPr>
        <w:t>Maish</w:t>
      </w:r>
      <w:proofErr w:type="spellEnd"/>
      <w:r w:rsidR="00257528" w:rsidRPr="00C34260">
        <w:rPr>
          <w:rFonts w:ascii="Palatino" w:hAnsi="Palatino"/>
          <w:sz w:val="22"/>
          <w:szCs w:val="22"/>
        </w:rPr>
        <w:t xml:space="preserve"> for the terracotta items, and Jeffrey </w:t>
      </w:r>
      <w:proofErr w:type="spellStart"/>
      <w:r w:rsidR="00257528" w:rsidRPr="00C34260">
        <w:rPr>
          <w:rFonts w:ascii="Palatino" w:hAnsi="Palatino"/>
          <w:sz w:val="22"/>
          <w:szCs w:val="22"/>
        </w:rPr>
        <w:t>Maish</w:t>
      </w:r>
      <w:proofErr w:type="spellEnd"/>
      <w:r w:rsidR="00257528" w:rsidRPr="00C34260">
        <w:rPr>
          <w:rFonts w:ascii="Palatino" w:hAnsi="Palatino"/>
          <w:sz w:val="22"/>
          <w:szCs w:val="22"/>
        </w:rPr>
        <w:t xml:space="preserve"> for the bronze </w:t>
      </w:r>
      <w:r w:rsidR="00CC5388" w:rsidRPr="00C34260">
        <w:rPr>
          <w:rFonts w:ascii="Palatino" w:hAnsi="Palatino"/>
          <w:sz w:val="22"/>
          <w:szCs w:val="22"/>
        </w:rPr>
        <w:t>lamps</w:t>
      </w:r>
      <w:r w:rsidR="00257528" w:rsidRPr="00C34260">
        <w:rPr>
          <w:rFonts w:ascii="Palatino" w:hAnsi="Palatino"/>
          <w:sz w:val="22"/>
          <w:szCs w:val="22"/>
        </w:rPr>
        <w:t>. In several cases</w:t>
      </w:r>
      <w:r w:rsidR="00BE78FD" w:rsidRPr="00C34260">
        <w:rPr>
          <w:rFonts w:ascii="Palatino" w:hAnsi="Palatino"/>
          <w:sz w:val="22"/>
          <w:szCs w:val="22"/>
        </w:rPr>
        <w:t>,</w:t>
      </w:r>
      <w:r w:rsidR="00257528" w:rsidRPr="00C34260">
        <w:rPr>
          <w:rFonts w:ascii="Palatino" w:hAnsi="Palatino"/>
          <w:sz w:val="22"/>
          <w:szCs w:val="22"/>
        </w:rPr>
        <w:t xml:space="preserve"> clever and frequent restorations, disguised </w:t>
      </w:r>
      <w:r w:rsidR="00CC5388" w:rsidRPr="00C34260">
        <w:rPr>
          <w:rFonts w:ascii="Palatino" w:hAnsi="Palatino"/>
          <w:sz w:val="22"/>
          <w:szCs w:val="22"/>
        </w:rPr>
        <w:t xml:space="preserve">with </w:t>
      </w:r>
      <w:proofErr w:type="spellStart"/>
      <w:r w:rsidR="00257528" w:rsidRPr="00C34260">
        <w:rPr>
          <w:rFonts w:ascii="Palatino" w:hAnsi="Palatino"/>
          <w:sz w:val="22"/>
          <w:szCs w:val="22"/>
        </w:rPr>
        <w:t>overpaint</w:t>
      </w:r>
      <w:proofErr w:type="spellEnd"/>
      <w:r w:rsidR="00257528" w:rsidRPr="00C34260">
        <w:rPr>
          <w:rFonts w:ascii="Palatino" w:hAnsi="Palatino"/>
          <w:sz w:val="22"/>
          <w:szCs w:val="22"/>
        </w:rPr>
        <w:t xml:space="preserve">, can be assumed to derive from the collector. Some </w:t>
      </w:r>
      <w:r w:rsidR="005D1385" w:rsidRPr="00C34260">
        <w:rPr>
          <w:rFonts w:ascii="Palatino" w:hAnsi="Palatino"/>
          <w:sz w:val="22"/>
          <w:szCs w:val="22"/>
        </w:rPr>
        <w:t>a</w:t>
      </w:r>
      <w:r w:rsidR="00257528" w:rsidRPr="00C34260">
        <w:rPr>
          <w:rFonts w:ascii="Palatino" w:hAnsi="Palatino"/>
          <w:sz w:val="22"/>
          <w:szCs w:val="22"/>
        </w:rPr>
        <w:t>re obvious, others nearly invisible to the naked eye</w:t>
      </w:r>
      <w:r w:rsidR="005D1385" w:rsidRPr="00C34260">
        <w:rPr>
          <w:rFonts w:ascii="Palatino" w:hAnsi="Palatino"/>
          <w:sz w:val="22"/>
          <w:szCs w:val="22"/>
        </w:rPr>
        <w:t>; the latter have been</w:t>
      </w:r>
      <w:r w:rsidR="00257528" w:rsidRPr="00C34260">
        <w:rPr>
          <w:rFonts w:ascii="Palatino" w:hAnsi="Palatino"/>
          <w:sz w:val="22"/>
          <w:szCs w:val="22"/>
        </w:rPr>
        <w:t xml:space="preserve"> revealed </w:t>
      </w:r>
      <w:r w:rsidR="005D1385" w:rsidRPr="00C34260">
        <w:rPr>
          <w:rFonts w:ascii="Palatino" w:hAnsi="Palatino"/>
          <w:sz w:val="22"/>
          <w:szCs w:val="22"/>
        </w:rPr>
        <w:t>by</w:t>
      </w:r>
      <w:r w:rsidR="00257528" w:rsidRPr="00C34260">
        <w:rPr>
          <w:rFonts w:ascii="Palatino" w:hAnsi="Palatino"/>
          <w:sz w:val="22"/>
          <w:szCs w:val="22"/>
        </w:rPr>
        <w:t xml:space="preserve"> </w:t>
      </w:r>
      <w:r w:rsidR="005D1385" w:rsidRPr="00C34260">
        <w:rPr>
          <w:rFonts w:ascii="Palatino" w:hAnsi="Palatino"/>
          <w:sz w:val="22"/>
          <w:szCs w:val="22"/>
        </w:rPr>
        <w:t>X-</w:t>
      </w:r>
      <w:r w:rsidR="00257528" w:rsidRPr="00C34260">
        <w:rPr>
          <w:rFonts w:ascii="Palatino" w:hAnsi="Palatino"/>
          <w:sz w:val="22"/>
          <w:szCs w:val="22"/>
        </w:rPr>
        <w:t>ray or ultraviolet techniques, and in some cases by simpler laboratory testing, for which we are very grateful. Twenty-five lamps had been registered as fakes, as mentioned above; all but one</w:t>
      </w:r>
      <w:r w:rsidR="00CC5388" w:rsidRPr="00C34260">
        <w:rPr>
          <w:rFonts w:ascii="Palatino" w:hAnsi="Palatino"/>
          <w:sz w:val="22"/>
          <w:szCs w:val="22"/>
        </w:rPr>
        <w:t>, however,</w:t>
      </w:r>
      <w:r w:rsidR="00257528" w:rsidRPr="00C34260">
        <w:rPr>
          <w:rFonts w:ascii="Palatino" w:hAnsi="Palatino"/>
          <w:sz w:val="22"/>
          <w:szCs w:val="22"/>
        </w:rPr>
        <w:t xml:space="preserve"> </w:t>
      </w:r>
      <w:r w:rsidR="00D1283F" w:rsidRPr="00C34260">
        <w:rPr>
          <w:rFonts w:ascii="Palatino" w:hAnsi="Palatino"/>
          <w:sz w:val="22"/>
          <w:szCs w:val="22"/>
        </w:rPr>
        <w:t xml:space="preserve">we consider </w:t>
      </w:r>
      <w:r w:rsidR="00CC5388" w:rsidRPr="00C34260">
        <w:rPr>
          <w:rFonts w:ascii="Palatino" w:hAnsi="Palatino"/>
          <w:sz w:val="22"/>
          <w:szCs w:val="22"/>
        </w:rPr>
        <w:t>to be</w:t>
      </w:r>
      <w:r w:rsidR="00257528" w:rsidRPr="00C34260">
        <w:rPr>
          <w:rFonts w:ascii="Palatino" w:hAnsi="Palatino"/>
          <w:sz w:val="22"/>
          <w:szCs w:val="22"/>
        </w:rPr>
        <w:t xml:space="preserve"> authentic. Analyses by the</w:t>
      </w:r>
      <w:r w:rsidR="005D1385" w:rsidRPr="00C34260">
        <w:rPr>
          <w:rFonts w:ascii="Palatino" w:hAnsi="Palatino"/>
          <w:sz w:val="22"/>
          <w:szCs w:val="22"/>
        </w:rPr>
        <w:t xml:space="preserve"> conservationists</w:t>
      </w:r>
      <w:r w:rsidR="00257528" w:rsidRPr="00C34260">
        <w:rPr>
          <w:rFonts w:ascii="Palatino" w:hAnsi="Palatino"/>
          <w:sz w:val="22"/>
          <w:szCs w:val="22"/>
        </w:rPr>
        <w:t xml:space="preserve"> confirmed our opinion in the majority of cases.</w:t>
      </w:r>
      <w:r w:rsidR="002B3895" w:rsidRPr="00C34260">
        <w:rPr>
          <w:rFonts w:ascii="Palatino" w:hAnsi="Palatino"/>
          <w:sz w:val="22"/>
          <w:szCs w:val="22"/>
        </w:rPr>
        <w:t xml:space="preserve"> </w:t>
      </w:r>
      <w:r w:rsidR="00D1283F" w:rsidRPr="00C34260">
        <w:rPr>
          <w:rFonts w:ascii="Palatino" w:hAnsi="Palatino"/>
          <w:sz w:val="22"/>
          <w:szCs w:val="22"/>
        </w:rPr>
        <w:t xml:space="preserve">We still have doubt about </w:t>
      </w:r>
      <w:hyperlink r:id="rId9" w:history="1">
        <w:r w:rsidR="00A96B25" w:rsidRPr="00C34260">
          <w:rPr>
            <w:rStyle w:val="Hyperlink"/>
            <w:rFonts w:ascii="Palatino" w:hAnsi="Palatino"/>
            <w:sz w:val="22"/>
            <w:szCs w:val="22"/>
          </w:rPr>
          <w:t xml:space="preserve">cat. </w:t>
        </w:r>
        <w:r w:rsidR="00257528" w:rsidRPr="00C34260">
          <w:rPr>
            <w:rStyle w:val="Hyperlink"/>
            <w:rFonts w:ascii="Palatino" w:hAnsi="Palatino"/>
            <w:sz w:val="22"/>
            <w:szCs w:val="22"/>
          </w:rPr>
          <w:t>56</w:t>
        </w:r>
      </w:hyperlink>
      <w:proofErr w:type="gramStart"/>
      <w:r w:rsidR="00CC5388" w:rsidRPr="00C34260">
        <w:rPr>
          <w:rFonts w:ascii="Palatino" w:hAnsi="Palatino"/>
          <w:sz w:val="22"/>
          <w:szCs w:val="22"/>
        </w:rPr>
        <w:t>;</w:t>
      </w:r>
      <w:proofErr w:type="gramEnd"/>
      <w:r w:rsidR="00257528" w:rsidRPr="00C34260">
        <w:rPr>
          <w:rFonts w:ascii="Palatino" w:hAnsi="Palatino"/>
          <w:sz w:val="22"/>
          <w:szCs w:val="22"/>
        </w:rPr>
        <w:t xml:space="preserve"> </w:t>
      </w:r>
      <w:r w:rsidR="00D1283F" w:rsidRPr="00C34260">
        <w:rPr>
          <w:rFonts w:ascii="Palatino" w:hAnsi="Palatino"/>
          <w:sz w:val="22"/>
          <w:szCs w:val="22"/>
        </w:rPr>
        <w:t xml:space="preserve">a </w:t>
      </w:r>
      <w:r w:rsidR="00257528" w:rsidRPr="00C34260">
        <w:rPr>
          <w:rFonts w:ascii="Palatino" w:hAnsi="Palatino"/>
          <w:sz w:val="22"/>
          <w:szCs w:val="22"/>
        </w:rPr>
        <w:t xml:space="preserve">clay analysis should </w:t>
      </w:r>
      <w:r w:rsidR="00D1283F" w:rsidRPr="00C34260">
        <w:rPr>
          <w:rFonts w:ascii="Palatino" w:hAnsi="Palatino"/>
          <w:sz w:val="22"/>
          <w:szCs w:val="22"/>
        </w:rPr>
        <w:t>be done for its authentication</w:t>
      </w:r>
      <w:r w:rsidR="00257528" w:rsidRPr="00C34260">
        <w:rPr>
          <w:rFonts w:ascii="Palatino" w:hAnsi="Palatino"/>
          <w:sz w:val="22"/>
          <w:szCs w:val="22"/>
        </w:rPr>
        <w:t>.</w:t>
      </w:r>
    </w:p>
    <w:p w14:paraId="271FF0DA" w14:textId="5BE38A16"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r>
      <w:proofErr w:type="spellStart"/>
      <w:r w:rsidR="00E965CF" w:rsidRPr="00C34260">
        <w:rPr>
          <w:rFonts w:ascii="Palatino" w:hAnsi="Palatino"/>
          <w:sz w:val="22"/>
          <w:szCs w:val="22"/>
        </w:rPr>
        <w:t>Munsell</w:t>
      </w:r>
      <w:proofErr w:type="spellEnd"/>
      <w:r w:rsidR="00E965CF" w:rsidRPr="00C34260">
        <w:rPr>
          <w:rFonts w:ascii="Palatino" w:hAnsi="Palatino"/>
          <w:sz w:val="22"/>
          <w:szCs w:val="22"/>
        </w:rPr>
        <w:t xml:space="preserve"> Color C</w:t>
      </w:r>
      <w:r w:rsidR="00A96B25" w:rsidRPr="00C34260">
        <w:rPr>
          <w:rFonts w:ascii="Palatino" w:hAnsi="Palatino"/>
          <w:sz w:val="22"/>
          <w:szCs w:val="22"/>
        </w:rPr>
        <w:t>harts</w:t>
      </w:r>
      <w:r w:rsidR="00A96B25" w:rsidRPr="00C34260" w:rsidDel="00A96B25">
        <w:rPr>
          <w:rFonts w:ascii="Palatino" w:hAnsi="Palatino"/>
          <w:sz w:val="22"/>
          <w:szCs w:val="22"/>
        </w:rPr>
        <w:t xml:space="preserve"> </w:t>
      </w:r>
      <w:r w:rsidR="00A96B25" w:rsidRPr="00C34260">
        <w:rPr>
          <w:rFonts w:ascii="Palatino" w:hAnsi="Palatino"/>
          <w:sz w:val="22"/>
          <w:szCs w:val="22"/>
        </w:rPr>
        <w:t xml:space="preserve">have been used </w:t>
      </w:r>
      <w:r w:rsidR="00E965CF" w:rsidRPr="00C34260">
        <w:rPr>
          <w:rFonts w:ascii="Palatino" w:hAnsi="Palatino"/>
          <w:sz w:val="22"/>
          <w:szCs w:val="22"/>
        </w:rPr>
        <w:t>to describe the colors</w:t>
      </w:r>
      <w:r w:rsidRPr="00C34260">
        <w:rPr>
          <w:rFonts w:ascii="Palatino" w:hAnsi="Palatino"/>
          <w:sz w:val="22"/>
          <w:szCs w:val="22"/>
        </w:rPr>
        <w:t xml:space="preserve"> of </w:t>
      </w:r>
      <w:r w:rsidR="00E965CF" w:rsidRPr="00C34260">
        <w:rPr>
          <w:rFonts w:ascii="Palatino" w:hAnsi="Palatino"/>
          <w:sz w:val="22"/>
          <w:szCs w:val="22"/>
        </w:rPr>
        <w:t xml:space="preserve">the </w:t>
      </w:r>
      <w:r w:rsidRPr="00C34260">
        <w:rPr>
          <w:rFonts w:ascii="Palatino" w:hAnsi="Palatino"/>
          <w:sz w:val="22"/>
          <w:szCs w:val="22"/>
        </w:rPr>
        <w:t>clay and glaze or slip, with some reservations. In spite of the limitations of a pre-set scheme—felt especially in the vitreous shades of green</w:t>
      </w:r>
      <w:r w:rsidR="00CC5388" w:rsidRPr="00C34260">
        <w:rPr>
          <w:rFonts w:ascii="Palatino" w:hAnsi="Palatino"/>
          <w:sz w:val="22"/>
          <w:szCs w:val="22"/>
        </w:rPr>
        <w:t xml:space="preserve"> in the newer edition of </w:t>
      </w:r>
      <w:proofErr w:type="spellStart"/>
      <w:r w:rsidR="00CC5388" w:rsidRPr="00C34260">
        <w:rPr>
          <w:rFonts w:ascii="Palatino" w:hAnsi="Palatino"/>
          <w:sz w:val="22"/>
          <w:szCs w:val="22"/>
        </w:rPr>
        <w:t>Munsell</w:t>
      </w:r>
      <w:proofErr w:type="spellEnd"/>
      <w:r w:rsidRPr="00C34260">
        <w:rPr>
          <w:rFonts w:ascii="Palatino" w:hAnsi="Palatino"/>
          <w:sz w:val="22"/>
          <w:szCs w:val="22"/>
        </w:rPr>
        <w:t xml:space="preserve">—the charts afford a measure of objectivity, if </w:t>
      </w:r>
      <w:r w:rsidR="00A96B25" w:rsidRPr="00C34260">
        <w:rPr>
          <w:rFonts w:ascii="Palatino" w:hAnsi="Palatino"/>
          <w:sz w:val="22"/>
          <w:szCs w:val="22"/>
        </w:rPr>
        <w:t xml:space="preserve">used </w:t>
      </w:r>
      <w:r w:rsidRPr="00C34260">
        <w:rPr>
          <w:rFonts w:ascii="Palatino" w:hAnsi="Palatino"/>
          <w:sz w:val="22"/>
          <w:szCs w:val="22"/>
        </w:rPr>
        <w:t>under meticulously consistent light</w:t>
      </w:r>
      <w:r w:rsidR="00E965CF" w:rsidRPr="00C34260">
        <w:rPr>
          <w:rFonts w:ascii="Palatino" w:hAnsi="Palatino"/>
          <w:sz w:val="22"/>
          <w:szCs w:val="22"/>
        </w:rPr>
        <w:t>ing</w:t>
      </w:r>
      <w:r w:rsidRPr="00C34260">
        <w:rPr>
          <w:rFonts w:ascii="Palatino" w:hAnsi="Palatino"/>
          <w:sz w:val="22"/>
          <w:szCs w:val="22"/>
        </w:rPr>
        <w:t xml:space="preserve"> conditions. The distinct advantage of </w:t>
      </w:r>
      <w:r w:rsidR="00A96B25" w:rsidRPr="00C34260">
        <w:rPr>
          <w:rFonts w:ascii="Palatino" w:hAnsi="Palatino"/>
          <w:sz w:val="22"/>
          <w:szCs w:val="22"/>
        </w:rPr>
        <w:t xml:space="preserve">the </w:t>
      </w:r>
      <w:proofErr w:type="spellStart"/>
      <w:r w:rsidR="00A96B25" w:rsidRPr="00C34260">
        <w:rPr>
          <w:rFonts w:ascii="Palatino" w:hAnsi="Palatino"/>
          <w:sz w:val="22"/>
          <w:szCs w:val="22"/>
        </w:rPr>
        <w:t>Munsell</w:t>
      </w:r>
      <w:proofErr w:type="spellEnd"/>
      <w:r w:rsidR="00A96B25" w:rsidRPr="00C34260">
        <w:rPr>
          <w:rFonts w:ascii="Palatino" w:hAnsi="Palatino"/>
          <w:sz w:val="22"/>
          <w:szCs w:val="22"/>
        </w:rPr>
        <w:t xml:space="preserve"> charts </w:t>
      </w:r>
      <w:r w:rsidRPr="00C34260">
        <w:rPr>
          <w:rFonts w:ascii="Palatino" w:hAnsi="Palatino"/>
          <w:sz w:val="22"/>
          <w:szCs w:val="22"/>
        </w:rPr>
        <w:t xml:space="preserve">over subjective verbal </w:t>
      </w:r>
      <w:r w:rsidR="00A96B25" w:rsidRPr="00C34260">
        <w:rPr>
          <w:rFonts w:ascii="Palatino" w:hAnsi="Palatino"/>
          <w:sz w:val="22"/>
          <w:szCs w:val="22"/>
        </w:rPr>
        <w:t xml:space="preserve">descriptions </w:t>
      </w:r>
      <w:r w:rsidRPr="00C34260">
        <w:rPr>
          <w:rFonts w:ascii="Palatino" w:hAnsi="Palatino"/>
          <w:sz w:val="22"/>
          <w:szCs w:val="22"/>
        </w:rPr>
        <w:t xml:space="preserve">is obvious and </w:t>
      </w:r>
      <w:r w:rsidR="00A96B25" w:rsidRPr="00C34260">
        <w:rPr>
          <w:rFonts w:ascii="Palatino" w:hAnsi="Palatino"/>
          <w:sz w:val="22"/>
          <w:szCs w:val="22"/>
        </w:rPr>
        <w:t xml:space="preserve">has been </w:t>
      </w:r>
      <w:r w:rsidRPr="00C34260">
        <w:rPr>
          <w:rFonts w:ascii="Palatino" w:hAnsi="Palatino"/>
          <w:sz w:val="22"/>
          <w:szCs w:val="22"/>
        </w:rPr>
        <w:t>remarked on in the literature. Nevertheless</w:t>
      </w:r>
      <w:r w:rsidR="00A96B25" w:rsidRPr="00C34260">
        <w:rPr>
          <w:rFonts w:ascii="Palatino" w:hAnsi="Palatino"/>
          <w:sz w:val="22"/>
          <w:szCs w:val="22"/>
        </w:rPr>
        <w:t>,</w:t>
      </w:r>
      <w:r w:rsidRPr="00C34260">
        <w:rPr>
          <w:rFonts w:ascii="Palatino" w:hAnsi="Palatino"/>
          <w:sz w:val="22"/>
          <w:szCs w:val="22"/>
        </w:rPr>
        <w:t xml:space="preserve"> </w:t>
      </w:r>
      <w:r w:rsidR="00EF05DD" w:rsidRPr="00C34260">
        <w:rPr>
          <w:rFonts w:ascii="Palatino" w:hAnsi="Palatino"/>
          <w:sz w:val="22"/>
          <w:szCs w:val="22"/>
        </w:rPr>
        <w:t>complete</w:t>
      </w:r>
      <w:r w:rsidRPr="00C34260">
        <w:rPr>
          <w:rFonts w:ascii="Palatino" w:hAnsi="Palatino"/>
          <w:sz w:val="22"/>
          <w:szCs w:val="22"/>
        </w:rPr>
        <w:t xml:space="preserve"> precision will always remain </w:t>
      </w:r>
      <w:r w:rsidR="00EF05DD" w:rsidRPr="00C34260">
        <w:rPr>
          <w:rFonts w:ascii="Palatino" w:hAnsi="Palatino"/>
          <w:sz w:val="22"/>
          <w:szCs w:val="22"/>
        </w:rPr>
        <w:t>elusive</w:t>
      </w:r>
      <w:r w:rsidRPr="00C34260">
        <w:rPr>
          <w:rFonts w:ascii="Palatino" w:hAnsi="Palatino"/>
          <w:sz w:val="22"/>
          <w:szCs w:val="22"/>
        </w:rPr>
        <w:t xml:space="preserve">: </w:t>
      </w:r>
      <w:r w:rsidR="00A96B25" w:rsidRPr="00C34260">
        <w:rPr>
          <w:rFonts w:ascii="Palatino" w:hAnsi="Palatino"/>
          <w:sz w:val="22"/>
          <w:szCs w:val="22"/>
        </w:rPr>
        <w:t>thus,</w:t>
      </w:r>
      <w:r w:rsidRPr="00C34260">
        <w:rPr>
          <w:rFonts w:ascii="Palatino" w:hAnsi="Palatino"/>
          <w:sz w:val="22"/>
          <w:szCs w:val="22"/>
        </w:rPr>
        <w:t xml:space="preserve"> while the numeric chart variations cover most bases, the verbal description</w:t>
      </w:r>
      <w:r w:rsidR="00A96B25" w:rsidRPr="00C34260">
        <w:rPr>
          <w:rFonts w:ascii="Palatino" w:hAnsi="Palatino"/>
          <w:sz w:val="22"/>
          <w:szCs w:val="22"/>
        </w:rPr>
        <w:t>s</w:t>
      </w:r>
      <w:r w:rsidRPr="00C34260">
        <w:rPr>
          <w:rFonts w:ascii="Palatino" w:hAnsi="Palatino"/>
          <w:sz w:val="22"/>
          <w:szCs w:val="22"/>
        </w:rPr>
        <w:t xml:space="preserve"> </w:t>
      </w:r>
      <w:r w:rsidR="00A96B25" w:rsidRPr="00C34260">
        <w:rPr>
          <w:rFonts w:ascii="Palatino" w:hAnsi="Palatino"/>
          <w:sz w:val="22"/>
          <w:szCs w:val="22"/>
        </w:rPr>
        <w:t xml:space="preserve">in </w:t>
      </w:r>
      <w:r w:rsidRPr="00C34260">
        <w:rPr>
          <w:rFonts w:ascii="Palatino" w:hAnsi="Palatino"/>
          <w:sz w:val="22"/>
          <w:szCs w:val="22"/>
        </w:rPr>
        <w:t>the charts often give limited options (</w:t>
      </w:r>
      <w:r w:rsidR="00A96B25" w:rsidRPr="00C34260">
        <w:rPr>
          <w:rFonts w:ascii="Palatino" w:hAnsi="Palatino"/>
          <w:sz w:val="22"/>
          <w:szCs w:val="22"/>
        </w:rPr>
        <w:t xml:space="preserve">which is </w:t>
      </w:r>
      <w:r w:rsidRPr="00C34260">
        <w:rPr>
          <w:rFonts w:ascii="Palatino" w:hAnsi="Palatino"/>
          <w:sz w:val="22"/>
          <w:szCs w:val="22"/>
        </w:rPr>
        <w:t xml:space="preserve">why </w:t>
      </w:r>
      <w:r w:rsidR="00A96B25" w:rsidRPr="00C34260">
        <w:rPr>
          <w:rFonts w:ascii="Palatino" w:hAnsi="Palatino"/>
          <w:sz w:val="22"/>
          <w:szCs w:val="22"/>
        </w:rPr>
        <w:t xml:space="preserve">it is often necessary to have </w:t>
      </w:r>
      <w:r w:rsidRPr="00C34260">
        <w:rPr>
          <w:rFonts w:ascii="Palatino" w:hAnsi="Palatino"/>
          <w:sz w:val="22"/>
          <w:szCs w:val="22"/>
        </w:rPr>
        <w:t xml:space="preserve">the </w:t>
      </w:r>
      <w:proofErr w:type="spellStart"/>
      <w:r w:rsidRPr="00C34260">
        <w:rPr>
          <w:rFonts w:ascii="Palatino" w:hAnsi="Palatino"/>
          <w:sz w:val="22"/>
          <w:szCs w:val="22"/>
        </w:rPr>
        <w:t>Munsell</w:t>
      </w:r>
      <w:proofErr w:type="spellEnd"/>
      <w:r w:rsidRPr="00C34260">
        <w:rPr>
          <w:rFonts w:ascii="Palatino" w:hAnsi="Palatino"/>
          <w:sz w:val="22"/>
          <w:szCs w:val="22"/>
        </w:rPr>
        <w:t xml:space="preserve"> book in hand).</w:t>
      </w:r>
      <w:r w:rsidR="0026191C" w:rsidRPr="00C34260">
        <w:rPr>
          <w:rFonts w:ascii="Palatino" w:hAnsi="Palatino"/>
          <w:sz w:val="22"/>
          <w:szCs w:val="22"/>
        </w:rPr>
        <w:t xml:space="preserve"> </w:t>
      </w:r>
      <w:r w:rsidRPr="00C34260">
        <w:rPr>
          <w:rFonts w:ascii="Palatino" w:hAnsi="Palatino"/>
          <w:sz w:val="22"/>
          <w:szCs w:val="22"/>
        </w:rPr>
        <w:t xml:space="preserve">Furthermore, </w:t>
      </w:r>
      <w:r w:rsidR="00E965CF" w:rsidRPr="00C34260">
        <w:rPr>
          <w:rFonts w:ascii="Palatino" w:hAnsi="Palatino"/>
          <w:sz w:val="22"/>
          <w:szCs w:val="22"/>
        </w:rPr>
        <w:t xml:space="preserve">depending on position and exposure to different oven temperatures </w:t>
      </w:r>
      <w:r w:rsidRPr="00C34260">
        <w:rPr>
          <w:rFonts w:ascii="Palatino" w:hAnsi="Palatino"/>
          <w:sz w:val="22"/>
          <w:szCs w:val="22"/>
        </w:rPr>
        <w:t xml:space="preserve">during firing, </w:t>
      </w:r>
      <w:r w:rsidR="00E965CF" w:rsidRPr="00C34260">
        <w:rPr>
          <w:rFonts w:ascii="Palatino" w:hAnsi="Palatino"/>
          <w:sz w:val="22"/>
          <w:szCs w:val="22"/>
        </w:rPr>
        <w:t xml:space="preserve">a </w:t>
      </w:r>
      <w:r w:rsidRPr="00C34260">
        <w:rPr>
          <w:rFonts w:ascii="Palatino" w:hAnsi="Palatino"/>
          <w:sz w:val="22"/>
          <w:szCs w:val="22"/>
        </w:rPr>
        <w:t xml:space="preserve">lamp </w:t>
      </w:r>
      <w:r w:rsidR="00CC5388" w:rsidRPr="00C34260">
        <w:rPr>
          <w:rFonts w:ascii="Palatino" w:hAnsi="Palatino"/>
          <w:sz w:val="22"/>
          <w:szCs w:val="22"/>
        </w:rPr>
        <w:t xml:space="preserve">may </w:t>
      </w:r>
      <w:r w:rsidRPr="00C34260">
        <w:rPr>
          <w:rFonts w:ascii="Palatino" w:hAnsi="Palatino"/>
          <w:sz w:val="22"/>
          <w:szCs w:val="22"/>
        </w:rPr>
        <w:t>take on different shades</w:t>
      </w:r>
      <w:r w:rsidR="00CC5388" w:rsidRPr="00C34260">
        <w:rPr>
          <w:rFonts w:ascii="Palatino" w:hAnsi="Palatino"/>
          <w:sz w:val="22"/>
          <w:szCs w:val="22"/>
        </w:rPr>
        <w:t xml:space="preserve"> in different </w:t>
      </w:r>
      <w:r w:rsidR="00B15D7A" w:rsidRPr="00C34260">
        <w:rPr>
          <w:rFonts w:ascii="Palatino" w:hAnsi="Palatino"/>
          <w:sz w:val="22"/>
          <w:szCs w:val="22"/>
        </w:rPr>
        <w:t>areas</w:t>
      </w:r>
      <w:r w:rsidRPr="00C34260">
        <w:rPr>
          <w:rFonts w:ascii="Palatino" w:hAnsi="Palatino"/>
          <w:sz w:val="22"/>
          <w:szCs w:val="22"/>
        </w:rPr>
        <w:t xml:space="preserve">. In addition, as described above, </w:t>
      </w:r>
      <w:r w:rsidR="00EF5F8E" w:rsidRPr="00C34260">
        <w:rPr>
          <w:rFonts w:ascii="Palatino" w:hAnsi="Palatino"/>
          <w:sz w:val="22"/>
          <w:szCs w:val="22"/>
        </w:rPr>
        <w:t xml:space="preserve">a modern layer of paint camouflages </w:t>
      </w:r>
      <w:r w:rsidRPr="00C34260">
        <w:rPr>
          <w:rFonts w:ascii="Palatino" w:hAnsi="Palatino"/>
          <w:sz w:val="22"/>
          <w:szCs w:val="22"/>
        </w:rPr>
        <w:t xml:space="preserve">numerous restorations </w:t>
      </w:r>
      <w:r w:rsidR="00EF5F8E" w:rsidRPr="00C34260">
        <w:rPr>
          <w:rFonts w:ascii="Palatino" w:hAnsi="Palatino"/>
          <w:sz w:val="22"/>
          <w:szCs w:val="22"/>
        </w:rPr>
        <w:t>to the Getty lamps</w:t>
      </w:r>
      <w:r w:rsidRPr="00C34260">
        <w:rPr>
          <w:rFonts w:ascii="Palatino" w:hAnsi="Palatino"/>
          <w:sz w:val="22"/>
          <w:szCs w:val="22"/>
        </w:rPr>
        <w:t xml:space="preserve">. The only way to reach the clay layer for observation would be </w:t>
      </w:r>
      <w:r w:rsidR="001D2730" w:rsidRPr="00C34260">
        <w:rPr>
          <w:rFonts w:ascii="Palatino" w:hAnsi="Palatino"/>
          <w:sz w:val="22"/>
          <w:szCs w:val="22"/>
        </w:rPr>
        <w:t xml:space="preserve">to </w:t>
      </w:r>
      <w:r w:rsidRPr="00C34260">
        <w:rPr>
          <w:rFonts w:ascii="Palatino" w:hAnsi="Palatino"/>
          <w:sz w:val="22"/>
          <w:szCs w:val="22"/>
        </w:rPr>
        <w:t>strip</w:t>
      </w:r>
      <w:r w:rsidR="001D2730" w:rsidRPr="00C34260">
        <w:rPr>
          <w:rFonts w:ascii="Palatino" w:hAnsi="Palatino"/>
          <w:sz w:val="22"/>
          <w:szCs w:val="22"/>
        </w:rPr>
        <w:t xml:space="preserve"> </w:t>
      </w:r>
      <w:r w:rsidRPr="00C34260">
        <w:rPr>
          <w:rFonts w:ascii="Palatino" w:hAnsi="Palatino"/>
          <w:sz w:val="22"/>
          <w:szCs w:val="22"/>
        </w:rPr>
        <w:t>the surface</w:t>
      </w:r>
      <w:r w:rsidR="001D2730" w:rsidRPr="00C34260">
        <w:rPr>
          <w:rFonts w:ascii="Palatino" w:hAnsi="Palatino"/>
          <w:sz w:val="22"/>
          <w:szCs w:val="22"/>
        </w:rPr>
        <w:t>—</w:t>
      </w:r>
      <w:r w:rsidRPr="00C34260">
        <w:rPr>
          <w:rFonts w:ascii="Palatino" w:hAnsi="Palatino"/>
          <w:sz w:val="22"/>
          <w:szCs w:val="22"/>
        </w:rPr>
        <w:t xml:space="preserve">not </w:t>
      </w:r>
      <w:r w:rsidR="001D2730" w:rsidRPr="00C34260">
        <w:rPr>
          <w:rFonts w:ascii="Palatino" w:hAnsi="Palatino"/>
          <w:sz w:val="22"/>
          <w:szCs w:val="22"/>
        </w:rPr>
        <w:t xml:space="preserve">usually </w:t>
      </w:r>
      <w:proofErr w:type="gramStart"/>
      <w:r w:rsidRPr="00C34260">
        <w:rPr>
          <w:rFonts w:ascii="Palatino" w:hAnsi="Palatino"/>
          <w:sz w:val="22"/>
          <w:szCs w:val="22"/>
        </w:rPr>
        <w:t>an</w:t>
      </w:r>
      <w:proofErr w:type="gramEnd"/>
      <w:r w:rsidRPr="00C34260">
        <w:rPr>
          <w:rFonts w:ascii="Palatino" w:hAnsi="Palatino"/>
          <w:sz w:val="22"/>
          <w:szCs w:val="22"/>
        </w:rPr>
        <w:t xml:space="preserve"> procedure</w:t>
      </w:r>
      <w:r w:rsidR="00296620" w:rsidRPr="00C34260">
        <w:rPr>
          <w:rFonts w:ascii="Palatino" w:hAnsi="Palatino"/>
          <w:sz w:val="22"/>
          <w:szCs w:val="22"/>
        </w:rPr>
        <w:t xml:space="preserve"> </w:t>
      </w:r>
      <w:r w:rsidR="00CC5388" w:rsidRPr="00C34260">
        <w:rPr>
          <w:rFonts w:ascii="Palatino" w:hAnsi="Palatino"/>
          <w:sz w:val="22"/>
          <w:szCs w:val="22"/>
        </w:rPr>
        <w:t xml:space="preserve">acceptable </w:t>
      </w:r>
      <w:r w:rsidR="00296620" w:rsidRPr="00C34260">
        <w:rPr>
          <w:rFonts w:ascii="Palatino" w:hAnsi="Palatino"/>
          <w:sz w:val="22"/>
          <w:szCs w:val="22"/>
        </w:rPr>
        <w:t>by museums.</w:t>
      </w:r>
      <w:r w:rsidRPr="00C34260">
        <w:rPr>
          <w:rFonts w:ascii="Palatino" w:hAnsi="Palatino"/>
          <w:sz w:val="22"/>
          <w:szCs w:val="22"/>
        </w:rPr>
        <w:t xml:space="preserve"> If </w:t>
      </w:r>
      <w:r w:rsidR="001D2730" w:rsidRPr="00C34260">
        <w:rPr>
          <w:rFonts w:ascii="Palatino" w:hAnsi="Palatino"/>
          <w:sz w:val="22"/>
          <w:szCs w:val="22"/>
        </w:rPr>
        <w:t xml:space="preserve">we have not been able to observe </w:t>
      </w:r>
      <w:r w:rsidRPr="00C34260">
        <w:rPr>
          <w:rFonts w:ascii="Palatino" w:hAnsi="Palatino"/>
          <w:sz w:val="22"/>
          <w:szCs w:val="22"/>
        </w:rPr>
        <w:t xml:space="preserve">the clay, it is so stated. </w:t>
      </w:r>
      <w:r w:rsidR="00296620" w:rsidRPr="00C34260">
        <w:rPr>
          <w:rFonts w:ascii="Palatino" w:hAnsi="Palatino"/>
          <w:sz w:val="22"/>
          <w:szCs w:val="22"/>
        </w:rPr>
        <w:t>E</w:t>
      </w:r>
      <w:r w:rsidRPr="00C34260">
        <w:rPr>
          <w:rFonts w:ascii="Palatino" w:hAnsi="Palatino"/>
          <w:sz w:val="22"/>
          <w:szCs w:val="22"/>
        </w:rPr>
        <w:t xml:space="preserve">ven without modern interference, many lamps exhibit </w:t>
      </w:r>
      <w:r w:rsidR="00A1142E" w:rsidRPr="00C34260">
        <w:rPr>
          <w:rFonts w:ascii="Palatino" w:hAnsi="Palatino"/>
          <w:sz w:val="22"/>
          <w:szCs w:val="22"/>
        </w:rPr>
        <w:t>a vari</w:t>
      </w:r>
      <w:r w:rsidR="00E965CF" w:rsidRPr="00C34260">
        <w:rPr>
          <w:rFonts w:ascii="Palatino" w:hAnsi="Palatino"/>
          <w:sz w:val="22"/>
          <w:szCs w:val="22"/>
        </w:rPr>
        <w:t>e</w:t>
      </w:r>
      <w:r w:rsidR="00A1142E" w:rsidRPr="00C34260">
        <w:rPr>
          <w:rFonts w:ascii="Palatino" w:hAnsi="Palatino"/>
          <w:sz w:val="22"/>
          <w:szCs w:val="22"/>
        </w:rPr>
        <w:t>ty of</w:t>
      </w:r>
      <w:r w:rsidRPr="00C34260">
        <w:rPr>
          <w:rFonts w:ascii="Palatino" w:hAnsi="Palatino"/>
          <w:sz w:val="22"/>
          <w:szCs w:val="22"/>
        </w:rPr>
        <w:t xml:space="preserve"> shades of glaze or slip, which </w:t>
      </w:r>
      <w:r w:rsidR="00A1142E" w:rsidRPr="00C34260">
        <w:rPr>
          <w:rFonts w:ascii="Palatino" w:hAnsi="Palatino"/>
          <w:sz w:val="22"/>
          <w:szCs w:val="22"/>
        </w:rPr>
        <w:t xml:space="preserve">is </w:t>
      </w:r>
      <w:r w:rsidRPr="00C34260">
        <w:rPr>
          <w:rFonts w:ascii="Palatino" w:hAnsi="Palatino"/>
          <w:sz w:val="22"/>
          <w:szCs w:val="22"/>
        </w:rPr>
        <w:t>so reported; this includes zones darkened either in the original firing or through later accidents.</w:t>
      </w:r>
    </w:p>
    <w:p w14:paraId="0F67A348" w14:textId="5358A388" w:rsidR="00257528" w:rsidRPr="00C34260" w:rsidRDefault="0060615C" w:rsidP="00C34260">
      <w:pPr>
        <w:spacing w:line="480" w:lineRule="auto"/>
        <w:rPr>
          <w:rFonts w:ascii="Palatino" w:hAnsi="Palatino"/>
          <w:sz w:val="22"/>
          <w:szCs w:val="22"/>
        </w:rPr>
      </w:pPr>
      <w:r w:rsidRPr="00C34260">
        <w:rPr>
          <w:rFonts w:ascii="Palatino" w:hAnsi="Palatino"/>
          <w:sz w:val="22"/>
          <w:szCs w:val="22"/>
        </w:rPr>
        <w:tab/>
      </w:r>
      <w:r w:rsidR="00F870BC" w:rsidRPr="00C34260">
        <w:rPr>
          <w:rFonts w:ascii="Palatino" w:hAnsi="Palatino"/>
          <w:sz w:val="22"/>
          <w:szCs w:val="22"/>
        </w:rPr>
        <w:t>D</w:t>
      </w:r>
      <w:r w:rsidR="00257528" w:rsidRPr="00C34260">
        <w:rPr>
          <w:rFonts w:ascii="Palatino" w:hAnsi="Palatino"/>
          <w:sz w:val="22"/>
          <w:szCs w:val="22"/>
        </w:rPr>
        <w:t xml:space="preserve">rawings </w:t>
      </w:r>
      <w:r w:rsidR="00F870BC" w:rsidRPr="00C34260">
        <w:rPr>
          <w:rFonts w:ascii="Palatino" w:hAnsi="Palatino"/>
          <w:sz w:val="22"/>
          <w:szCs w:val="22"/>
        </w:rPr>
        <w:t xml:space="preserve">of the discus decors </w:t>
      </w:r>
      <w:r w:rsidR="00257528" w:rsidRPr="00C34260">
        <w:rPr>
          <w:rFonts w:ascii="Palatino" w:hAnsi="Palatino"/>
          <w:sz w:val="22"/>
          <w:szCs w:val="22"/>
        </w:rPr>
        <w:t xml:space="preserve">have been considered </w:t>
      </w:r>
      <w:r w:rsidR="00F870BC" w:rsidRPr="00C34260">
        <w:rPr>
          <w:rFonts w:ascii="Palatino" w:hAnsi="Palatino"/>
          <w:sz w:val="22"/>
          <w:szCs w:val="22"/>
        </w:rPr>
        <w:t>unnecessary here</w:t>
      </w:r>
      <w:r w:rsidR="00257528" w:rsidRPr="00C34260">
        <w:rPr>
          <w:rFonts w:ascii="Palatino" w:hAnsi="Palatino"/>
          <w:sz w:val="22"/>
          <w:szCs w:val="22"/>
        </w:rPr>
        <w:t xml:space="preserve">, due to the excellent quality of </w:t>
      </w:r>
      <w:r w:rsidR="00F870BC" w:rsidRPr="00C34260">
        <w:rPr>
          <w:rFonts w:ascii="Palatino" w:hAnsi="Palatino"/>
          <w:sz w:val="22"/>
          <w:szCs w:val="22"/>
        </w:rPr>
        <w:t xml:space="preserve">the </w:t>
      </w:r>
      <w:r w:rsidR="00257528" w:rsidRPr="00C34260">
        <w:rPr>
          <w:rFonts w:ascii="Palatino" w:hAnsi="Palatino"/>
          <w:sz w:val="22"/>
          <w:szCs w:val="22"/>
        </w:rPr>
        <w:t xml:space="preserve">photographs, which in the digital format </w:t>
      </w:r>
      <w:r w:rsidR="00F870BC" w:rsidRPr="00C34260">
        <w:rPr>
          <w:rFonts w:ascii="Palatino" w:hAnsi="Palatino"/>
          <w:sz w:val="22"/>
          <w:szCs w:val="22"/>
        </w:rPr>
        <w:t>can</w:t>
      </w:r>
      <w:r w:rsidR="00257528" w:rsidRPr="00C34260">
        <w:rPr>
          <w:rFonts w:ascii="Palatino" w:hAnsi="Palatino"/>
          <w:sz w:val="22"/>
          <w:szCs w:val="22"/>
        </w:rPr>
        <w:t xml:space="preserve"> be enlarged at will. </w:t>
      </w:r>
      <w:r w:rsidR="00F870BC" w:rsidRPr="00C34260">
        <w:rPr>
          <w:rFonts w:ascii="Palatino" w:hAnsi="Palatino"/>
          <w:sz w:val="22"/>
          <w:szCs w:val="22"/>
        </w:rPr>
        <w:t>F</w:t>
      </w:r>
      <w:r w:rsidR="00257528" w:rsidRPr="00C34260">
        <w:rPr>
          <w:rFonts w:ascii="Palatino" w:hAnsi="Palatino"/>
          <w:sz w:val="22"/>
          <w:szCs w:val="22"/>
        </w:rPr>
        <w:t>ollowing the example</w:t>
      </w:r>
      <w:r w:rsidR="00E965CF" w:rsidRPr="00C34260">
        <w:rPr>
          <w:rFonts w:ascii="Palatino" w:hAnsi="Palatino"/>
          <w:sz w:val="22"/>
          <w:szCs w:val="22"/>
        </w:rPr>
        <w:t>s</w:t>
      </w:r>
      <w:r w:rsidR="00257528" w:rsidRPr="00C34260">
        <w:rPr>
          <w:rFonts w:ascii="Palatino" w:hAnsi="Palatino"/>
          <w:sz w:val="22"/>
          <w:szCs w:val="22"/>
        </w:rPr>
        <w:t xml:space="preserve"> of Bailey’s BM</w:t>
      </w:r>
      <w:r w:rsidR="00257528" w:rsidRPr="00C34260">
        <w:rPr>
          <w:rFonts w:ascii="Palatino" w:hAnsi="Palatino"/>
          <w:caps/>
          <w:sz w:val="22"/>
          <w:szCs w:val="22"/>
        </w:rPr>
        <w:t xml:space="preserve"> ii </w:t>
      </w:r>
      <w:r w:rsidR="00F870BC" w:rsidRPr="00C34260">
        <w:rPr>
          <w:rFonts w:ascii="Palatino" w:hAnsi="Palatino"/>
          <w:sz w:val="22"/>
          <w:szCs w:val="22"/>
        </w:rPr>
        <w:t xml:space="preserve">and </w:t>
      </w:r>
      <w:proofErr w:type="spellStart"/>
      <w:r w:rsidR="00257528" w:rsidRPr="00C34260">
        <w:rPr>
          <w:rFonts w:ascii="Palatino" w:hAnsi="Palatino"/>
          <w:sz w:val="22"/>
          <w:szCs w:val="22"/>
        </w:rPr>
        <w:t>Bussière’s</w:t>
      </w:r>
      <w:proofErr w:type="spellEnd"/>
      <w:r w:rsidR="00257528" w:rsidRPr="00C34260">
        <w:rPr>
          <w:rFonts w:ascii="Palatino" w:hAnsi="Palatino"/>
          <w:sz w:val="22"/>
          <w:szCs w:val="22"/>
        </w:rPr>
        <w:t xml:space="preserve"> 2000</w:t>
      </w:r>
      <w:r w:rsidR="00F870BC" w:rsidRPr="00C34260">
        <w:rPr>
          <w:rFonts w:ascii="Palatino" w:hAnsi="Palatino"/>
          <w:sz w:val="22"/>
          <w:szCs w:val="22"/>
        </w:rPr>
        <w:t xml:space="preserve"> catalogue</w:t>
      </w:r>
      <w:r w:rsidR="0071011D" w:rsidRPr="00C34260">
        <w:rPr>
          <w:rFonts w:ascii="Palatino" w:hAnsi="Palatino"/>
          <w:sz w:val="22"/>
          <w:szCs w:val="22"/>
        </w:rPr>
        <w:t>s</w:t>
      </w:r>
      <w:r w:rsidR="00257528" w:rsidRPr="00C34260">
        <w:rPr>
          <w:rFonts w:ascii="Palatino" w:hAnsi="Palatino"/>
          <w:sz w:val="22"/>
          <w:szCs w:val="22"/>
        </w:rPr>
        <w:t xml:space="preserve">, we have </w:t>
      </w:r>
      <w:r w:rsidR="0071011D" w:rsidRPr="00C34260">
        <w:rPr>
          <w:rFonts w:ascii="Palatino" w:hAnsi="Palatino"/>
          <w:sz w:val="22"/>
          <w:szCs w:val="22"/>
        </w:rPr>
        <w:t xml:space="preserve">limited ourselves to </w:t>
      </w:r>
      <w:r w:rsidR="00257528" w:rsidRPr="00C34260">
        <w:rPr>
          <w:rFonts w:ascii="Palatino" w:hAnsi="Palatino"/>
          <w:sz w:val="22"/>
          <w:szCs w:val="22"/>
        </w:rPr>
        <w:t>provi</w:t>
      </w:r>
      <w:r w:rsidR="0071011D" w:rsidRPr="00C34260">
        <w:rPr>
          <w:rFonts w:ascii="Palatino" w:hAnsi="Palatino"/>
          <w:sz w:val="22"/>
          <w:szCs w:val="22"/>
        </w:rPr>
        <w:t>d</w:t>
      </w:r>
      <w:r w:rsidR="00CC5388" w:rsidRPr="00C34260">
        <w:rPr>
          <w:rFonts w:ascii="Palatino" w:hAnsi="Palatino"/>
          <w:sz w:val="22"/>
          <w:szCs w:val="22"/>
        </w:rPr>
        <w:t>ing</w:t>
      </w:r>
      <w:r w:rsidR="0071011D" w:rsidRPr="00C34260">
        <w:rPr>
          <w:rFonts w:ascii="Palatino" w:hAnsi="Palatino"/>
          <w:sz w:val="22"/>
          <w:szCs w:val="22"/>
        </w:rPr>
        <w:t xml:space="preserve"> an alphanumeric</w:t>
      </w:r>
      <w:r w:rsidR="00257528" w:rsidRPr="00C34260">
        <w:rPr>
          <w:rFonts w:ascii="Palatino" w:hAnsi="Palatino"/>
          <w:sz w:val="22"/>
          <w:szCs w:val="22"/>
        </w:rPr>
        <w:t xml:space="preserve"> repertory</w:t>
      </w:r>
      <w:r w:rsidR="0071011D" w:rsidRPr="00C34260">
        <w:rPr>
          <w:rFonts w:ascii="Palatino" w:hAnsi="Palatino"/>
          <w:sz w:val="22"/>
          <w:szCs w:val="22"/>
        </w:rPr>
        <w:t xml:space="preserve"> of the discus decors</w:t>
      </w:r>
      <w:r w:rsidR="00257528" w:rsidRPr="00C34260">
        <w:rPr>
          <w:rFonts w:ascii="Palatino" w:hAnsi="Palatino"/>
          <w:sz w:val="22"/>
          <w:szCs w:val="22"/>
        </w:rPr>
        <w:t>.</w:t>
      </w:r>
      <w:r w:rsidR="0071011D" w:rsidRPr="00C34260">
        <w:rPr>
          <w:rFonts w:ascii="Palatino" w:hAnsi="Palatino"/>
          <w:sz w:val="22"/>
          <w:szCs w:val="22"/>
        </w:rPr>
        <w:t xml:space="preserve"> </w:t>
      </w:r>
      <w:r w:rsidR="00257528" w:rsidRPr="00C34260">
        <w:rPr>
          <w:rFonts w:ascii="Palatino" w:hAnsi="Palatino"/>
          <w:sz w:val="22"/>
          <w:szCs w:val="22"/>
        </w:rPr>
        <w:t>The Getty Museum lamps present a particul</w:t>
      </w:r>
      <w:r w:rsidR="0071011D" w:rsidRPr="00C34260">
        <w:rPr>
          <w:rFonts w:ascii="Palatino" w:hAnsi="Palatino"/>
          <w:sz w:val="22"/>
          <w:szCs w:val="22"/>
        </w:rPr>
        <w:t>arly rich store of discus decors</w:t>
      </w:r>
      <w:r w:rsidR="00257528" w:rsidRPr="00C34260">
        <w:rPr>
          <w:rFonts w:ascii="Palatino" w:hAnsi="Palatino"/>
          <w:sz w:val="22"/>
          <w:szCs w:val="22"/>
        </w:rPr>
        <w:t xml:space="preserve">: forty-nine are totally new, while </w:t>
      </w:r>
      <w:r w:rsidR="00C56FC5" w:rsidRPr="00C34260">
        <w:rPr>
          <w:rFonts w:ascii="Palatino" w:hAnsi="Palatino"/>
          <w:sz w:val="22"/>
          <w:szCs w:val="22"/>
        </w:rPr>
        <w:t>105</w:t>
      </w:r>
      <w:r w:rsidR="00257528" w:rsidRPr="00C34260">
        <w:rPr>
          <w:rFonts w:ascii="Palatino" w:hAnsi="Palatino"/>
          <w:sz w:val="22"/>
          <w:szCs w:val="22"/>
        </w:rPr>
        <w:t xml:space="preserve"> are near variants on known themes, but without exact parallels. These conclusions are based on detailed research in nearly two thousand lamp publications. </w:t>
      </w:r>
      <w:r w:rsidR="00C56FC5" w:rsidRPr="00C34260">
        <w:rPr>
          <w:rFonts w:ascii="Palatino" w:hAnsi="Palatino"/>
          <w:sz w:val="22"/>
          <w:szCs w:val="22"/>
        </w:rPr>
        <w:t>P</w:t>
      </w:r>
      <w:r w:rsidR="00257528" w:rsidRPr="00C34260">
        <w:rPr>
          <w:rFonts w:ascii="Palatino" w:hAnsi="Palatino"/>
          <w:sz w:val="22"/>
          <w:szCs w:val="22"/>
        </w:rPr>
        <w:t xml:space="preserve">arallels found for </w:t>
      </w:r>
      <w:r w:rsidR="00C56FC5" w:rsidRPr="00C34260">
        <w:rPr>
          <w:rFonts w:ascii="Palatino" w:hAnsi="Palatino"/>
          <w:sz w:val="22"/>
          <w:szCs w:val="22"/>
        </w:rPr>
        <w:t xml:space="preserve">a </w:t>
      </w:r>
      <w:r w:rsidR="00257528" w:rsidRPr="00C34260">
        <w:rPr>
          <w:rFonts w:ascii="Palatino" w:hAnsi="Palatino"/>
          <w:sz w:val="22"/>
          <w:szCs w:val="22"/>
        </w:rPr>
        <w:t xml:space="preserve">specific decor are given in </w:t>
      </w:r>
      <w:r w:rsidR="00C56FC5" w:rsidRPr="00C34260">
        <w:rPr>
          <w:rFonts w:ascii="Palatino" w:hAnsi="Palatino"/>
          <w:sz w:val="22"/>
          <w:szCs w:val="22"/>
        </w:rPr>
        <w:t xml:space="preserve">the </w:t>
      </w:r>
      <w:r w:rsidR="00257528" w:rsidRPr="00C34260">
        <w:rPr>
          <w:rFonts w:ascii="Palatino" w:hAnsi="Palatino"/>
          <w:sz w:val="22"/>
          <w:szCs w:val="22"/>
        </w:rPr>
        <w:t>catalogue entr</w:t>
      </w:r>
      <w:r w:rsidR="00D5566C" w:rsidRPr="00C34260">
        <w:rPr>
          <w:rFonts w:ascii="Palatino" w:hAnsi="Palatino"/>
          <w:sz w:val="22"/>
          <w:szCs w:val="22"/>
        </w:rPr>
        <w:t>ies</w:t>
      </w:r>
      <w:r w:rsidR="005642EC" w:rsidRPr="00C34260">
        <w:rPr>
          <w:rFonts w:ascii="Palatino" w:hAnsi="Palatino"/>
          <w:sz w:val="22"/>
          <w:szCs w:val="22"/>
        </w:rPr>
        <w:t xml:space="preserve">. </w:t>
      </w:r>
      <w:r w:rsidR="00D63289" w:rsidRPr="00C34260">
        <w:rPr>
          <w:rFonts w:ascii="Palatino" w:hAnsi="Palatino"/>
          <w:sz w:val="22"/>
          <w:szCs w:val="22"/>
        </w:rPr>
        <w:t xml:space="preserve">The bibliography lists </w:t>
      </w:r>
      <w:r w:rsidR="003B393F" w:rsidRPr="00C34260">
        <w:rPr>
          <w:rFonts w:ascii="Palatino" w:hAnsi="Palatino"/>
          <w:sz w:val="22"/>
          <w:szCs w:val="22"/>
        </w:rPr>
        <w:t>about five hundred</w:t>
      </w:r>
      <w:r w:rsidR="00D63289" w:rsidRPr="00C34260">
        <w:rPr>
          <w:rFonts w:ascii="Palatino" w:hAnsi="Palatino"/>
          <w:sz w:val="22"/>
          <w:szCs w:val="22"/>
        </w:rPr>
        <w:t xml:space="preserve"> </w:t>
      </w:r>
      <w:r w:rsidR="005642EC" w:rsidRPr="00C34260">
        <w:rPr>
          <w:rFonts w:ascii="Palatino" w:hAnsi="Palatino"/>
          <w:sz w:val="22"/>
          <w:szCs w:val="22"/>
        </w:rPr>
        <w:t xml:space="preserve">publications yielding </w:t>
      </w:r>
      <w:proofErr w:type="spellStart"/>
      <w:r w:rsidR="005642EC" w:rsidRPr="00C34260">
        <w:rPr>
          <w:rFonts w:ascii="Palatino" w:hAnsi="Palatino"/>
          <w:sz w:val="22"/>
          <w:szCs w:val="22"/>
        </w:rPr>
        <w:t>comparanda</w:t>
      </w:r>
      <w:proofErr w:type="spellEnd"/>
      <w:r w:rsidR="005642EC" w:rsidRPr="00C34260">
        <w:rPr>
          <w:rFonts w:ascii="Palatino" w:hAnsi="Palatino"/>
          <w:sz w:val="22"/>
          <w:szCs w:val="22"/>
        </w:rPr>
        <w:t>.</w:t>
      </w:r>
      <w:r w:rsidR="005642EC" w:rsidRPr="00C34260">
        <w:rPr>
          <w:rFonts w:ascii="Palatino" w:hAnsi="Palatino"/>
          <w:strike/>
          <w:sz w:val="22"/>
          <w:szCs w:val="22"/>
        </w:rPr>
        <w:t xml:space="preserve"> </w:t>
      </w:r>
    </w:p>
    <w:p w14:paraId="15EFAA98"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 xml:space="preserve">The index of inscriptions </w:t>
      </w:r>
      <w:r w:rsidR="006C567E" w:rsidRPr="00C34260">
        <w:rPr>
          <w:rFonts w:ascii="Palatino" w:hAnsi="Palatino"/>
          <w:sz w:val="22"/>
          <w:szCs w:val="22"/>
        </w:rPr>
        <w:t xml:space="preserve">gives an alphabetical list of </w:t>
      </w:r>
      <w:r w:rsidRPr="00C34260">
        <w:rPr>
          <w:rFonts w:ascii="Palatino" w:hAnsi="Palatino"/>
          <w:sz w:val="22"/>
          <w:szCs w:val="22"/>
        </w:rPr>
        <w:t>the texts and workshop signatures or marks. For closer study of the presumed geographic locations of the workshops and their activity periods, we refer reader</w:t>
      </w:r>
      <w:r w:rsidR="006C567E" w:rsidRPr="00C34260">
        <w:rPr>
          <w:rFonts w:ascii="Palatino" w:hAnsi="Palatino"/>
          <w:sz w:val="22"/>
          <w:szCs w:val="22"/>
        </w:rPr>
        <w:t>s</w:t>
      </w:r>
      <w:r w:rsidRPr="00C34260">
        <w:rPr>
          <w:rFonts w:ascii="Palatino" w:hAnsi="Palatino"/>
          <w:sz w:val="22"/>
          <w:szCs w:val="22"/>
        </w:rPr>
        <w:t xml:space="preserve"> to BM </w:t>
      </w:r>
      <w:r w:rsidRPr="00C34260">
        <w:rPr>
          <w:rFonts w:ascii="Palatino" w:hAnsi="Palatino"/>
          <w:caps/>
          <w:sz w:val="22"/>
          <w:szCs w:val="22"/>
        </w:rPr>
        <w:t>ii</w:t>
      </w:r>
      <w:r w:rsidRPr="00C34260">
        <w:rPr>
          <w:rFonts w:ascii="Palatino" w:hAnsi="Palatino"/>
          <w:sz w:val="22"/>
          <w:szCs w:val="22"/>
        </w:rPr>
        <w:t xml:space="preserve"> </w:t>
      </w:r>
      <w:r w:rsidR="00D63289" w:rsidRPr="00C34260">
        <w:rPr>
          <w:rFonts w:ascii="Palatino" w:hAnsi="Palatino"/>
          <w:sz w:val="22"/>
          <w:szCs w:val="22"/>
        </w:rPr>
        <w:t>(</w:t>
      </w:r>
      <w:r w:rsidRPr="00C34260">
        <w:rPr>
          <w:rFonts w:ascii="Palatino" w:hAnsi="Palatino"/>
          <w:sz w:val="22"/>
          <w:szCs w:val="22"/>
        </w:rPr>
        <w:t xml:space="preserve">chapter </w:t>
      </w:r>
      <w:r w:rsidR="00CD03CE" w:rsidRPr="00C34260">
        <w:rPr>
          <w:rFonts w:ascii="Palatino" w:hAnsi="Palatino"/>
          <w:sz w:val="22"/>
          <w:szCs w:val="22"/>
        </w:rPr>
        <w:t>3</w:t>
      </w:r>
      <w:r w:rsidRPr="00C34260">
        <w:rPr>
          <w:rFonts w:ascii="Palatino" w:hAnsi="Palatino"/>
          <w:sz w:val="22"/>
          <w:szCs w:val="22"/>
        </w:rPr>
        <w:t>, pp. 89–121</w:t>
      </w:r>
      <w:r w:rsidR="00D63289" w:rsidRPr="00C34260">
        <w:rPr>
          <w:rFonts w:ascii="Palatino" w:hAnsi="Palatino"/>
          <w:sz w:val="22"/>
          <w:szCs w:val="22"/>
        </w:rPr>
        <w:t>)</w:t>
      </w:r>
      <w:r w:rsidR="00CD03CE" w:rsidRPr="00C34260">
        <w:rPr>
          <w:rFonts w:ascii="Palatino" w:hAnsi="Palatino"/>
          <w:sz w:val="22"/>
          <w:szCs w:val="22"/>
        </w:rPr>
        <w:t>,</w:t>
      </w:r>
      <w:r w:rsidRPr="00C34260">
        <w:rPr>
          <w:rFonts w:ascii="Palatino" w:hAnsi="Palatino"/>
          <w:sz w:val="22"/>
          <w:szCs w:val="22"/>
        </w:rPr>
        <w:t xml:space="preserve"> and to </w:t>
      </w:r>
      <w:r w:rsidRPr="00C34260">
        <w:rPr>
          <w:rFonts w:ascii="Palatino" w:hAnsi="Palatino"/>
          <w:caps/>
          <w:sz w:val="22"/>
          <w:szCs w:val="22"/>
        </w:rPr>
        <w:t>bm</w:t>
      </w:r>
      <w:r w:rsidRPr="00C34260">
        <w:rPr>
          <w:rFonts w:ascii="Palatino" w:hAnsi="Palatino"/>
          <w:sz w:val="22"/>
          <w:szCs w:val="22"/>
        </w:rPr>
        <w:t xml:space="preserve"> </w:t>
      </w:r>
      <w:r w:rsidRPr="00C34260">
        <w:rPr>
          <w:rFonts w:ascii="Palatino" w:hAnsi="Palatino"/>
          <w:caps/>
          <w:sz w:val="22"/>
          <w:szCs w:val="22"/>
        </w:rPr>
        <w:t>iii</w:t>
      </w:r>
      <w:r w:rsidRPr="00C34260">
        <w:rPr>
          <w:rFonts w:ascii="Palatino" w:hAnsi="Palatino"/>
          <w:sz w:val="22"/>
          <w:szCs w:val="22"/>
        </w:rPr>
        <w:t xml:space="preserve"> </w:t>
      </w:r>
      <w:r w:rsidR="00D63289" w:rsidRPr="00C34260">
        <w:rPr>
          <w:rFonts w:ascii="Palatino" w:hAnsi="Palatino"/>
          <w:sz w:val="22"/>
          <w:szCs w:val="22"/>
        </w:rPr>
        <w:t>(</w:t>
      </w:r>
      <w:r w:rsidRPr="00C34260">
        <w:rPr>
          <w:rFonts w:ascii="Palatino" w:hAnsi="Palatino"/>
          <w:sz w:val="22"/>
          <w:szCs w:val="22"/>
        </w:rPr>
        <w:t xml:space="preserve">chapter </w:t>
      </w:r>
      <w:r w:rsidR="00CD03CE" w:rsidRPr="00C34260">
        <w:rPr>
          <w:rFonts w:ascii="Palatino" w:hAnsi="Palatino"/>
          <w:sz w:val="22"/>
          <w:szCs w:val="22"/>
        </w:rPr>
        <w:t>3</w:t>
      </w:r>
      <w:r w:rsidRPr="00C34260">
        <w:rPr>
          <w:rFonts w:ascii="Palatino" w:hAnsi="Palatino"/>
          <w:sz w:val="22"/>
          <w:szCs w:val="22"/>
        </w:rPr>
        <w:t>, pp. 95–147</w:t>
      </w:r>
      <w:r w:rsidR="00D63289" w:rsidRPr="00C34260">
        <w:rPr>
          <w:rFonts w:ascii="Palatino" w:hAnsi="Palatino"/>
          <w:sz w:val="22"/>
          <w:szCs w:val="22"/>
        </w:rPr>
        <w:t>)</w:t>
      </w:r>
      <w:r w:rsidRPr="00C34260">
        <w:rPr>
          <w:rFonts w:ascii="Palatino" w:hAnsi="Palatino"/>
          <w:sz w:val="22"/>
          <w:szCs w:val="22"/>
        </w:rPr>
        <w:t>; for the repertory of North African workshop marks, reader</w:t>
      </w:r>
      <w:r w:rsidR="006C567E" w:rsidRPr="00C34260">
        <w:rPr>
          <w:rFonts w:ascii="Palatino" w:hAnsi="Palatino"/>
          <w:sz w:val="22"/>
          <w:szCs w:val="22"/>
        </w:rPr>
        <w:t>s</w:t>
      </w:r>
      <w:r w:rsidRPr="00C34260">
        <w:rPr>
          <w:rFonts w:ascii="Palatino" w:hAnsi="Palatino"/>
          <w:sz w:val="22"/>
          <w:szCs w:val="22"/>
        </w:rPr>
        <w:t xml:space="preserve"> </w:t>
      </w:r>
      <w:r w:rsidR="00CD03CE" w:rsidRPr="00C34260">
        <w:rPr>
          <w:rFonts w:ascii="Palatino" w:hAnsi="Palatino"/>
          <w:sz w:val="22"/>
          <w:szCs w:val="22"/>
        </w:rPr>
        <w:t xml:space="preserve">should </w:t>
      </w:r>
      <w:r w:rsidRPr="00C34260">
        <w:rPr>
          <w:rFonts w:ascii="Palatino" w:hAnsi="Palatino"/>
          <w:sz w:val="22"/>
          <w:szCs w:val="22"/>
        </w:rPr>
        <w:t xml:space="preserve">consult </w:t>
      </w:r>
      <w:proofErr w:type="spellStart"/>
      <w:r w:rsidRPr="00C34260">
        <w:rPr>
          <w:rFonts w:ascii="Palatino" w:hAnsi="Palatino"/>
          <w:sz w:val="22"/>
          <w:szCs w:val="22"/>
        </w:rPr>
        <w:t>Bussière</w:t>
      </w:r>
      <w:proofErr w:type="spellEnd"/>
      <w:r w:rsidRPr="00C34260">
        <w:rPr>
          <w:rFonts w:ascii="Palatino" w:hAnsi="Palatino"/>
          <w:sz w:val="22"/>
          <w:szCs w:val="22"/>
        </w:rPr>
        <w:t xml:space="preserve"> 2000 </w:t>
      </w:r>
      <w:r w:rsidR="00D63289" w:rsidRPr="00C34260">
        <w:rPr>
          <w:rFonts w:ascii="Palatino" w:hAnsi="Palatino"/>
          <w:sz w:val="22"/>
          <w:szCs w:val="22"/>
        </w:rPr>
        <w:t>(</w:t>
      </w:r>
      <w:r w:rsidRPr="00C34260">
        <w:rPr>
          <w:rFonts w:ascii="Palatino" w:hAnsi="Palatino"/>
          <w:sz w:val="22"/>
          <w:szCs w:val="22"/>
        </w:rPr>
        <w:t>pp. 215–37</w:t>
      </w:r>
      <w:r w:rsidR="00D63289" w:rsidRPr="00C34260">
        <w:rPr>
          <w:rFonts w:ascii="Palatino" w:hAnsi="Palatino"/>
          <w:sz w:val="22"/>
          <w:szCs w:val="22"/>
        </w:rPr>
        <w:t>)</w:t>
      </w:r>
      <w:r w:rsidRPr="00C34260">
        <w:rPr>
          <w:rFonts w:ascii="Palatino" w:hAnsi="Palatino"/>
          <w:sz w:val="22"/>
          <w:szCs w:val="22"/>
        </w:rPr>
        <w:t>.</w:t>
      </w:r>
    </w:p>
    <w:p w14:paraId="26704DDB" w14:textId="51DF7311"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r>
      <w:r w:rsidRPr="00C34260">
        <w:rPr>
          <w:rFonts w:ascii="Palatino" w:hAnsi="Palatino"/>
          <w:sz w:val="22"/>
          <w:szCs w:val="22"/>
          <w:highlight w:val="cyan"/>
        </w:rPr>
        <w:t xml:space="preserve">The illustrations for this work are exceptionally abundant. </w:t>
      </w:r>
      <w:r w:rsidR="00CD03CE" w:rsidRPr="00C34260">
        <w:rPr>
          <w:rFonts w:ascii="Palatino" w:hAnsi="Palatino"/>
          <w:sz w:val="22"/>
          <w:szCs w:val="22"/>
          <w:highlight w:val="cyan"/>
        </w:rPr>
        <w:t>E</w:t>
      </w:r>
      <w:r w:rsidRPr="00C34260">
        <w:rPr>
          <w:rFonts w:ascii="Palatino" w:hAnsi="Palatino"/>
          <w:sz w:val="22"/>
          <w:szCs w:val="22"/>
          <w:highlight w:val="cyan"/>
        </w:rPr>
        <w:t xml:space="preserve">ach lamp </w:t>
      </w:r>
      <w:r w:rsidR="00CD03CE" w:rsidRPr="00C34260">
        <w:rPr>
          <w:rFonts w:ascii="Palatino" w:hAnsi="Palatino"/>
          <w:sz w:val="22"/>
          <w:szCs w:val="22"/>
          <w:highlight w:val="cyan"/>
        </w:rPr>
        <w:t xml:space="preserve">is shown in </w:t>
      </w:r>
      <w:proofErr w:type="gramStart"/>
      <w:r w:rsidRPr="00C34260">
        <w:rPr>
          <w:rFonts w:ascii="Palatino" w:hAnsi="Palatino"/>
          <w:sz w:val="22"/>
          <w:szCs w:val="22"/>
          <w:highlight w:val="cyan"/>
        </w:rPr>
        <w:t>three color</w:t>
      </w:r>
      <w:proofErr w:type="gramEnd"/>
      <w:r w:rsidRPr="00C34260">
        <w:rPr>
          <w:rFonts w:ascii="Palatino" w:hAnsi="Palatino"/>
          <w:sz w:val="22"/>
          <w:szCs w:val="22"/>
          <w:highlight w:val="cyan"/>
        </w:rPr>
        <w:t xml:space="preserve"> im</w:t>
      </w:r>
      <w:r w:rsidR="00940028" w:rsidRPr="00C34260">
        <w:rPr>
          <w:rFonts w:ascii="Palatino" w:hAnsi="Palatino"/>
          <w:sz w:val="22"/>
          <w:szCs w:val="22"/>
          <w:highlight w:val="cyan"/>
        </w:rPr>
        <w:t>ages—top, bottom, and profile—created</w:t>
      </w:r>
      <w:r w:rsidR="00CD03CE" w:rsidRPr="00C34260">
        <w:rPr>
          <w:rFonts w:ascii="Palatino" w:hAnsi="Palatino"/>
          <w:sz w:val="22"/>
          <w:szCs w:val="22"/>
          <w:highlight w:val="cyan"/>
        </w:rPr>
        <w:t xml:space="preserve"> </w:t>
      </w:r>
      <w:r w:rsidRPr="00C34260">
        <w:rPr>
          <w:rFonts w:ascii="Palatino" w:hAnsi="Palatino"/>
          <w:sz w:val="22"/>
          <w:szCs w:val="22"/>
          <w:highlight w:val="cyan"/>
        </w:rPr>
        <w:t xml:space="preserve">by the remarkable professional competence of </w:t>
      </w:r>
      <w:r w:rsidR="00D63289" w:rsidRPr="00C34260">
        <w:rPr>
          <w:rFonts w:ascii="Palatino" w:hAnsi="Palatino"/>
          <w:sz w:val="22"/>
          <w:szCs w:val="22"/>
          <w:highlight w:val="cyan"/>
        </w:rPr>
        <w:t xml:space="preserve">former </w:t>
      </w:r>
      <w:r w:rsidR="00CD03CE" w:rsidRPr="00C34260">
        <w:rPr>
          <w:rFonts w:ascii="Palatino" w:hAnsi="Palatino"/>
          <w:sz w:val="22"/>
          <w:szCs w:val="22"/>
          <w:highlight w:val="cyan"/>
        </w:rPr>
        <w:t xml:space="preserve">Getty Museum photographer </w:t>
      </w:r>
      <w:r w:rsidRPr="00C34260">
        <w:rPr>
          <w:rFonts w:ascii="Palatino" w:hAnsi="Palatino"/>
          <w:sz w:val="22"/>
          <w:szCs w:val="22"/>
          <w:highlight w:val="cyan"/>
        </w:rPr>
        <w:t xml:space="preserve">Ellen </w:t>
      </w:r>
      <w:proofErr w:type="spellStart"/>
      <w:r w:rsidRPr="00C34260">
        <w:rPr>
          <w:rFonts w:ascii="Palatino" w:hAnsi="Palatino"/>
          <w:sz w:val="22"/>
          <w:szCs w:val="22"/>
          <w:highlight w:val="cyan"/>
        </w:rPr>
        <w:t>Rosenbery</w:t>
      </w:r>
      <w:proofErr w:type="spellEnd"/>
      <w:r w:rsidR="00192C1E" w:rsidRPr="00C34260">
        <w:rPr>
          <w:rFonts w:ascii="Palatino" w:hAnsi="Palatino"/>
          <w:sz w:val="22"/>
          <w:szCs w:val="22"/>
          <w:highlight w:val="cyan"/>
        </w:rPr>
        <w:t xml:space="preserve"> and current photographers </w:t>
      </w:r>
      <w:proofErr w:type="spellStart"/>
      <w:r w:rsidR="00192C1E" w:rsidRPr="00C34260">
        <w:rPr>
          <w:rFonts w:ascii="Palatino" w:hAnsi="Palatino"/>
          <w:sz w:val="22"/>
          <w:szCs w:val="22"/>
          <w:highlight w:val="cyan"/>
        </w:rPr>
        <w:t>Tahnee</w:t>
      </w:r>
      <w:proofErr w:type="spellEnd"/>
      <w:r w:rsidR="00192C1E" w:rsidRPr="00C34260">
        <w:rPr>
          <w:rFonts w:ascii="Palatino" w:hAnsi="Palatino"/>
          <w:sz w:val="22"/>
          <w:szCs w:val="22"/>
          <w:highlight w:val="cyan"/>
        </w:rPr>
        <w:t xml:space="preserve"> </w:t>
      </w:r>
      <w:proofErr w:type="spellStart"/>
      <w:r w:rsidR="00192C1E" w:rsidRPr="00C34260">
        <w:rPr>
          <w:rFonts w:ascii="Palatino" w:hAnsi="Palatino"/>
          <w:sz w:val="22"/>
          <w:szCs w:val="22"/>
          <w:highlight w:val="cyan"/>
        </w:rPr>
        <w:t>Cracchiola</w:t>
      </w:r>
      <w:proofErr w:type="spellEnd"/>
      <w:r w:rsidR="00192C1E" w:rsidRPr="00C34260">
        <w:rPr>
          <w:rFonts w:ascii="Palatino" w:hAnsi="Palatino"/>
          <w:sz w:val="22"/>
          <w:szCs w:val="22"/>
          <w:highlight w:val="cyan"/>
        </w:rPr>
        <w:t xml:space="preserve"> and Rebecca </w:t>
      </w:r>
      <w:proofErr w:type="spellStart"/>
      <w:r w:rsidR="00192C1E" w:rsidRPr="00C34260">
        <w:rPr>
          <w:rFonts w:ascii="Palatino" w:hAnsi="Palatino"/>
          <w:sz w:val="22"/>
          <w:szCs w:val="22"/>
          <w:highlight w:val="cyan"/>
        </w:rPr>
        <w:t>Truszkowski</w:t>
      </w:r>
      <w:proofErr w:type="spellEnd"/>
      <w:r w:rsidRPr="00C34260">
        <w:rPr>
          <w:rFonts w:ascii="Palatino" w:hAnsi="Palatino"/>
          <w:sz w:val="22"/>
          <w:szCs w:val="22"/>
          <w:highlight w:val="cyan"/>
        </w:rPr>
        <w:t xml:space="preserve">. </w:t>
      </w:r>
      <w:r w:rsidR="00940028" w:rsidRPr="00C34260">
        <w:rPr>
          <w:rFonts w:ascii="Palatino" w:hAnsi="Palatino"/>
          <w:sz w:val="22"/>
          <w:szCs w:val="22"/>
          <w:highlight w:val="cyan"/>
        </w:rPr>
        <w:t>Inscriptions and workshop marks are also reproduced, all in all creating a unique visual catalogue, which</w:t>
      </w:r>
      <w:r w:rsidRPr="00C34260">
        <w:rPr>
          <w:rFonts w:ascii="Palatino" w:hAnsi="Palatino"/>
          <w:sz w:val="22"/>
          <w:szCs w:val="22"/>
          <w:highlight w:val="cyan"/>
        </w:rPr>
        <w:t xml:space="preserve"> should make for easy and unusually rich access</w:t>
      </w:r>
      <w:r w:rsidR="00CD03CE" w:rsidRPr="00C34260">
        <w:rPr>
          <w:rFonts w:ascii="Palatino" w:hAnsi="Palatino"/>
          <w:sz w:val="22"/>
          <w:szCs w:val="22"/>
          <w:highlight w:val="cyan"/>
        </w:rPr>
        <w:t xml:space="preserve"> to the Getty Museum’s</w:t>
      </w:r>
      <w:r w:rsidR="002B3895" w:rsidRPr="00C34260">
        <w:rPr>
          <w:rFonts w:ascii="Palatino" w:hAnsi="Palatino"/>
          <w:sz w:val="22"/>
          <w:szCs w:val="22"/>
          <w:highlight w:val="cyan"/>
        </w:rPr>
        <w:t xml:space="preserve"> </w:t>
      </w:r>
      <w:r w:rsidR="00CD03CE" w:rsidRPr="00C34260">
        <w:rPr>
          <w:rFonts w:ascii="Palatino" w:hAnsi="Palatino"/>
          <w:sz w:val="22"/>
          <w:szCs w:val="22"/>
          <w:highlight w:val="cyan"/>
        </w:rPr>
        <w:t xml:space="preserve">collection of ancient </w:t>
      </w:r>
      <w:commentRangeStart w:id="1"/>
      <w:r w:rsidR="00CD03CE" w:rsidRPr="00C34260">
        <w:rPr>
          <w:rFonts w:ascii="Palatino" w:hAnsi="Palatino"/>
          <w:sz w:val="22"/>
          <w:szCs w:val="22"/>
          <w:highlight w:val="cyan"/>
        </w:rPr>
        <w:t>lamps</w:t>
      </w:r>
      <w:commentRangeEnd w:id="1"/>
      <w:r w:rsidR="00065CB2" w:rsidRPr="00C34260">
        <w:rPr>
          <w:rStyle w:val="CommentReference"/>
          <w:rFonts w:ascii="Palatino" w:hAnsi="Palatino"/>
          <w:sz w:val="22"/>
          <w:szCs w:val="22"/>
        </w:rPr>
        <w:commentReference w:id="1"/>
      </w:r>
      <w:r w:rsidRPr="00C34260">
        <w:rPr>
          <w:rFonts w:ascii="Palatino" w:hAnsi="Palatino"/>
          <w:sz w:val="22"/>
          <w:szCs w:val="22"/>
          <w:highlight w:val="cyan"/>
        </w:rPr>
        <w:t>.</w:t>
      </w:r>
    </w:p>
    <w:p w14:paraId="3D678CB9" w14:textId="77777777" w:rsidR="00257528" w:rsidRPr="00C34260" w:rsidRDefault="00B15D7A" w:rsidP="00C34260">
      <w:pPr>
        <w:spacing w:line="480" w:lineRule="auto"/>
        <w:rPr>
          <w:rFonts w:ascii="Palatino" w:hAnsi="Palatino"/>
          <w:sz w:val="22"/>
          <w:szCs w:val="22"/>
        </w:rPr>
      </w:pPr>
      <w:r w:rsidRPr="00C34260">
        <w:rPr>
          <w:rFonts w:ascii="Palatino" w:hAnsi="Palatino"/>
          <w:sz w:val="22"/>
          <w:szCs w:val="22"/>
        </w:rPr>
        <w:tab/>
      </w:r>
      <w:r w:rsidR="006E12B3" w:rsidRPr="00C34260">
        <w:rPr>
          <w:rFonts w:ascii="Palatino" w:hAnsi="Palatino"/>
          <w:sz w:val="22"/>
          <w:szCs w:val="22"/>
        </w:rPr>
        <w:t>This work is the fruit of four</w:t>
      </w:r>
      <w:r w:rsidR="00257528" w:rsidRPr="00C34260">
        <w:rPr>
          <w:rFonts w:ascii="Palatino" w:hAnsi="Palatino"/>
          <w:sz w:val="22"/>
          <w:szCs w:val="22"/>
        </w:rPr>
        <w:t xml:space="preserve"> years of collaboration by two scholars, both </w:t>
      </w:r>
      <w:proofErr w:type="spellStart"/>
      <w:r w:rsidR="00257528" w:rsidRPr="00C34260">
        <w:rPr>
          <w:rFonts w:ascii="Palatino" w:hAnsi="Palatino"/>
          <w:sz w:val="22"/>
          <w:szCs w:val="22"/>
        </w:rPr>
        <w:t>lychnologists</w:t>
      </w:r>
      <w:proofErr w:type="spellEnd"/>
      <w:r w:rsidR="00257528" w:rsidRPr="00C34260">
        <w:rPr>
          <w:rFonts w:ascii="Palatino" w:hAnsi="Palatino"/>
          <w:sz w:val="22"/>
          <w:szCs w:val="22"/>
        </w:rPr>
        <w:t xml:space="preserve">, </w:t>
      </w:r>
      <w:r w:rsidR="00CD03CE" w:rsidRPr="00C34260">
        <w:rPr>
          <w:rFonts w:ascii="Palatino" w:hAnsi="Palatino"/>
          <w:sz w:val="22"/>
          <w:szCs w:val="22"/>
        </w:rPr>
        <w:t xml:space="preserve">who </w:t>
      </w:r>
      <w:r w:rsidR="00257528" w:rsidRPr="00C34260">
        <w:rPr>
          <w:rFonts w:ascii="Palatino" w:hAnsi="Palatino"/>
          <w:sz w:val="22"/>
          <w:szCs w:val="22"/>
        </w:rPr>
        <w:t xml:space="preserve">bring together </w:t>
      </w:r>
      <w:r w:rsidRPr="00C34260">
        <w:rPr>
          <w:rFonts w:ascii="Palatino" w:hAnsi="Palatino"/>
          <w:sz w:val="22"/>
          <w:szCs w:val="22"/>
        </w:rPr>
        <w:t>separate</w:t>
      </w:r>
      <w:r w:rsidR="00D63289" w:rsidRPr="00C34260">
        <w:rPr>
          <w:rFonts w:ascii="Palatino" w:hAnsi="Palatino"/>
          <w:sz w:val="22"/>
          <w:szCs w:val="22"/>
        </w:rPr>
        <w:t xml:space="preserve"> </w:t>
      </w:r>
      <w:r w:rsidR="00257528" w:rsidRPr="00C34260">
        <w:rPr>
          <w:rFonts w:ascii="Palatino" w:hAnsi="Palatino"/>
          <w:sz w:val="22"/>
          <w:szCs w:val="22"/>
        </w:rPr>
        <w:t xml:space="preserve">backgrounds and working experiences from </w:t>
      </w:r>
      <w:r w:rsidRPr="00C34260">
        <w:rPr>
          <w:rFonts w:ascii="Palatino" w:hAnsi="Palatino"/>
          <w:sz w:val="22"/>
          <w:szCs w:val="22"/>
        </w:rPr>
        <w:t>different</w:t>
      </w:r>
      <w:r w:rsidR="00D63289" w:rsidRPr="00C34260">
        <w:rPr>
          <w:rFonts w:ascii="Palatino" w:hAnsi="Palatino"/>
          <w:sz w:val="22"/>
          <w:szCs w:val="22"/>
        </w:rPr>
        <w:t xml:space="preserve"> </w:t>
      </w:r>
      <w:r w:rsidR="00257528" w:rsidRPr="00C34260">
        <w:rPr>
          <w:rFonts w:ascii="Palatino" w:hAnsi="Palatino"/>
          <w:sz w:val="22"/>
          <w:szCs w:val="22"/>
        </w:rPr>
        <w:t>parts of the Mediterranean: North Africa and the Greek East.</w:t>
      </w:r>
    </w:p>
    <w:p w14:paraId="488E5798" w14:textId="77777777" w:rsidR="00257528" w:rsidRPr="00C34260" w:rsidRDefault="00BD45B6" w:rsidP="00C34260">
      <w:pPr>
        <w:spacing w:line="480" w:lineRule="auto"/>
        <w:rPr>
          <w:rFonts w:ascii="Palatino" w:hAnsi="Palatino"/>
          <w:sz w:val="22"/>
          <w:szCs w:val="22"/>
        </w:rPr>
      </w:pPr>
      <w:r w:rsidRPr="00C34260">
        <w:rPr>
          <w:rFonts w:ascii="Palatino" w:hAnsi="Palatino"/>
          <w:sz w:val="22"/>
          <w:szCs w:val="22"/>
        </w:rPr>
        <w:tab/>
      </w:r>
      <w:r w:rsidR="00257528" w:rsidRPr="00C34260">
        <w:rPr>
          <w:rFonts w:ascii="Palatino" w:hAnsi="Palatino"/>
          <w:sz w:val="22"/>
          <w:szCs w:val="22"/>
        </w:rPr>
        <w:t>J</w:t>
      </w:r>
      <w:r w:rsidRPr="00C34260">
        <w:rPr>
          <w:rFonts w:ascii="Palatino" w:hAnsi="Palatino"/>
          <w:sz w:val="22"/>
          <w:szCs w:val="22"/>
        </w:rPr>
        <w:t xml:space="preserve">ean </w:t>
      </w:r>
      <w:proofErr w:type="spellStart"/>
      <w:r w:rsidR="00257528" w:rsidRPr="00C34260">
        <w:rPr>
          <w:rFonts w:ascii="Palatino" w:hAnsi="Palatino"/>
          <w:sz w:val="22"/>
          <w:szCs w:val="22"/>
        </w:rPr>
        <w:t>Bussi</w:t>
      </w:r>
      <w:r w:rsidR="00257528" w:rsidRPr="00C34260">
        <w:rPr>
          <w:rFonts w:ascii="Palatino" w:hAnsi="Palatino" w:cs="Courier New"/>
          <w:sz w:val="22"/>
          <w:szCs w:val="22"/>
        </w:rPr>
        <w:t>è</w:t>
      </w:r>
      <w:r w:rsidR="00257528" w:rsidRPr="00C34260">
        <w:rPr>
          <w:rFonts w:ascii="Palatino" w:hAnsi="Palatino"/>
          <w:sz w:val="22"/>
          <w:szCs w:val="22"/>
        </w:rPr>
        <w:t>re</w:t>
      </w:r>
      <w:proofErr w:type="spellEnd"/>
      <w:r w:rsidR="00CD03CE" w:rsidRPr="00C34260">
        <w:rPr>
          <w:rFonts w:ascii="Palatino" w:hAnsi="Palatino"/>
          <w:sz w:val="22"/>
          <w:szCs w:val="22"/>
        </w:rPr>
        <w:t>, based in Montpellier in France,</w:t>
      </w:r>
      <w:r w:rsidR="002B3895" w:rsidRPr="00C34260">
        <w:rPr>
          <w:rFonts w:ascii="Palatino" w:hAnsi="Palatino"/>
          <w:sz w:val="22"/>
          <w:szCs w:val="22"/>
        </w:rPr>
        <w:t xml:space="preserve"> </w:t>
      </w:r>
      <w:r w:rsidR="00257528" w:rsidRPr="00C34260">
        <w:rPr>
          <w:rFonts w:ascii="Palatino" w:hAnsi="Palatino"/>
          <w:sz w:val="22"/>
          <w:szCs w:val="22"/>
        </w:rPr>
        <w:t xml:space="preserve">has undertaken the typological classification, the catalogue entries, and the research of parallels; he is responsible for the chronologies, the introductions to the types, the decorative repertory, </w:t>
      </w:r>
      <w:r w:rsidR="00CD03CE" w:rsidRPr="00C34260">
        <w:rPr>
          <w:rFonts w:ascii="Palatino" w:hAnsi="Palatino"/>
          <w:sz w:val="22"/>
          <w:szCs w:val="22"/>
        </w:rPr>
        <w:t xml:space="preserve">and </w:t>
      </w:r>
      <w:r w:rsidR="00257528" w:rsidRPr="00C34260">
        <w:rPr>
          <w:rFonts w:ascii="Palatino" w:hAnsi="Palatino"/>
          <w:sz w:val="22"/>
          <w:szCs w:val="22"/>
        </w:rPr>
        <w:t>the index of Roman inscriptions.</w:t>
      </w:r>
    </w:p>
    <w:p w14:paraId="17C33983" w14:textId="183AD9A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r>
      <w:proofErr w:type="spellStart"/>
      <w:r w:rsidRPr="00C34260">
        <w:rPr>
          <w:rFonts w:ascii="Palatino" w:hAnsi="Palatino"/>
          <w:sz w:val="22"/>
          <w:szCs w:val="22"/>
        </w:rPr>
        <w:t>B</w:t>
      </w:r>
      <w:r w:rsidR="00BD45B6" w:rsidRPr="00C34260">
        <w:rPr>
          <w:rFonts w:ascii="Palatino" w:hAnsi="Palatino"/>
          <w:sz w:val="22"/>
          <w:szCs w:val="22"/>
        </w:rPr>
        <w:t>irgitta</w:t>
      </w:r>
      <w:proofErr w:type="spellEnd"/>
      <w:r w:rsidRPr="00C34260">
        <w:rPr>
          <w:rFonts w:ascii="Palatino" w:hAnsi="Palatino"/>
          <w:sz w:val="22"/>
          <w:szCs w:val="22"/>
        </w:rPr>
        <w:t xml:space="preserve"> </w:t>
      </w:r>
      <w:proofErr w:type="spellStart"/>
      <w:r w:rsidRPr="00C34260">
        <w:rPr>
          <w:rFonts w:ascii="Palatino" w:hAnsi="Palatino"/>
          <w:sz w:val="22"/>
          <w:szCs w:val="22"/>
        </w:rPr>
        <w:t>Wohl</w:t>
      </w:r>
      <w:proofErr w:type="spellEnd"/>
      <w:r w:rsidRPr="00C34260">
        <w:rPr>
          <w:rFonts w:ascii="Palatino" w:hAnsi="Palatino"/>
          <w:sz w:val="22"/>
          <w:szCs w:val="22"/>
        </w:rPr>
        <w:t xml:space="preserve">, </w:t>
      </w:r>
      <w:r w:rsidR="00CD03CE" w:rsidRPr="00C34260">
        <w:rPr>
          <w:rFonts w:ascii="Palatino" w:hAnsi="Palatino"/>
          <w:sz w:val="22"/>
          <w:szCs w:val="22"/>
        </w:rPr>
        <w:t xml:space="preserve">who lives </w:t>
      </w:r>
      <w:r w:rsidRPr="00C34260">
        <w:rPr>
          <w:rFonts w:ascii="Palatino" w:hAnsi="Palatino"/>
          <w:sz w:val="22"/>
          <w:szCs w:val="22"/>
        </w:rPr>
        <w:t>in Los Angeles, has been the lia</w:t>
      </w:r>
      <w:r w:rsidR="00CD03CE" w:rsidRPr="00C34260">
        <w:rPr>
          <w:rFonts w:ascii="Palatino" w:hAnsi="Palatino"/>
          <w:sz w:val="22"/>
          <w:szCs w:val="22"/>
        </w:rPr>
        <w:t>i</w:t>
      </w:r>
      <w:r w:rsidRPr="00C34260">
        <w:rPr>
          <w:rFonts w:ascii="Palatino" w:hAnsi="Palatino"/>
          <w:sz w:val="22"/>
          <w:szCs w:val="22"/>
        </w:rPr>
        <w:t>son with the Museum. She organized and supervised the preliminary photos taken by K</w:t>
      </w:r>
      <w:r w:rsidR="00773472" w:rsidRPr="00C34260">
        <w:rPr>
          <w:rFonts w:ascii="Palatino" w:hAnsi="Palatino"/>
          <w:sz w:val="22"/>
          <w:szCs w:val="22"/>
        </w:rPr>
        <w:t>elly</w:t>
      </w:r>
      <w:r w:rsidRPr="00C34260">
        <w:rPr>
          <w:rFonts w:ascii="Palatino" w:hAnsi="Palatino"/>
          <w:sz w:val="22"/>
          <w:szCs w:val="22"/>
        </w:rPr>
        <w:t xml:space="preserve"> </w:t>
      </w:r>
      <w:proofErr w:type="spellStart"/>
      <w:r w:rsidRPr="00C34260">
        <w:rPr>
          <w:rFonts w:ascii="Palatino" w:hAnsi="Palatino"/>
          <w:sz w:val="22"/>
          <w:szCs w:val="22"/>
        </w:rPr>
        <w:t>Ramage</w:t>
      </w:r>
      <w:proofErr w:type="spellEnd"/>
      <w:r w:rsidRPr="00C34260">
        <w:rPr>
          <w:rFonts w:ascii="Palatino" w:hAnsi="Palatino"/>
          <w:sz w:val="22"/>
          <w:szCs w:val="22"/>
        </w:rPr>
        <w:t xml:space="preserve">, without which this transatlantic enterprise would not have been possible. She is responsible for </w:t>
      </w:r>
      <w:r w:rsidR="00707542" w:rsidRPr="00C34260">
        <w:rPr>
          <w:rFonts w:ascii="Palatino" w:hAnsi="Palatino"/>
          <w:sz w:val="22"/>
          <w:szCs w:val="22"/>
        </w:rPr>
        <w:t xml:space="preserve">the </w:t>
      </w:r>
      <w:r w:rsidRPr="00C34260">
        <w:rPr>
          <w:rFonts w:ascii="Palatino" w:hAnsi="Palatino"/>
          <w:sz w:val="22"/>
          <w:szCs w:val="22"/>
        </w:rPr>
        <w:t>measure</w:t>
      </w:r>
      <w:r w:rsidR="00CD03CE" w:rsidRPr="00C34260">
        <w:rPr>
          <w:rFonts w:ascii="Palatino" w:hAnsi="Palatino"/>
          <w:sz w:val="22"/>
          <w:szCs w:val="22"/>
        </w:rPr>
        <w:t>ment</w:t>
      </w:r>
      <w:r w:rsidRPr="00C34260">
        <w:rPr>
          <w:rFonts w:ascii="Palatino" w:hAnsi="Palatino"/>
          <w:sz w:val="22"/>
          <w:szCs w:val="22"/>
        </w:rPr>
        <w:t>s</w:t>
      </w:r>
      <w:r w:rsidR="00707542" w:rsidRPr="00C34260">
        <w:rPr>
          <w:rFonts w:ascii="Palatino" w:hAnsi="Palatino"/>
          <w:sz w:val="22"/>
          <w:szCs w:val="22"/>
        </w:rPr>
        <w:t xml:space="preserve"> of all the lamps as well as </w:t>
      </w:r>
      <w:r w:rsidRPr="00C34260">
        <w:rPr>
          <w:rFonts w:ascii="Palatino" w:hAnsi="Palatino"/>
          <w:sz w:val="22"/>
          <w:szCs w:val="22"/>
        </w:rPr>
        <w:t>the</w:t>
      </w:r>
      <w:r w:rsidR="00707542" w:rsidRPr="00C34260">
        <w:rPr>
          <w:rFonts w:ascii="Palatino" w:hAnsi="Palatino"/>
          <w:sz w:val="22"/>
          <w:szCs w:val="22"/>
        </w:rPr>
        <w:t>ir</w:t>
      </w:r>
      <w:r w:rsidRPr="00C34260">
        <w:rPr>
          <w:rFonts w:ascii="Palatino" w:hAnsi="Palatino"/>
          <w:sz w:val="22"/>
          <w:szCs w:val="22"/>
        </w:rPr>
        <w:t xml:space="preserve"> color </w:t>
      </w:r>
      <w:r w:rsidR="00CD03CE" w:rsidRPr="00C34260">
        <w:rPr>
          <w:rFonts w:ascii="Palatino" w:hAnsi="Palatino"/>
          <w:sz w:val="22"/>
          <w:szCs w:val="22"/>
        </w:rPr>
        <w:t xml:space="preserve">identifications </w:t>
      </w:r>
      <w:r w:rsidRPr="00C34260">
        <w:rPr>
          <w:rFonts w:ascii="Palatino" w:hAnsi="Palatino"/>
          <w:sz w:val="22"/>
          <w:szCs w:val="22"/>
        </w:rPr>
        <w:t xml:space="preserve">with the </w:t>
      </w:r>
      <w:proofErr w:type="spellStart"/>
      <w:r w:rsidRPr="00C34260">
        <w:rPr>
          <w:rFonts w:ascii="Palatino" w:hAnsi="Palatino"/>
          <w:sz w:val="22"/>
          <w:szCs w:val="22"/>
        </w:rPr>
        <w:t>Munsell</w:t>
      </w:r>
      <w:proofErr w:type="spellEnd"/>
      <w:r w:rsidRPr="00C34260">
        <w:rPr>
          <w:rFonts w:ascii="Palatino" w:hAnsi="Palatino"/>
          <w:sz w:val="22"/>
          <w:szCs w:val="22"/>
        </w:rPr>
        <w:t xml:space="preserve"> </w:t>
      </w:r>
      <w:r w:rsidR="006C567E" w:rsidRPr="00C34260">
        <w:rPr>
          <w:rFonts w:ascii="Palatino" w:hAnsi="Palatino"/>
          <w:sz w:val="22"/>
          <w:szCs w:val="22"/>
        </w:rPr>
        <w:t>C</w:t>
      </w:r>
      <w:r w:rsidR="00CD03CE" w:rsidRPr="00C34260">
        <w:rPr>
          <w:rFonts w:ascii="Palatino" w:hAnsi="Palatino"/>
          <w:sz w:val="22"/>
          <w:szCs w:val="22"/>
        </w:rPr>
        <w:t xml:space="preserve">olor </w:t>
      </w:r>
      <w:r w:rsidR="006C567E" w:rsidRPr="00C34260">
        <w:rPr>
          <w:rFonts w:ascii="Palatino" w:hAnsi="Palatino"/>
          <w:sz w:val="22"/>
          <w:szCs w:val="22"/>
        </w:rPr>
        <w:t>Charts;</w:t>
      </w:r>
      <w:r w:rsidRPr="00C34260">
        <w:rPr>
          <w:rFonts w:ascii="Palatino" w:hAnsi="Palatino"/>
          <w:sz w:val="22"/>
          <w:szCs w:val="22"/>
        </w:rPr>
        <w:t xml:space="preserve"> the </w:t>
      </w:r>
      <w:r w:rsidR="00CD03CE" w:rsidRPr="00C34260">
        <w:rPr>
          <w:rFonts w:ascii="Palatino" w:hAnsi="Palatino"/>
          <w:sz w:val="22"/>
          <w:szCs w:val="22"/>
        </w:rPr>
        <w:t>i</w:t>
      </w:r>
      <w:r w:rsidR="00494DE2" w:rsidRPr="00C34260">
        <w:rPr>
          <w:rFonts w:ascii="Palatino" w:hAnsi="Palatino"/>
          <w:sz w:val="22"/>
          <w:szCs w:val="22"/>
        </w:rPr>
        <w:t>ntroductions,</w:t>
      </w:r>
      <w:r w:rsidRPr="00C34260">
        <w:rPr>
          <w:rFonts w:ascii="Palatino" w:hAnsi="Palatino"/>
          <w:sz w:val="22"/>
          <w:szCs w:val="22"/>
        </w:rPr>
        <w:t xml:space="preserve"> entries</w:t>
      </w:r>
      <w:r w:rsidR="00D63289" w:rsidRPr="00C34260">
        <w:rPr>
          <w:rFonts w:ascii="Palatino" w:hAnsi="Palatino"/>
          <w:sz w:val="22"/>
          <w:szCs w:val="22"/>
        </w:rPr>
        <w:t>,</w:t>
      </w:r>
      <w:r w:rsidRPr="00C34260">
        <w:rPr>
          <w:rFonts w:ascii="Palatino" w:hAnsi="Palatino"/>
          <w:sz w:val="22"/>
          <w:szCs w:val="22"/>
        </w:rPr>
        <w:t xml:space="preserve"> </w:t>
      </w:r>
      <w:r w:rsidR="00494DE2" w:rsidRPr="00C34260">
        <w:rPr>
          <w:rFonts w:ascii="Palatino" w:hAnsi="Palatino"/>
          <w:sz w:val="22"/>
          <w:szCs w:val="22"/>
        </w:rPr>
        <w:t xml:space="preserve">and </w:t>
      </w:r>
      <w:proofErr w:type="spellStart"/>
      <w:r w:rsidR="00494DE2" w:rsidRPr="00C34260">
        <w:rPr>
          <w:rFonts w:ascii="Palatino" w:hAnsi="Palatino"/>
          <w:sz w:val="22"/>
          <w:szCs w:val="22"/>
        </w:rPr>
        <w:t>comparanda</w:t>
      </w:r>
      <w:proofErr w:type="spellEnd"/>
      <w:r w:rsidR="00494DE2" w:rsidRPr="00C34260">
        <w:rPr>
          <w:rFonts w:ascii="Palatino" w:hAnsi="Palatino"/>
          <w:sz w:val="22"/>
          <w:szCs w:val="22"/>
        </w:rPr>
        <w:t xml:space="preserve"> </w:t>
      </w:r>
      <w:r w:rsidRPr="00C34260">
        <w:rPr>
          <w:rFonts w:ascii="Palatino" w:hAnsi="Palatino"/>
          <w:sz w:val="22"/>
          <w:szCs w:val="22"/>
        </w:rPr>
        <w:t xml:space="preserve">to the lamps of </w:t>
      </w:r>
      <w:proofErr w:type="spellStart"/>
      <w:r w:rsidRPr="00C34260">
        <w:rPr>
          <w:rFonts w:ascii="Palatino" w:hAnsi="Palatino"/>
          <w:sz w:val="22"/>
          <w:szCs w:val="22"/>
        </w:rPr>
        <w:t>Broneer</w:t>
      </w:r>
      <w:proofErr w:type="spellEnd"/>
      <w:r w:rsidRPr="00C34260">
        <w:rPr>
          <w:rFonts w:ascii="Palatino" w:hAnsi="Palatino"/>
          <w:sz w:val="22"/>
          <w:szCs w:val="22"/>
        </w:rPr>
        <w:t xml:space="preserve"> type </w:t>
      </w:r>
      <w:r w:rsidRPr="00C34260">
        <w:rPr>
          <w:rFonts w:ascii="Palatino" w:hAnsi="Palatino"/>
          <w:caps/>
          <w:sz w:val="22"/>
          <w:szCs w:val="22"/>
        </w:rPr>
        <w:t>xxvii</w:t>
      </w:r>
      <w:r w:rsidRPr="00C34260">
        <w:rPr>
          <w:rFonts w:ascii="Palatino" w:hAnsi="Palatino"/>
          <w:sz w:val="22"/>
          <w:szCs w:val="22"/>
        </w:rPr>
        <w:t xml:space="preserve"> and </w:t>
      </w:r>
      <w:r w:rsidRPr="00C34260">
        <w:rPr>
          <w:rFonts w:ascii="Palatino" w:hAnsi="Palatino"/>
          <w:caps/>
          <w:sz w:val="22"/>
          <w:szCs w:val="22"/>
        </w:rPr>
        <w:t>xxviii</w:t>
      </w:r>
      <w:r w:rsidR="006C567E" w:rsidRPr="00C34260">
        <w:rPr>
          <w:rFonts w:ascii="Palatino" w:hAnsi="Palatino"/>
          <w:sz w:val="22"/>
          <w:szCs w:val="22"/>
        </w:rPr>
        <w:t>;</w:t>
      </w:r>
      <w:r w:rsidRPr="00C34260">
        <w:rPr>
          <w:rFonts w:ascii="Palatino" w:hAnsi="Palatino"/>
          <w:sz w:val="22"/>
          <w:szCs w:val="22"/>
        </w:rPr>
        <w:t xml:space="preserve"> </w:t>
      </w:r>
      <w:r w:rsidR="00DD6CFA" w:rsidRPr="00C34260">
        <w:rPr>
          <w:rFonts w:ascii="Palatino" w:hAnsi="Palatino"/>
          <w:sz w:val="22"/>
          <w:szCs w:val="22"/>
        </w:rPr>
        <w:t xml:space="preserve">the Late Palestinian circular lamps, section 47; </w:t>
      </w:r>
      <w:r w:rsidRPr="00C34260">
        <w:rPr>
          <w:rFonts w:ascii="Palatino" w:hAnsi="Palatino"/>
          <w:sz w:val="22"/>
          <w:szCs w:val="22"/>
        </w:rPr>
        <w:t xml:space="preserve">the </w:t>
      </w:r>
      <w:r w:rsidR="00CD03CE" w:rsidRPr="00C34260">
        <w:rPr>
          <w:rFonts w:ascii="Palatino" w:hAnsi="Palatino"/>
          <w:sz w:val="22"/>
          <w:szCs w:val="22"/>
        </w:rPr>
        <w:t>m</w:t>
      </w:r>
      <w:r w:rsidRPr="00C34260">
        <w:rPr>
          <w:rFonts w:ascii="Palatino" w:hAnsi="Palatino"/>
          <w:sz w:val="22"/>
          <w:szCs w:val="22"/>
        </w:rPr>
        <w:t xml:space="preserve">etal lamps, section </w:t>
      </w:r>
      <w:r w:rsidR="009E4623" w:rsidRPr="00C34260">
        <w:rPr>
          <w:rFonts w:ascii="Palatino" w:hAnsi="Palatino"/>
          <w:caps/>
          <w:sz w:val="22"/>
          <w:szCs w:val="22"/>
        </w:rPr>
        <w:t>iv</w:t>
      </w:r>
      <w:r w:rsidRPr="00C34260">
        <w:rPr>
          <w:rFonts w:ascii="Palatino" w:hAnsi="Palatino"/>
          <w:sz w:val="22"/>
          <w:szCs w:val="22"/>
        </w:rPr>
        <w:t>, with their bibliography</w:t>
      </w:r>
      <w:r w:rsidR="006C567E" w:rsidRPr="00C34260">
        <w:rPr>
          <w:rFonts w:ascii="Palatino" w:hAnsi="Palatino"/>
          <w:sz w:val="22"/>
          <w:szCs w:val="22"/>
        </w:rPr>
        <w:t>;</w:t>
      </w:r>
      <w:r w:rsidRPr="00C34260">
        <w:rPr>
          <w:rFonts w:ascii="Palatino" w:hAnsi="Palatino"/>
          <w:sz w:val="22"/>
          <w:szCs w:val="22"/>
        </w:rPr>
        <w:t xml:space="preserve"> and the </w:t>
      </w:r>
      <w:r w:rsidR="006C567E" w:rsidRPr="00C34260">
        <w:rPr>
          <w:rFonts w:ascii="Palatino" w:hAnsi="Palatino"/>
          <w:sz w:val="22"/>
          <w:szCs w:val="22"/>
        </w:rPr>
        <w:t xml:space="preserve">index of </w:t>
      </w:r>
      <w:r w:rsidRPr="00C34260">
        <w:rPr>
          <w:rFonts w:ascii="Palatino" w:hAnsi="Palatino"/>
          <w:sz w:val="22"/>
          <w:szCs w:val="22"/>
        </w:rPr>
        <w:t>Greek inscriptions.</w:t>
      </w:r>
      <w:r w:rsidR="006C567E" w:rsidRPr="00C34260">
        <w:rPr>
          <w:rFonts w:ascii="Palatino" w:hAnsi="Palatino"/>
          <w:sz w:val="22"/>
          <w:szCs w:val="22"/>
        </w:rPr>
        <w:t xml:space="preserve"> S</w:t>
      </w:r>
      <w:r w:rsidR="00CD03CE" w:rsidRPr="00C34260">
        <w:rPr>
          <w:rFonts w:ascii="Palatino" w:hAnsi="Palatino"/>
          <w:sz w:val="22"/>
          <w:szCs w:val="22"/>
        </w:rPr>
        <w:t xml:space="preserve">he has </w:t>
      </w:r>
      <w:r w:rsidR="006C567E" w:rsidRPr="00C34260">
        <w:rPr>
          <w:rFonts w:ascii="Palatino" w:hAnsi="Palatino"/>
          <w:sz w:val="22"/>
          <w:szCs w:val="22"/>
        </w:rPr>
        <w:t xml:space="preserve">also </w:t>
      </w:r>
      <w:r w:rsidR="00CD03CE" w:rsidRPr="00C34260">
        <w:rPr>
          <w:rFonts w:ascii="Palatino" w:hAnsi="Palatino"/>
          <w:sz w:val="22"/>
          <w:szCs w:val="22"/>
        </w:rPr>
        <w:t>undertaken the</w:t>
      </w:r>
      <w:r w:rsidRPr="00C34260">
        <w:rPr>
          <w:rFonts w:ascii="Palatino" w:hAnsi="Palatino"/>
          <w:sz w:val="22"/>
          <w:szCs w:val="22"/>
        </w:rPr>
        <w:t xml:space="preserve"> definitive fashioning of the text in English.</w:t>
      </w:r>
    </w:p>
    <w:p w14:paraId="37822185" w14:textId="77777777" w:rsidR="00257528" w:rsidRPr="00C34260" w:rsidRDefault="00257528" w:rsidP="00C34260">
      <w:pPr>
        <w:spacing w:line="480" w:lineRule="auto"/>
        <w:rPr>
          <w:rFonts w:ascii="Palatino" w:hAnsi="Palatino"/>
          <w:sz w:val="22"/>
          <w:szCs w:val="22"/>
        </w:rPr>
      </w:pPr>
      <w:r w:rsidRPr="00C34260">
        <w:rPr>
          <w:rFonts w:ascii="Palatino" w:hAnsi="Palatino"/>
          <w:sz w:val="22"/>
          <w:szCs w:val="22"/>
        </w:rPr>
        <w:tab/>
        <w:t>Apart from these divisions, a number of issues of organization, presentation</w:t>
      </w:r>
      <w:r w:rsidR="00CD03CE" w:rsidRPr="00C34260">
        <w:rPr>
          <w:rFonts w:ascii="Palatino" w:hAnsi="Palatino"/>
          <w:sz w:val="22"/>
          <w:szCs w:val="22"/>
        </w:rPr>
        <w:t>,</w:t>
      </w:r>
      <w:r w:rsidRPr="00C34260">
        <w:rPr>
          <w:rFonts w:ascii="Palatino" w:hAnsi="Palatino"/>
          <w:sz w:val="22"/>
          <w:szCs w:val="22"/>
        </w:rPr>
        <w:t xml:space="preserve"> and interpretation were solved by common discussions over a period of time. We hope the result offer</w:t>
      </w:r>
      <w:r w:rsidR="00CD03CE" w:rsidRPr="00C34260">
        <w:rPr>
          <w:rFonts w:ascii="Palatino" w:hAnsi="Palatino"/>
          <w:sz w:val="22"/>
          <w:szCs w:val="22"/>
        </w:rPr>
        <w:t>s</w:t>
      </w:r>
      <w:r w:rsidRPr="00C34260">
        <w:rPr>
          <w:rFonts w:ascii="Palatino" w:hAnsi="Palatino"/>
          <w:sz w:val="22"/>
          <w:szCs w:val="22"/>
        </w:rPr>
        <w:t xml:space="preserve"> the practical and useful tool we envisioned.</w:t>
      </w:r>
    </w:p>
    <w:p w14:paraId="164CB75F" w14:textId="607475BD" w:rsidR="00B673E7" w:rsidRPr="00C34260" w:rsidRDefault="00B15D7A" w:rsidP="00C34260">
      <w:pPr>
        <w:spacing w:line="480" w:lineRule="auto"/>
        <w:rPr>
          <w:rStyle w:val="Emphaseple1"/>
          <w:rFonts w:ascii="Palatino" w:hAnsi="Palatino"/>
          <w:sz w:val="22"/>
          <w:szCs w:val="22"/>
        </w:rPr>
      </w:pPr>
      <w:r w:rsidRPr="00C34260">
        <w:rPr>
          <w:rFonts w:ascii="Palatino" w:hAnsi="Palatino"/>
          <w:sz w:val="22"/>
          <w:szCs w:val="22"/>
        </w:rPr>
        <w:tab/>
      </w:r>
      <w:r w:rsidR="00BE3227" w:rsidRPr="00C34260">
        <w:rPr>
          <w:rFonts w:ascii="Palatino" w:hAnsi="Palatino"/>
          <w:sz w:val="22"/>
          <w:szCs w:val="22"/>
        </w:rPr>
        <w:t xml:space="preserve">The authors completed their work on this catalogue in November 2012. However, </w:t>
      </w:r>
      <w:r w:rsidR="003B393F" w:rsidRPr="00C34260">
        <w:rPr>
          <w:rFonts w:ascii="Palatino" w:hAnsi="Palatino"/>
          <w:sz w:val="22"/>
          <w:szCs w:val="22"/>
        </w:rPr>
        <w:t>because of</w:t>
      </w:r>
      <w:r w:rsidR="00BE3227" w:rsidRPr="00C34260">
        <w:rPr>
          <w:rFonts w:ascii="Palatino" w:hAnsi="Palatino"/>
          <w:sz w:val="22"/>
          <w:szCs w:val="22"/>
        </w:rPr>
        <w:t xml:space="preserve"> the large photography program needed for the many lamps, the publication of the catalogue had to be postponed for </w:t>
      </w:r>
      <w:r w:rsidR="00940028" w:rsidRPr="00C34260">
        <w:rPr>
          <w:rFonts w:ascii="Palatino" w:hAnsi="Palatino"/>
          <w:sz w:val="22"/>
          <w:szCs w:val="22"/>
        </w:rPr>
        <w:t>several</w:t>
      </w:r>
      <w:r w:rsidR="00BE3227" w:rsidRPr="00C34260">
        <w:rPr>
          <w:rFonts w:ascii="Palatino" w:hAnsi="Palatino"/>
          <w:sz w:val="22"/>
          <w:szCs w:val="22"/>
        </w:rPr>
        <w:t xml:space="preserve"> years. Due to other commitments each author had, it has not been possible to update the </w:t>
      </w:r>
      <w:r w:rsidR="00940028" w:rsidRPr="00C34260">
        <w:rPr>
          <w:rFonts w:ascii="Palatino" w:hAnsi="Palatino"/>
          <w:sz w:val="22"/>
          <w:szCs w:val="22"/>
        </w:rPr>
        <w:t xml:space="preserve">general </w:t>
      </w:r>
      <w:r w:rsidR="00BE3227" w:rsidRPr="00C34260">
        <w:rPr>
          <w:rFonts w:ascii="Palatino" w:hAnsi="Palatino"/>
          <w:sz w:val="22"/>
          <w:szCs w:val="22"/>
        </w:rPr>
        <w:t>bibliographic references beyond 2012</w:t>
      </w:r>
      <w:r w:rsidR="00940028" w:rsidRPr="00C34260">
        <w:rPr>
          <w:rFonts w:ascii="Palatino" w:hAnsi="Palatino"/>
          <w:sz w:val="22"/>
          <w:szCs w:val="22"/>
        </w:rPr>
        <w:t>; the bibliography for individual lamps has been updated through 2015</w:t>
      </w:r>
      <w:r w:rsidR="00BE3227" w:rsidRPr="00C34260">
        <w:rPr>
          <w:rFonts w:ascii="Palatino" w:hAnsi="Palatino"/>
          <w:sz w:val="22"/>
          <w:szCs w:val="22"/>
        </w:rPr>
        <w:t>.</w:t>
      </w:r>
    </w:p>
    <w:p w14:paraId="18237900" w14:textId="77777777" w:rsidR="00B673E7" w:rsidRPr="00C34260" w:rsidRDefault="00B673E7" w:rsidP="00C34260">
      <w:pPr>
        <w:spacing w:line="480" w:lineRule="auto"/>
        <w:rPr>
          <w:rStyle w:val="Emphaseple1"/>
          <w:rFonts w:ascii="Palatino" w:hAnsi="Palatino"/>
          <w:sz w:val="22"/>
          <w:szCs w:val="22"/>
        </w:rPr>
      </w:pPr>
    </w:p>
    <w:p w14:paraId="23E5C566" w14:textId="77777777" w:rsidR="00B673E7" w:rsidRPr="00C34260" w:rsidRDefault="00B673E7" w:rsidP="00C34260">
      <w:pPr>
        <w:spacing w:line="480" w:lineRule="auto"/>
        <w:rPr>
          <w:rFonts w:ascii="Palatino" w:hAnsi="Palatino"/>
          <w:sz w:val="22"/>
          <w:szCs w:val="22"/>
        </w:rPr>
      </w:pPr>
      <w:r w:rsidRPr="00C34260">
        <w:rPr>
          <w:rStyle w:val="Emphaseple1"/>
          <w:rFonts w:ascii="Palatino" w:hAnsi="Palatino"/>
          <w:i w:val="0"/>
          <w:sz w:val="22"/>
          <w:szCs w:val="22"/>
        </w:rPr>
        <w:br w:type="page"/>
      </w:r>
      <w:r w:rsidR="00D14EA6" w:rsidRPr="00C34260">
        <w:rPr>
          <w:rFonts w:ascii="Palatino" w:hAnsi="Palatino"/>
          <w:b/>
          <w:sz w:val="22"/>
          <w:szCs w:val="22"/>
        </w:rPr>
        <w:t>&lt;CT&gt;</w:t>
      </w:r>
      <w:r w:rsidRPr="00C34260">
        <w:rPr>
          <w:rFonts w:ascii="Palatino" w:hAnsi="Palatino"/>
          <w:sz w:val="22"/>
          <w:szCs w:val="22"/>
        </w:rPr>
        <w:t>About the Authors</w:t>
      </w:r>
    </w:p>
    <w:p w14:paraId="40D2B013" w14:textId="77777777" w:rsidR="00B673E7" w:rsidRPr="00C34260" w:rsidRDefault="00B673E7" w:rsidP="00C34260">
      <w:pPr>
        <w:spacing w:line="480" w:lineRule="auto"/>
        <w:rPr>
          <w:rFonts w:ascii="Palatino" w:hAnsi="Palatino"/>
          <w:sz w:val="22"/>
          <w:szCs w:val="22"/>
        </w:rPr>
      </w:pPr>
    </w:p>
    <w:p w14:paraId="6DB99075" w14:textId="77777777" w:rsidR="00B673E7" w:rsidRPr="00C34260" w:rsidRDefault="00B673E7" w:rsidP="00C34260">
      <w:pPr>
        <w:spacing w:line="480" w:lineRule="auto"/>
        <w:rPr>
          <w:rFonts w:ascii="Palatino" w:hAnsi="Palatino"/>
          <w:sz w:val="22"/>
          <w:szCs w:val="22"/>
        </w:rPr>
      </w:pPr>
      <w:r w:rsidRPr="00C34260">
        <w:rPr>
          <w:rFonts w:ascii="Palatino" w:hAnsi="Palatino"/>
          <w:sz w:val="22"/>
          <w:szCs w:val="22"/>
        </w:rPr>
        <w:t xml:space="preserve">Jean </w:t>
      </w:r>
      <w:proofErr w:type="spellStart"/>
      <w:r w:rsidRPr="00C34260">
        <w:rPr>
          <w:rFonts w:ascii="Palatino" w:hAnsi="Palatino"/>
          <w:sz w:val="22"/>
          <w:szCs w:val="22"/>
        </w:rPr>
        <w:t>Bussière</w:t>
      </w:r>
      <w:proofErr w:type="spellEnd"/>
      <w:r w:rsidRPr="00C34260">
        <w:rPr>
          <w:rFonts w:ascii="Palatino" w:hAnsi="Palatino"/>
          <w:sz w:val="22"/>
          <w:szCs w:val="22"/>
        </w:rPr>
        <w:t xml:space="preserve"> was educated at the Universities of Lyon, Dijon, and Grenoble, receiving his MA (</w:t>
      </w:r>
      <w:proofErr w:type="spellStart"/>
      <w:r w:rsidRPr="00C34260">
        <w:rPr>
          <w:rFonts w:ascii="Palatino" w:hAnsi="Palatino"/>
          <w:i/>
          <w:sz w:val="22"/>
          <w:szCs w:val="22"/>
        </w:rPr>
        <w:t>licence</w:t>
      </w:r>
      <w:proofErr w:type="spellEnd"/>
      <w:r w:rsidRPr="00C34260">
        <w:rPr>
          <w:rFonts w:ascii="Palatino" w:hAnsi="Palatino"/>
          <w:i/>
          <w:sz w:val="22"/>
          <w:szCs w:val="22"/>
        </w:rPr>
        <w:t xml:space="preserve"> de </w:t>
      </w:r>
      <w:proofErr w:type="spellStart"/>
      <w:r w:rsidRPr="00C34260">
        <w:rPr>
          <w:rFonts w:ascii="Palatino" w:hAnsi="Palatino"/>
          <w:i/>
          <w:sz w:val="22"/>
          <w:szCs w:val="22"/>
        </w:rPr>
        <w:t>lettres</w:t>
      </w:r>
      <w:proofErr w:type="spellEnd"/>
      <w:r w:rsidRPr="00C34260">
        <w:rPr>
          <w:rFonts w:ascii="Palatino" w:hAnsi="Palatino"/>
          <w:sz w:val="22"/>
          <w:szCs w:val="22"/>
        </w:rPr>
        <w:t>) and DES (</w:t>
      </w:r>
      <w:proofErr w:type="spellStart"/>
      <w:r w:rsidRPr="00C34260">
        <w:rPr>
          <w:rFonts w:ascii="Palatino" w:hAnsi="Palatino"/>
          <w:i/>
          <w:sz w:val="22"/>
          <w:szCs w:val="22"/>
        </w:rPr>
        <w:t>diplôme</w:t>
      </w:r>
      <w:proofErr w:type="spellEnd"/>
      <w:r w:rsidRPr="00C34260">
        <w:rPr>
          <w:rFonts w:ascii="Palatino" w:hAnsi="Palatino"/>
          <w:i/>
          <w:sz w:val="22"/>
          <w:szCs w:val="22"/>
        </w:rPr>
        <w:t xml:space="preserve"> </w:t>
      </w:r>
      <w:proofErr w:type="spellStart"/>
      <w:r w:rsidRPr="00C34260">
        <w:rPr>
          <w:rFonts w:ascii="Palatino" w:hAnsi="Palatino"/>
          <w:i/>
          <w:sz w:val="22"/>
          <w:szCs w:val="22"/>
        </w:rPr>
        <w:t>d'études</w:t>
      </w:r>
      <w:proofErr w:type="spellEnd"/>
      <w:r w:rsidRPr="00C34260">
        <w:rPr>
          <w:rFonts w:ascii="Palatino" w:hAnsi="Palatino"/>
          <w:i/>
          <w:sz w:val="22"/>
          <w:szCs w:val="22"/>
        </w:rPr>
        <w:t xml:space="preserve"> </w:t>
      </w:r>
      <w:proofErr w:type="spellStart"/>
      <w:r w:rsidRPr="00C34260">
        <w:rPr>
          <w:rFonts w:ascii="Palatino" w:hAnsi="Palatino"/>
          <w:i/>
          <w:sz w:val="22"/>
          <w:szCs w:val="22"/>
        </w:rPr>
        <w:t>supérieures</w:t>
      </w:r>
      <w:proofErr w:type="spellEnd"/>
      <w:r w:rsidRPr="00C34260">
        <w:rPr>
          <w:rFonts w:ascii="Palatino" w:hAnsi="Palatino"/>
          <w:sz w:val="22"/>
          <w:szCs w:val="22"/>
        </w:rPr>
        <w:t xml:space="preserve">). He won a Canada Council scholarship in 1960 and studied for a year at Victoria College, University of Toronto. For several years he taught in Algeria, where he developed a passion for </w:t>
      </w:r>
      <w:proofErr w:type="spellStart"/>
      <w:r w:rsidRPr="00C34260">
        <w:rPr>
          <w:rFonts w:ascii="Palatino" w:hAnsi="Palatino"/>
          <w:sz w:val="22"/>
          <w:szCs w:val="22"/>
        </w:rPr>
        <w:t>archaelogy</w:t>
      </w:r>
      <w:proofErr w:type="spellEnd"/>
      <w:r w:rsidRPr="00C34260">
        <w:rPr>
          <w:rFonts w:ascii="Palatino" w:hAnsi="Palatino"/>
          <w:sz w:val="22"/>
          <w:szCs w:val="22"/>
        </w:rPr>
        <w:t xml:space="preserve"> and </w:t>
      </w:r>
      <w:proofErr w:type="spellStart"/>
      <w:r w:rsidRPr="00C34260">
        <w:rPr>
          <w:rFonts w:ascii="Palatino" w:hAnsi="Palatino"/>
          <w:sz w:val="22"/>
          <w:szCs w:val="22"/>
        </w:rPr>
        <w:t>lychnology</w:t>
      </w:r>
      <w:proofErr w:type="spellEnd"/>
      <w:r w:rsidRPr="00C34260">
        <w:rPr>
          <w:rFonts w:ascii="Palatino" w:hAnsi="Palatino"/>
          <w:sz w:val="22"/>
          <w:szCs w:val="22"/>
        </w:rPr>
        <w:t xml:space="preserve">. From 1989 to 2001 he was an associate researcher with UPR 217 CNRS, </w:t>
      </w:r>
      <w:proofErr w:type="spellStart"/>
      <w:r w:rsidRPr="00C34260">
        <w:rPr>
          <w:rFonts w:ascii="Palatino" w:hAnsi="Palatino"/>
          <w:sz w:val="22"/>
          <w:szCs w:val="22"/>
        </w:rPr>
        <w:t>Antiquités</w:t>
      </w:r>
      <w:proofErr w:type="spellEnd"/>
      <w:r w:rsidRPr="00C34260">
        <w:rPr>
          <w:rFonts w:ascii="Palatino" w:hAnsi="Palatino"/>
          <w:sz w:val="22"/>
          <w:szCs w:val="22"/>
        </w:rPr>
        <w:t xml:space="preserve"> </w:t>
      </w:r>
      <w:proofErr w:type="spellStart"/>
      <w:r w:rsidRPr="00C34260">
        <w:rPr>
          <w:rFonts w:ascii="Palatino" w:hAnsi="Palatino"/>
          <w:sz w:val="22"/>
          <w:szCs w:val="22"/>
        </w:rPr>
        <w:t>africaines</w:t>
      </w:r>
      <w:proofErr w:type="spellEnd"/>
      <w:r w:rsidRPr="00C34260">
        <w:rPr>
          <w:rFonts w:ascii="Palatino" w:hAnsi="Palatino"/>
          <w:sz w:val="22"/>
          <w:szCs w:val="22"/>
        </w:rPr>
        <w:t xml:space="preserve">. Since 2003 he has been associated with UMR 140-390 CNRS Lattes, University of Montpellier. In 1993 he was awarded le Prix de </w:t>
      </w:r>
      <w:proofErr w:type="spellStart"/>
      <w:r w:rsidRPr="00C34260">
        <w:rPr>
          <w:rFonts w:ascii="Palatino" w:hAnsi="Palatino"/>
          <w:sz w:val="22"/>
          <w:szCs w:val="22"/>
        </w:rPr>
        <w:t>l'Académie</w:t>
      </w:r>
      <w:proofErr w:type="spellEnd"/>
      <w:r w:rsidRPr="00C34260">
        <w:rPr>
          <w:rFonts w:ascii="Palatino" w:hAnsi="Palatino"/>
          <w:sz w:val="22"/>
          <w:szCs w:val="22"/>
        </w:rPr>
        <w:t xml:space="preserve"> </w:t>
      </w:r>
      <w:proofErr w:type="spellStart"/>
      <w:r w:rsidRPr="00C34260">
        <w:rPr>
          <w:rFonts w:ascii="Palatino" w:hAnsi="Palatino"/>
          <w:sz w:val="22"/>
          <w:szCs w:val="22"/>
        </w:rPr>
        <w:t>d'Hippone</w:t>
      </w:r>
      <w:proofErr w:type="spellEnd"/>
      <w:r w:rsidRPr="00C34260">
        <w:rPr>
          <w:rFonts w:ascii="Palatino" w:hAnsi="Palatino"/>
          <w:sz w:val="22"/>
          <w:szCs w:val="22"/>
        </w:rPr>
        <w:t xml:space="preserve"> in Aix-en-Provence. He is the author of </w:t>
      </w:r>
      <w:proofErr w:type="spellStart"/>
      <w:r w:rsidRPr="00C34260">
        <w:rPr>
          <w:rFonts w:ascii="Palatino" w:hAnsi="Palatino"/>
          <w:i/>
          <w:sz w:val="22"/>
          <w:szCs w:val="22"/>
        </w:rPr>
        <w:t>Lampes</w:t>
      </w:r>
      <w:proofErr w:type="spellEnd"/>
      <w:r w:rsidRPr="00C34260">
        <w:rPr>
          <w:rFonts w:ascii="Palatino" w:hAnsi="Palatino"/>
          <w:i/>
          <w:sz w:val="22"/>
          <w:szCs w:val="22"/>
        </w:rPr>
        <w:t xml:space="preserve"> antiques </w:t>
      </w:r>
      <w:proofErr w:type="spellStart"/>
      <w:r w:rsidRPr="00C34260">
        <w:rPr>
          <w:rFonts w:ascii="Palatino" w:hAnsi="Palatino"/>
          <w:i/>
          <w:sz w:val="22"/>
          <w:szCs w:val="22"/>
        </w:rPr>
        <w:t>d'Algérie</w:t>
      </w:r>
      <w:proofErr w:type="spellEnd"/>
      <w:r w:rsidRPr="00C34260">
        <w:rPr>
          <w:rFonts w:ascii="Palatino" w:hAnsi="Palatino"/>
          <w:i/>
          <w:sz w:val="22"/>
          <w:szCs w:val="22"/>
        </w:rPr>
        <w:t xml:space="preserve"> </w:t>
      </w:r>
      <w:r w:rsidRPr="00C34260">
        <w:rPr>
          <w:rFonts w:ascii="Palatino" w:hAnsi="Palatino"/>
          <w:sz w:val="22"/>
          <w:szCs w:val="22"/>
        </w:rPr>
        <w:t xml:space="preserve">1–3 (2000–2007), </w:t>
      </w:r>
      <w:proofErr w:type="spellStart"/>
      <w:r w:rsidRPr="00C34260">
        <w:rPr>
          <w:rFonts w:ascii="Palatino" w:hAnsi="Palatino"/>
          <w:i/>
          <w:sz w:val="22"/>
          <w:szCs w:val="22"/>
        </w:rPr>
        <w:t>Lampes</w:t>
      </w:r>
      <w:proofErr w:type="spellEnd"/>
      <w:r w:rsidRPr="00C34260">
        <w:rPr>
          <w:rFonts w:ascii="Palatino" w:hAnsi="Palatino"/>
          <w:i/>
          <w:sz w:val="22"/>
          <w:szCs w:val="22"/>
        </w:rPr>
        <w:t xml:space="preserve"> antiques de </w:t>
      </w:r>
      <w:proofErr w:type="spellStart"/>
      <w:r w:rsidRPr="00C34260">
        <w:rPr>
          <w:rFonts w:ascii="Palatino" w:hAnsi="Palatino"/>
          <w:i/>
          <w:sz w:val="22"/>
          <w:szCs w:val="22"/>
        </w:rPr>
        <w:t>Méditerranée</w:t>
      </w:r>
      <w:proofErr w:type="spellEnd"/>
      <w:r w:rsidRPr="00C34260">
        <w:rPr>
          <w:rFonts w:ascii="Palatino" w:hAnsi="Palatino"/>
          <w:i/>
          <w:sz w:val="22"/>
          <w:szCs w:val="22"/>
        </w:rPr>
        <w:t xml:space="preserve">: La collection </w:t>
      </w:r>
      <w:proofErr w:type="spellStart"/>
      <w:r w:rsidRPr="00C34260">
        <w:rPr>
          <w:rFonts w:ascii="Palatino" w:hAnsi="Palatino"/>
          <w:i/>
          <w:sz w:val="22"/>
          <w:szCs w:val="22"/>
        </w:rPr>
        <w:t>Rivel</w:t>
      </w:r>
      <w:proofErr w:type="spellEnd"/>
      <w:r w:rsidRPr="00C34260">
        <w:rPr>
          <w:rFonts w:ascii="Palatino" w:hAnsi="Palatino"/>
          <w:sz w:val="22"/>
          <w:szCs w:val="22"/>
        </w:rPr>
        <w:t>, in collaboration with J</w:t>
      </w:r>
      <w:proofErr w:type="gramStart"/>
      <w:r w:rsidRPr="00C34260">
        <w:rPr>
          <w:rFonts w:ascii="Palatino" w:hAnsi="Palatino"/>
          <w:sz w:val="22"/>
          <w:szCs w:val="22"/>
        </w:rPr>
        <w:t>.-</w:t>
      </w:r>
      <w:proofErr w:type="gramEnd"/>
      <w:r w:rsidRPr="00C34260">
        <w:rPr>
          <w:rFonts w:ascii="Palatino" w:hAnsi="Palatino"/>
          <w:sz w:val="22"/>
          <w:szCs w:val="22"/>
        </w:rPr>
        <w:t xml:space="preserve">Cl. </w:t>
      </w:r>
      <w:proofErr w:type="spellStart"/>
      <w:r w:rsidRPr="00C34260">
        <w:rPr>
          <w:rFonts w:ascii="Palatino" w:hAnsi="Palatino"/>
          <w:sz w:val="22"/>
          <w:szCs w:val="22"/>
        </w:rPr>
        <w:t>Rivel</w:t>
      </w:r>
      <w:proofErr w:type="spellEnd"/>
      <w:r w:rsidRPr="00C34260">
        <w:rPr>
          <w:rFonts w:ascii="Palatino" w:hAnsi="Palatino"/>
          <w:sz w:val="22"/>
          <w:szCs w:val="22"/>
        </w:rPr>
        <w:t xml:space="preserve"> (BAR International Series 2428 [2012]). He has written several articles and participated in the congresses of the ILA (International </w:t>
      </w:r>
      <w:proofErr w:type="spellStart"/>
      <w:r w:rsidRPr="00C34260">
        <w:rPr>
          <w:rFonts w:ascii="Palatino" w:hAnsi="Palatino"/>
          <w:sz w:val="22"/>
          <w:szCs w:val="22"/>
        </w:rPr>
        <w:t>Lychnological</w:t>
      </w:r>
      <w:proofErr w:type="spellEnd"/>
      <w:r w:rsidRPr="00C34260">
        <w:rPr>
          <w:rFonts w:ascii="Palatino" w:hAnsi="Palatino"/>
          <w:sz w:val="22"/>
          <w:szCs w:val="22"/>
        </w:rPr>
        <w:t xml:space="preserve"> Association).</w:t>
      </w:r>
    </w:p>
    <w:p w14:paraId="02E7C441" w14:textId="77777777" w:rsidR="00B673E7" w:rsidRPr="00C34260" w:rsidRDefault="00B673E7" w:rsidP="00C34260">
      <w:pPr>
        <w:spacing w:line="480" w:lineRule="auto"/>
        <w:rPr>
          <w:rFonts w:ascii="Palatino" w:hAnsi="Palatino"/>
          <w:sz w:val="22"/>
          <w:szCs w:val="22"/>
        </w:rPr>
      </w:pPr>
    </w:p>
    <w:p w14:paraId="1060ACE3" w14:textId="1C43489C" w:rsidR="00B673E7" w:rsidRPr="00C34260" w:rsidRDefault="00B673E7" w:rsidP="00C34260">
      <w:pPr>
        <w:spacing w:line="480" w:lineRule="auto"/>
        <w:rPr>
          <w:rFonts w:ascii="Palatino" w:hAnsi="Palatino"/>
          <w:sz w:val="22"/>
          <w:szCs w:val="22"/>
        </w:rPr>
      </w:pPr>
      <w:proofErr w:type="spellStart"/>
      <w:r w:rsidRPr="00C34260">
        <w:rPr>
          <w:rFonts w:ascii="Palatino" w:hAnsi="Palatino"/>
          <w:sz w:val="22"/>
          <w:szCs w:val="22"/>
        </w:rPr>
        <w:t>Birgitta</w:t>
      </w:r>
      <w:proofErr w:type="spellEnd"/>
      <w:r w:rsidRPr="00C34260">
        <w:rPr>
          <w:rFonts w:ascii="Palatino" w:hAnsi="Palatino"/>
          <w:sz w:val="22"/>
          <w:szCs w:val="22"/>
        </w:rPr>
        <w:t xml:space="preserve"> Lindros </w:t>
      </w:r>
      <w:proofErr w:type="spellStart"/>
      <w:r w:rsidRPr="00C34260">
        <w:rPr>
          <w:rFonts w:ascii="Palatino" w:hAnsi="Palatino"/>
          <w:sz w:val="22"/>
          <w:szCs w:val="22"/>
        </w:rPr>
        <w:t>Wohl</w:t>
      </w:r>
      <w:proofErr w:type="spellEnd"/>
      <w:r w:rsidRPr="00C34260">
        <w:rPr>
          <w:rFonts w:ascii="Palatino" w:hAnsi="Palatino"/>
          <w:sz w:val="22"/>
          <w:szCs w:val="22"/>
        </w:rPr>
        <w:t xml:space="preserve"> was educated at the University of Stockholm, Sweden (</w:t>
      </w:r>
      <w:proofErr w:type="spellStart"/>
      <w:r w:rsidRPr="00C34260">
        <w:rPr>
          <w:rFonts w:ascii="Palatino" w:hAnsi="Palatino"/>
          <w:i/>
          <w:sz w:val="22"/>
          <w:szCs w:val="22"/>
        </w:rPr>
        <w:t>Fil.kand</w:t>
      </w:r>
      <w:proofErr w:type="spellEnd"/>
      <w:r w:rsidRPr="00C34260">
        <w:rPr>
          <w:rFonts w:ascii="Palatino" w:hAnsi="Palatino"/>
          <w:sz w:val="22"/>
          <w:szCs w:val="22"/>
        </w:rPr>
        <w:t xml:space="preserve">.), and at University of California, Los Angeles (M.A. and Ph.D.). She </w:t>
      </w:r>
      <w:r w:rsidR="003B393F" w:rsidRPr="00C34260">
        <w:rPr>
          <w:rFonts w:ascii="Palatino" w:hAnsi="Palatino"/>
          <w:sz w:val="22"/>
          <w:szCs w:val="22"/>
        </w:rPr>
        <w:t>is</w:t>
      </w:r>
      <w:r w:rsidRPr="00C34260">
        <w:rPr>
          <w:rFonts w:ascii="Palatino" w:hAnsi="Palatino"/>
          <w:sz w:val="22"/>
          <w:szCs w:val="22"/>
        </w:rPr>
        <w:t xml:space="preserve"> retired from teaching Art History and Classics at California State University Northridge. Her excavations comprise </w:t>
      </w:r>
      <w:r w:rsidR="00015EEE" w:rsidRPr="00C34260">
        <w:rPr>
          <w:rFonts w:ascii="Palatino" w:hAnsi="Palatino"/>
          <w:sz w:val="22"/>
          <w:szCs w:val="22"/>
        </w:rPr>
        <w:t xml:space="preserve">sites in her native Sweden as well as </w:t>
      </w:r>
      <w:r w:rsidRPr="00C34260">
        <w:rPr>
          <w:rFonts w:ascii="Palatino" w:hAnsi="Palatino"/>
          <w:sz w:val="22"/>
          <w:szCs w:val="22"/>
        </w:rPr>
        <w:t xml:space="preserve">Italy and Greece, the latter at </w:t>
      </w:r>
      <w:proofErr w:type="spellStart"/>
      <w:r w:rsidRPr="00C34260">
        <w:rPr>
          <w:rFonts w:ascii="Palatino" w:hAnsi="Palatino"/>
          <w:sz w:val="22"/>
          <w:szCs w:val="22"/>
        </w:rPr>
        <w:t>Isthmia</w:t>
      </w:r>
      <w:proofErr w:type="spellEnd"/>
      <w:r w:rsidRPr="00C34260">
        <w:rPr>
          <w:rFonts w:ascii="Palatino" w:hAnsi="Palatino"/>
          <w:sz w:val="22"/>
          <w:szCs w:val="22"/>
        </w:rPr>
        <w:t xml:space="preserve">, where she is still active. Her professional interests, apart from ancient lamps, </w:t>
      </w:r>
      <w:r w:rsidR="00015EEE" w:rsidRPr="00C34260">
        <w:rPr>
          <w:rFonts w:ascii="Palatino" w:hAnsi="Palatino"/>
          <w:sz w:val="22"/>
          <w:szCs w:val="22"/>
        </w:rPr>
        <w:t>include</w:t>
      </w:r>
      <w:r w:rsidRPr="00C34260">
        <w:rPr>
          <w:rFonts w:ascii="Palatino" w:hAnsi="Palatino"/>
          <w:sz w:val="22"/>
          <w:szCs w:val="22"/>
        </w:rPr>
        <w:t xml:space="preserve"> Roman architecture, the use of </w:t>
      </w:r>
      <w:proofErr w:type="spellStart"/>
      <w:r w:rsidRPr="00C34260">
        <w:rPr>
          <w:rFonts w:ascii="Palatino" w:hAnsi="Palatino"/>
          <w:i/>
          <w:sz w:val="22"/>
          <w:szCs w:val="22"/>
        </w:rPr>
        <w:t>spolia</w:t>
      </w:r>
      <w:proofErr w:type="spellEnd"/>
      <w:r w:rsidR="00015EEE" w:rsidRPr="00C34260">
        <w:rPr>
          <w:rFonts w:ascii="Palatino" w:hAnsi="Palatino"/>
          <w:i/>
          <w:sz w:val="22"/>
          <w:szCs w:val="22"/>
        </w:rPr>
        <w:t>,</w:t>
      </w:r>
      <w:r w:rsidRPr="00C34260">
        <w:rPr>
          <w:rFonts w:ascii="Palatino" w:hAnsi="Palatino"/>
          <w:sz w:val="22"/>
          <w:szCs w:val="22"/>
        </w:rPr>
        <w:t xml:space="preserve"> and Latin literature. She has published in these fields and lectured internationally; she serves on the boards of ILA and </w:t>
      </w:r>
      <w:r w:rsidR="00015EEE" w:rsidRPr="00C34260">
        <w:rPr>
          <w:rFonts w:ascii="Palatino" w:hAnsi="Palatino"/>
          <w:sz w:val="22"/>
          <w:szCs w:val="22"/>
        </w:rPr>
        <w:t xml:space="preserve">the </w:t>
      </w:r>
      <w:r w:rsidRPr="00C34260">
        <w:rPr>
          <w:rFonts w:ascii="Palatino" w:hAnsi="Palatino"/>
          <w:sz w:val="22"/>
          <w:szCs w:val="22"/>
        </w:rPr>
        <w:t>Cyprus Am</w:t>
      </w:r>
      <w:r w:rsidR="00015EEE" w:rsidRPr="00C34260">
        <w:rPr>
          <w:rFonts w:ascii="Palatino" w:hAnsi="Palatino"/>
          <w:sz w:val="22"/>
          <w:szCs w:val="22"/>
        </w:rPr>
        <w:t>erican Archaeological Institute.</w:t>
      </w:r>
    </w:p>
    <w:p w14:paraId="67D52794" w14:textId="77777777" w:rsidR="00BE3227" w:rsidRPr="00C34260" w:rsidRDefault="00BE3227" w:rsidP="00C34260">
      <w:pPr>
        <w:spacing w:line="480" w:lineRule="auto"/>
        <w:rPr>
          <w:rFonts w:ascii="Palatino" w:hAnsi="Palatino"/>
          <w:iCs/>
          <w:color w:val="808080"/>
          <w:sz w:val="22"/>
          <w:szCs w:val="22"/>
        </w:rPr>
      </w:pPr>
    </w:p>
    <w:sectPr w:rsidR="00BE3227" w:rsidRPr="00C34260" w:rsidSect="006F58AC">
      <w:headerReference w:type="even" r:id="rId11"/>
      <w:head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edicte Gilman" w:date="2016-03-21T10:59:00Z" w:initials="BG">
    <w:p w14:paraId="42B5E301" w14:textId="56D2710F" w:rsidR="00BD28E8" w:rsidRDefault="00BD28E8">
      <w:pPr>
        <w:pStyle w:val="CommentText"/>
      </w:pPr>
      <w:r>
        <w:rPr>
          <w:rStyle w:val="CommentReference"/>
        </w:rPr>
        <w:annotationRef/>
      </w:r>
      <w:r>
        <w:t>Paragraph rewritten by BG.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F97BA" w14:textId="77777777" w:rsidR="00BD28E8" w:rsidRDefault="00BD28E8">
      <w:r>
        <w:separator/>
      </w:r>
    </w:p>
  </w:endnote>
  <w:endnote w:type="continuationSeparator" w:id="0">
    <w:p w14:paraId="7A608185" w14:textId="77777777" w:rsidR="00BD28E8" w:rsidRDefault="00BD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290" w14:textId="77777777" w:rsidR="00BD28E8" w:rsidRDefault="00BD28E8">
      <w:r>
        <w:separator/>
      </w:r>
    </w:p>
  </w:footnote>
  <w:footnote w:type="continuationSeparator" w:id="0">
    <w:p w14:paraId="27CFD25C" w14:textId="77777777" w:rsidR="00BD28E8" w:rsidRDefault="00BD28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8A346" w14:textId="77777777" w:rsidR="00BD28E8" w:rsidRDefault="00BD28E8" w:rsidP="006F58AC">
    <w:pPr>
      <w:pStyle w:val="Header"/>
      <w:framePr w:wrap="around" w:vAnchor="text" w:hAnchor="margin" w:xAlign="right" w:y="1"/>
      <w:rPr>
        <w:rStyle w:val="PageNumber"/>
        <w:szCs w:val="24"/>
      </w:rPr>
    </w:pPr>
    <w:r>
      <w:rPr>
        <w:rStyle w:val="PageNumber"/>
      </w:rPr>
      <w:fldChar w:fldCharType="begin"/>
    </w:r>
    <w:r>
      <w:rPr>
        <w:rStyle w:val="PageNumber"/>
      </w:rPr>
      <w:instrText xml:space="preserve">PAGE  </w:instrText>
    </w:r>
    <w:r>
      <w:rPr>
        <w:rStyle w:val="PageNumber"/>
      </w:rPr>
      <w:fldChar w:fldCharType="end"/>
    </w:r>
  </w:p>
  <w:p w14:paraId="7FAC97C8" w14:textId="77777777" w:rsidR="00BD28E8" w:rsidRDefault="00BD28E8" w:rsidP="00280EC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2BA3E" w14:textId="77777777" w:rsidR="00BD28E8" w:rsidRDefault="00BD28E8" w:rsidP="00280EC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BCF8BC"/>
    <w:lvl w:ilvl="0">
      <w:start w:val="1"/>
      <w:numFmt w:val="bullet"/>
      <w:lvlText w:val=""/>
      <w:lvlJc w:val="left"/>
      <w:pPr>
        <w:tabs>
          <w:tab w:val="num" w:pos="720"/>
        </w:tabs>
        <w:ind w:left="720"/>
      </w:pPr>
      <w:rPr>
        <w:rFonts w:ascii="Symbol" w:hAnsi="Symbol" w:hint="default"/>
      </w:rPr>
    </w:lvl>
    <w:lvl w:ilvl="1">
      <w:start w:val="1"/>
      <w:numFmt w:val="bullet"/>
      <w:lvlText w:val=""/>
      <w:lvlJc w:val="left"/>
      <w:pPr>
        <w:tabs>
          <w:tab w:val="num" w:pos="0"/>
        </w:tabs>
        <w:ind w:left="360" w:hanging="360"/>
      </w:pPr>
      <w:rPr>
        <w:rFonts w:ascii="Symbol" w:hAnsi="Symbol" w:hint="default"/>
      </w:rPr>
    </w:lvl>
    <w:lvl w:ilvl="2">
      <w:start w:val="1"/>
      <w:numFmt w:val="bullet"/>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1">
    <w:nsid w:val="10913EE0"/>
    <w:multiLevelType w:val="hybridMultilevel"/>
    <w:tmpl w:val="C678A0AE"/>
    <w:lvl w:ilvl="0" w:tplc="D9869F40">
      <w:start w:val="1"/>
      <w:numFmt w:val="lowerLetter"/>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9919BF"/>
    <w:multiLevelType w:val="hybridMultilevel"/>
    <w:tmpl w:val="0C36B308"/>
    <w:lvl w:ilvl="0" w:tplc="F8441286">
      <w:start w:val="434"/>
      <w:numFmt w:val="bullet"/>
      <w:lvlText w:val="-"/>
      <w:lvlJc w:val="left"/>
      <w:pPr>
        <w:ind w:left="1440" w:hanging="720"/>
      </w:pPr>
      <w:rPr>
        <w:rFonts w:ascii="Palatino" w:eastAsia="MS Gothic" w:hAnsi="Palatin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256BA"/>
    <w:multiLevelType w:val="hybridMultilevel"/>
    <w:tmpl w:val="24E4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C7185B"/>
    <w:multiLevelType w:val="hybridMultilevel"/>
    <w:tmpl w:val="EF320BB4"/>
    <w:lvl w:ilvl="0" w:tplc="39A28078">
      <w:numFmt w:val="bullet"/>
      <w:lvlText w:val="-"/>
      <w:lvlJc w:val="left"/>
      <w:pPr>
        <w:ind w:left="1080" w:hanging="360"/>
      </w:pPr>
      <w:rPr>
        <w:rFonts w:ascii="Courier" w:eastAsia="Times New Roman"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604936"/>
    <w:multiLevelType w:val="hybridMultilevel"/>
    <w:tmpl w:val="7FAECCDE"/>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CD34D6C"/>
    <w:multiLevelType w:val="hybridMultilevel"/>
    <w:tmpl w:val="FCA285FA"/>
    <w:lvl w:ilvl="0" w:tplc="AA44704E">
      <w:numFmt w:val="bullet"/>
      <w:lvlText w:val="-"/>
      <w:lvlJc w:val="left"/>
      <w:pPr>
        <w:ind w:left="360"/>
      </w:pPr>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E6E13"/>
    <w:multiLevelType w:val="multilevel"/>
    <w:tmpl w:val="59883B22"/>
    <w:lvl w:ilvl="0">
      <w:start w:val="1"/>
      <w:numFmt w:val="decimal"/>
      <w:lvlText w:val="%1."/>
      <w:lvlJc w:val="left"/>
      <w:pPr>
        <w:tabs>
          <w:tab w:val="num" w:pos="720"/>
        </w:tabs>
        <w:ind w:left="720"/>
      </w:pPr>
      <w:rPr>
        <w:rFonts w:hint="default"/>
      </w:rPr>
    </w:lvl>
    <w:lvl w:ilvl="1">
      <w:start w:val="1"/>
      <w:numFmt w:val="bullet"/>
      <w:lvlText w:val=""/>
      <w:lvlJc w:val="left"/>
      <w:pPr>
        <w:tabs>
          <w:tab w:val="num" w:pos="1440"/>
        </w:tabs>
        <w:ind w:left="1800" w:hanging="360"/>
      </w:pPr>
      <w:rPr>
        <w:rFonts w:ascii="Symbol" w:hAnsi="Symbol" w:hint="default"/>
      </w:rPr>
    </w:lvl>
    <w:lvl w:ilvl="2">
      <w:start w:val="1"/>
      <w:numFmt w:val="bullet"/>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9">
    <w:nsid w:val="39DF707D"/>
    <w:multiLevelType w:val="hybridMultilevel"/>
    <w:tmpl w:val="526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12C03"/>
    <w:multiLevelType w:val="hybridMultilevel"/>
    <w:tmpl w:val="88C6B088"/>
    <w:lvl w:ilvl="0" w:tplc="B8287E94">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7F4EBE"/>
    <w:multiLevelType w:val="hybridMultilevel"/>
    <w:tmpl w:val="DDFCB1CC"/>
    <w:lvl w:ilvl="0" w:tplc="A2E0EC46">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8F05D5"/>
    <w:multiLevelType w:val="hybridMultilevel"/>
    <w:tmpl w:val="1EF04CC0"/>
    <w:lvl w:ilvl="0" w:tplc="232A8C92">
      <w:start w:val="6"/>
      <w:numFmt w:val="decimal"/>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D36606"/>
    <w:multiLevelType w:val="hybridMultilevel"/>
    <w:tmpl w:val="D6680680"/>
    <w:lvl w:ilvl="0" w:tplc="1C72A81C">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772824"/>
    <w:multiLevelType w:val="hybridMultilevel"/>
    <w:tmpl w:val="C354FF42"/>
    <w:lvl w:ilvl="0" w:tplc="78EE3032">
      <w:start w:val="51"/>
      <w:numFmt w:val="bullet"/>
      <w:lvlText w:val="-"/>
      <w:lvlJc w:val="left"/>
      <w:pPr>
        <w:tabs>
          <w:tab w:val="num" w:pos="480"/>
        </w:tabs>
        <w:ind w:left="480" w:hanging="360"/>
      </w:pPr>
      <w:rPr>
        <w:rFonts w:ascii="Courier" w:eastAsia="Times New Roman" w:hAnsi="Courier" w:hint="default"/>
        <w:w w:val="0"/>
      </w:rPr>
    </w:lvl>
    <w:lvl w:ilvl="1" w:tplc="00030409" w:tentative="1">
      <w:start w:val="1"/>
      <w:numFmt w:val="bullet"/>
      <w:lvlText w:val="o"/>
      <w:lvlJc w:val="left"/>
      <w:pPr>
        <w:tabs>
          <w:tab w:val="num" w:pos="1200"/>
        </w:tabs>
        <w:ind w:left="1200" w:hanging="360"/>
      </w:pPr>
      <w:rPr>
        <w:rFonts w:ascii="Courier New" w:hAnsi="Courier New" w:hint="default"/>
      </w:rPr>
    </w:lvl>
    <w:lvl w:ilvl="2" w:tplc="00050409" w:tentative="1">
      <w:start w:val="1"/>
      <w:numFmt w:val="bullet"/>
      <w:lvlText w:val=""/>
      <w:lvlJc w:val="left"/>
      <w:pPr>
        <w:tabs>
          <w:tab w:val="num" w:pos="1920"/>
        </w:tabs>
        <w:ind w:left="1920" w:hanging="360"/>
      </w:pPr>
      <w:rPr>
        <w:rFonts w:ascii="Wingdings" w:hAnsi="Wingdings" w:hint="default"/>
      </w:rPr>
    </w:lvl>
    <w:lvl w:ilvl="3" w:tplc="00010409" w:tentative="1">
      <w:start w:val="1"/>
      <w:numFmt w:val="bullet"/>
      <w:lvlText w:val=""/>
      <w:lvlJc w:val="left"/>
      <w:pPr>
        <w:tabs>
          <w:tab w:val="num" w:pos="2640"/>
        </w:tabs>
        <w:ind w:left="2640" w:hanging="360"/>
      </w:pPr>
      <w:rPr>
        <w:rFonts w:ascii="Symbol" w:hAnsi="Symbol" w:hint="default"/>
      </w:rPr>
    </w:lvl>
    <w:lvl w:ilvl="4" w:tplc="00030409" w:tentative="1">
      <w:start w:val="1"/>
      <w:numFmt w:val="bullet"/>
      <w:lvlText w:val="o"/>
      <w:lvlJc w:val="left"/>
      <w:pPr>
        <w:tabs>
          <w:tab w:val="num" w:pos="3360"/>
        </w:tabs>
        <w:ind w:left="3360" w:hanging="360"/>
      </w:pPr>
      <w:rPr>
        <w:rFonts w:ascii="Courier New" w:hAnsi="Courier New" w:hint="default"/>
      </w:rPr>
    </w:lvl>
    <w:lvl w:ilvl="5" w:tplc="00050409" w:tentative="1">
      <w:start w:val="1"/>
      <w:numFmt w:val="bullet"/>
      <w:lvlText w:val=""/>
      <w:lvlJc w:val="left"/>
      <w:pPr>
        <w:tabs>
          <w:tab w:val="num" w:pos="4080"/>
        </w:tabs>
        <w:ind w:left="4080" w:hanging="360"/>
      </w:pPr>
      <w:rPr>
        <w:rFonts w:ascii="Wingdings" w:hAnsi="Wingdings" w:hint="default"/>
      </w:rPr>
    </w:lvl>
    <w:lvl w:ilvl="6" w:tplc="00010409" w:tentative="1">
      <w:start w:val="1"/>
      <w:numFmt w:val="bullet"/>
      <w:lvlText w:val=""/>
      <w:lvlJc w:val="left"/>
      <w:pPr>
        <w:tabs>
          <w:tab w:val="num" w:pos="4800"/>
        </w:tabs>
        <w:ind w:left="4800" w:hanging="360"/>
      </w:pPr>
      <w:rPr>
        <w:rFonts w:ascii="Symbol" w:hAnsi="Symbol" w:hint="default"/>
      </w:rPr>
    </w:lvl>
    <w:lvl w:ilvl="7" w:tplc="00030409" w:tentative="1">
      <w:start w:val="1"/>
      <w:numFmt w:val="bullet"/>
      <w:lvlText w:val="o"/>
      <w:lvlJc w:val="left"/>
      <w:pPr>
        <w:tabs>
          <w:tab w:val="num" w:pos="5520"/>
        </w:tabs>
        <w:ind w:left="5520" w:hanging="360"/>
      </w:pPr>
      <w:rPr>
        <w:rFonts w:ascii="Courier New" w:hAnsi="Courier New" w:hint="default"/>
      </w:rPr>
    </w:lvl>
    <w:lvl w:ilvl="8" w:tplc="00050409" w:tentative="1">
      <w:start w:val="1"/>
      <w:numFmt w:val="bullet"/>
      <w:lvlText w:val=""/>
      <w:lvlJc w:val="left"/>
      <w:pPr>
        <w:tabs>
          <w:tab w:val="num" w:pos="6240"/>
        </w:tabs>
        <w:ind w:left="6240" w:hanging="360"/>
      </w:pPr>
      <w:rPr>
        <w:rFonts w:ascii="Wingdings" w:hAnsi="Wingdings" w:hint="default"/>
      </w:rPr>
    </w:lvl>
  </w:abstractNum>
  <w:abstractNum w:abstractNumId="15">
    <w:nsid w:val="6DA6537F"/>
    <w:multiLevelType w:val="hybridMultilevel"/>
    <w:tmpl w:val="226CCF7A"/>
    <w:lvl w:ilvl="0" w:tplc="51D26E34">
      <w:numFmt w:val="bullet"/>
      <w:lvlText w:val="-"/>
      <w:lvlJc w:val="left"/>
      <w:pPr>
        <w:ind w:left="720" w:hanging="360"/>
      </w:pPr>
      <w:rPr>
        <w:rFonts w:ascii="Courier" w:eastAsia="Times New Roman" w:hAnsi="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323E2"/>
    <w:multiLevelType w:val="hybridMultilevel"/>
    <w:tmpl w:val="DA269CC8"/>
    <w:lvl w:ilvl="0" w:tplc="AA027E9E">
      <w:start w:val="1331"/>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7"/>
  </w:num>
  <w:num w:numId="5">
    <w:abstractNumId w:val="6"/>
  </w:num>
  <w:num w:numId="6">
    <w:abstractNumId w:val="12"/>
  </w:num>
  <w:num w:numId="7">
    <w:abstractNumId w:val="1"/>
  </w:num>
  <w:num w:numId="8">
    <w:abstractNumId w:val="16"/>
  </w:num>
  <w:num w:numId="9">
    <w:abstractNumId w:val="11"/>
  </w:num>
  <w:num w:numId="10">
    <w:abstractNumId w:val="15"/>
  </w:num>
  <w:num w:numId="11">
    <w:abstractNumId w:val="10"/>
  </w:num>
  <w:num w:numId="12">
    <w:abstractNumId w:val="5"/>
  </w:num>
  <w:num w:numId="13">
    <w:abstractNumId w:val="13"/>
  </w:num>
  <w:num w:numId="14">
    <w:abstractNumId w:val="8"/>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28"/>
    <w:rsid w:val="00002E8E"/>
    <w:rsid w:val="00015EEE"/>
    <w:rsid w:val="00041854"/>
    <w:rsid w:val="000512DE"/>
    <w:rsid w:val="00055A2C"/>
    <w:rsid w:val="00064854"/>
    <w:rsid w:val="00065CB2"/>
    <w:rsid w:val="00084386"/>
    <w:rsid w:val="000B15D4"/>
    <w:rsid w:val="000B73FD"/>
    <w:rsid w:val="000C4FA4"/>
    <w:rsid w:val="000D6889"/>
    <w:rsid w:val="00113565"/>
    <w:rsid w:val="00154B84"/>
    <w:rsid w:val="0015725C"/>
    <w:rsid w:val="0016588A"/>
    <w:rsid w:val="00173F2F"/>
    <w:rsid w:val="00185CB4"/>
    <w:rsid w:val="00192500"/>
    <w:rsid w:val="00192C1E"/>
    <w:rsid w:val="001B2967"/>
    <w:rsid w:val="001B4168"/>
    <w:rsid w:val="001C722A"/>
    <w:rsid w:val="001D16EE"/>
    <w:rsid w:val="001D2730"/>
    <w:rsid w:val="001D33AA"/>
    <w:rsid w:val="001F1184"/>
    <w:rsid w:val="00200091"/>
    <w:rsid w:val="00227874"/>
    <w:rsid w:val="002324F9"/>
    <w:rsid w:val="00257528"/>
    <w:rsid w:val="0026191C"/>
    <w:rsid w:val="002626D4"/>
    <w:rsid w:val="00273AE8"/>
    <w:rsid w:val="00280ECC"/>
    <w:rsid w:val="002877D3"/>
    <w:rsid w:val="00296620"/>
    <w:rsid w:val="00296832"/>
    <w:rsid w:val="002B3895"/>
    <w:rsid w:val="002C7FD6"/>
    <w:rsid w:val="003372ED"/>
    <w:rsid w:val="0035422F"/>
    <w:rsid w:val="00382421"/>
    <w:rsid w:val="00396F65"/>
    <w:rsid w:val="003B393F"/>
    <w:rsid w:val="003C3CC9"/>
    <w:rsid w:val="003D2AE0"/>
    <w:rsid w:val="003E7408"/>
    <w:rsid w:val="004361F1"/>
    <w:rsid w:val="00444DC9"/>
    <w:rsid w:val="00494DE2"/>
    <w:rsid w:val="004C07BA"/>
    <w:rsid w:val="004C7CCE"/>
    <w:rsid w:val="00501AFC"/>
    <w:rsid w:val="00530353"/>
    <w:rsid w:val="005642EC"/>
    <w:rsid w:val="00580975"/>
    <w:rsid w:val="005A5949"/>
    <w:rsid w:val="005C0813"/>
    <w:rsid w:val="005D1385"/>
    <w:rsid w:val="005D3FD2"/>
    <w:rsid w:val="005D4E58"/>
    <w:rsid w:val="005E3749"/>
    <w:rsid w:val="005F1A42"/>
    <w:rsid w:val="0060615C"/>
    <w:rsid w:val="00613369"/>
    <w:rsid w:val="0063335F"/>
    <w:rsid w:val="00646565"/>
    <w:rsid w:val="006540EF"/>
    <w:rsid w:val="00660CC3"/>
    <w:rsid w:val="006670C5"/>
    <w:rsid w:val="006702A7"/>
    <w:rsid w:val="006706E3"/>
    <w:rsid w:val="00677025"/>
    <w:rsid w:val="00695B3A"/>
    <w:rsid w:val="006B45E1"/>
    <w:rsid w:val="006C567E"/>
    <w:rsid w:val="006E12B3"/>
    <w:rsid w:val="006E19C0"/>
    <w:rsid w:val="006F58AC"/>
    <w:rsid w:val="0070677C"/>
    <w:rsid w:val="00707542"/>
    <w:rsid w:val="0071011D"/>
    <w:rsid w:val="007156A5"/>
    <w:rsid w:val="007255A5"/>
    <w:rsid w:val="00732FF5"/>
    <w:rsid w:val="00751F1D"/>
    <w:rsid w:val="0076081F"/>
    <w:rsid w:val="00773472"/>
    <w:rsid w:val="007743BF"/>
    <w:rsid w:val="007A4227"/>
    <w:rsid w:val="007B2208"/>
    <w:rsid w:val="007C115A"/>
    <w:rsid w:val="007E0316"/>
    <w:rsid w:val="007E184D"/>
    <w:rsid w:val="007E24C2"/>
    <w:rsid w:val="007E514E"/>
    <w:rsid w:val="007E7D94"/>
    <w:rsid w:val="00801380"/>
    <w:rsid w:val="0081021A"/>
    <w:rsid w:val="008202EE"/>
    <w:rsid w:val="00833853"/>
    <w:rsid w:val="00855ACF"/>
    <w:rsid w:val="0085685A"/>
    <w:rsid w:val="008B1C83"/>
    <w:rsid w:val="00902DB4"/>
    <w:rsid w:val="00906E4C"/>
    <w:rsid w:val="00912FE5"/>
    <w:rsid w:val="00915B33"/>
    <w:rsid w:val="00923E5A"/>
    <w:rsid w:val="00940028"/>
    <w:rsid w:val="00975235"/>
    <w:rsid w:val="009B0A6E"/>
    <w:rsid w:val="009C1C95"/>
    <w:rsid w:val="009C5068"/>
    <w:rsid w:val="009E32B8"/>
    <w:rsid w:val="009E4623"/>
    <w:rsid w:val="009E7B8E"/>
    <w:rsid w:val="00A00DC6"/>
    <w:rsid w:val="00A02DED"/>
    <w:rsid w:val="00A1142E"/>
    <w:rsid w:val="00A27653"/>
    <w:rsid w:val="00A36DAD"/>
    <w:rsid w:val="00A54190"/>
    <w:rsid w:val="00A6048B"/>
    <w:rsid w:val="00A87800"/>
    <w:rsid w:val="00A96B25"/>
    <w:rsid w:val="00AA3BD9"/>
    <w:rsid w:val="00AD304C"/>
    <w:rsid w:val="00AE5D89"/>
    <w:rsid w:val="00AF1063"/>
    <w:rsid w:val="00B108B6"/>
    <w:rsid w:val="00B15D7A"/>
    <w:rsid w:val="00B25953"/>
    <w:rsid w:val="00B673E7"/>
    <w:rsid w:val="00B80DCD"/>
    <w:rsid w:val="00B90AFF"/>
    <w:rsid w:val="00B96C68"/>
    <w:rsid w:val="00BB1F02"/>
    <w:rsid w:val="00BD13EC"/>
    <w:rsid w:val="00BD28E8"/>
    <w:rsid w:val="00BD45B6"/>
    <w:rsid w:val="00BE3227"/>
    <w:rsid w:val="00BE78FD"/>
    <w:rsid w:val="00C035A4"/>
    <w:rsid w:val="00C07884"/>
    <w:rsid w:val="00C34260"/>
    <w:rsid w:val="00C44B48"/>
    <w:rsid w:val="00C56FC5"/>
    <w:rsid w:val="00C64F33"/>
    <w:rsid w:val="00C65EBC"/>
    <w:rsid w:val="00C6707B"/>
    <w:rsid w:val="00C74001"/>
    <w:rsid w:val="00CA255B"/>
    <w:rsid w:val="00CB1EF4"/>
    <w:rsid w:val="00CC5388"/>
    <w:rsid w:val="00CD03CE"/>
    <w:rsid w:val="00CE64A9"/>
    <w:rsid w:val="00D1283F"/>
    <w:rsid w:val="00D12863"/>
    <w:rsid w:val="00D14EA6"/>
    <w:rsid w:val="00D15681"/>
    <w:rsid w:val="00D17142"/>
    <w:rsid w:val="00D42156"/>
    <w:rsid w:val="00D4330C"/>
    <w:rsid w:val="00D5566C"/>
    <w:rsid w:val="00D63289"/>
    <w:rsid w:val="00D7084B"/>
    <w:rsid w:val="00D74FBA"/>
    <w:rsid w:val="00DA42E9"/>
    <w:rsid w:val="00DB16B7"/>
    <w:rsid w:val="00DB2103"/>
    <w:rsid w:val="00DB3EBD"/>
    <w:rsid w:val="00DD0DDC"/>
    <w:rsid w:val="00DD6CFA"/>
    <w:rsid w:val="00DF1931"/>
    <w:rsid w:val="00DF61D9"/>
    <w:rsid w:val="00E060DC"/>
    <w:rsid w:val="00E244F1"/>
    <w:rsid w:val="00E623DA"/>
    <w:rsid w:val="00E870B8"/>
    <w:rsid w:val="00E91DBD"/>
    <w:rsid w:val="00E965CF"/>
    <w:rsid w:val="00EB6C6D"/>
    <w:rsid w:val="00EF05DD"/>
    <w:rsid w:val="00EF1000"/>
    <w:rsid w:val="00EF5F8E"/>
    <w:rsid w:val="00EF6121"/>
    <w:rsid w:val="00F01A64"/>
    <w:rsid w:val="00F100E5"/>
    <w:rsid w:val="00F23E10"/>
    <w:rsid w:val="00F2740E"/>
    <w:rsid w:val="00F36541"/>
    <w:rsid w:val="00F7197C"/>
    <w:rsid w:val="00F83D0E"/>
    <w:rsid w:val="00F870BC"/>
    <w:rsid w:val="00FA0D8B"/>
    <w:rsid w:val="00FD2D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30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No List" w:uiPriority="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28"/>
    <w:rPr>
      <w:rFonts w:ascii="Courier New" w:eastAsia="Times New Roman" w:hAnsi="Courier New" w:cs="Times New Roman"/>
      <w:sz w:val="24"/>
      <w:szCs w:val="24"/>
    </w:rPr>
  </w:style>
  <w:style w:type="paragraph" w:styleId="Heading5">
    <w:name w:val="heading 5"/>
    <w:basedOn w:val="Normal"/>
    <w:next w:val="Normal"/>
    <w:link w:val="Heading5Char"/>
    <w:uiPriority w:val="99"/>
    <w:qFormat/>
    <w:rsid w:val="00257528"/>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257528"/>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1C7C08"/>
    <w:rPr>
      <w:rFonts w:ascii="Lucida Grande" w:hAnsi="Lucida Grande"/>
      <w:sz w:val="18"/>
      <w:szCs w:val="18"/>
    </w:rPr>
  </w:style>
  <w:style w:type="character" w:customStyle="1" w:styleId="BalloonTextChar3">
    <w:name w:val="Balloon Text Char"/>
    <w:basedOn w:val="DefaultParagraphFont"/>
    <w:uiPriority w:val="99"/>
    <w:semiHidden/>
    <w:rsid w:val="001C7C08"/>
    <w:rPr>
      <w:rFonts w:ascii="Lucida Grande" w:hAnsi="Lucida Grande"/>
      <w:sz w:val="18"/>
      <w:szCs w:val="18"/>
    </w:rPr>
  </w:style>
  <w:style w:type="character" w:customStyle="1" w:styleId="BalloonTextChar4">
    <w:name w:val="Balloon Text Char"/>
    <w:basedOn w:val="DefaultParagraphFont"/>
    <w:uiPriority w:val="99"/>
    <w:semiHidden/>
    <w:rsid w:val="001C7C08"/>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297F03"/>
    <w:rPr>
      <w:rFonts w:ascii="Lucida Grande" w:hAnsi="Lucida Grande"/>
      <w:sz w:val="18"/>
      <w:szCs w:val="18"/>
    </w:rPr>
  </w:style>
  <w:style w:type="character" w:customStyle="1" w:styleId="BalloonTextChar7">
    <w:name w:val="Balloon Text Char"/>
    <w:basedOn w:val="DefaultParagraphFont"/>
    <w:uiPriority w:val="99"/>
    <w:semiHidden/>
    <w:rsid w:val="00F62B38"/>
    <w:rPr>
      <w:rFonts w:ascii="Lucida Grande" w:hAnsi="Lucida Grande"/>
      <w:sz w:val="18"/>
      <w:szCs w:val="18"/>
    </w:rPr>
  </w:style>
  <w:style w:type="character" w:customStyle="1" w:styleId="BalloonTextChar8">
    <w:name w:val="Balloon Text Char"/>
    <w:basedOn w:val="DefaultParagraphFont"/>
    <w:uiPriority w:val="99"/>
    <w:semiHidden/>
    <w:rsid w:val="00EF4CAD"/>
    <w:rPr>
      <w:rFonts w:ascii="Lucida Grande" w:hAnsi="Lucida Grande"/>
      <w:sz w:val="18"/>
      <w:szCs w:val="18"/>
    </w:rPr>
  </w:style>
  <w:style w:type="character" w:customStyle="1" w:styleId="BalloonTextChar9">
    <w:name w:val="Balloon Text Char"/>
    <w:basedOn w:val="DefaultParagraphFont"/>
    <w:uiPriority w:val="99"/>
    <w:semiHidden/>
    <w:rsid w:val="00EF4CAD"/>
    <w:rPr>
      <w:rFonts w:ascii="Lucida Grande" w:hAnsi="Lucida Grande"/>
      <w:sz w:val="18"/>
      <w:szCs w:val="18"/>
    </w:rPr>
  </w:style>
  <w:style w:type="character" w:customStyle="1" w:styleId="BalloonTextChara">
    <w:name w:val="Balloon Text Char"/>
    <w:basedOn w:val="DefaultParagraphFont"/>
    <w:uiPriority w:val="99"/>
    <w:semiHidden/>
    <w:rsid w:val="00EF4CAD"/>
    <w:rPr>
      <w:rFonts w:ascii="Lucida Grande" w:hAnsi="Lucida Grande"/>
      <w:sz w:val="18"/>
      <w:szCs w:val="18"/>
    </w:rPr>
  </w:style>
  <w:style w:type="character" w:customStyle="1" w:styleId="BalloonTextCharb">
    <w:name w:val="Balloon Text Char"/>
    <w:basedOn w:val="DefaultParagraphFont"/>
    <w:uiPriority w:val="99"/>
    <w:semiHidden/>
    <w:rsid w:val="00EF4CAD"/>
    <w:rPr>
      <w:rFonts w:ascii="Lucida Grande" w:hAnsi="Lucida Grande"/>
      <w:sz w:val="18"/>
      <w:szCs w:val="18"/>
    </w:rPr>
  </w:style>
  <w:style w:type="character" w:customStyle="1" w:styleId="BalloonTextCharc">
    <w:name w:val="Balloon Text Char"/>
    <w:basedOn w:val="DefaultParagraphFont"/>
    <w:uiPriority w:val="99"/>
    <w:semiHidden/>
    <w:rsid w:val="00EF4CAD"/>
    <w:rPr>
      <w:rFonts w:ascii="Lucida Grande" w:hAnsi="Lucida Grande"/>
      <w:sz w:val="18"/>
      <w:szCs w:val="18"/>
    </w:rPr>
  </w:style>
  <w:style w:type="character" w:customStyle="1" w:styleId="BalloonTextChard">
    <w:name w:val="Balloon Text Char"/>
    <w:basedOn w:val="DefaultParagraphFont"/>
    <w:uiPriority w:val="99"/>
    <w:semiHidden/>
    <w:rsid w:val="00EF4CAD"/>
    <w:rPr>
      <w:rFonts w:ascii="Lucida Grande" w:hAnsi="Lucida Grande"/>
      <w:sz w:val="18"/>
      <w:szCs w:val="18"/>
    </w:rPr>
  </w:style>
  <w:style w:type="character" w:customStyle="1" w:styleId="BalloonTextChare">
    <w:name w:val="Balloon Text Char"/>
    <w:basedOn w:val="DefaultParagraphFont"/>
    <w:uiPriority w:val="99"/>
    <w:semiHidden/>
    <w:rsid w:val="00EF4CAD"/>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9C3E67"/>
    <w:rPr>
      <w:rFonts w:ascii="Lucida Grande" w:hAnsi="Lucida Grande"/>
      <w:sz w:val="18"/>
      <w:szCs w:val="18"/>
    </w:rPr>
  </w:style>
  <w:style w:type="character" w:customStyle="1" w:styleId="TextedebullesCar0">
    <w:name w:val="Texte de bulles Car"/>
    <w:basedOn w:val="DefaultParagraphFont"/>
    <w:uiPriority w:val="99"/>
    <w:semiHidden/>
    <w:rsid w:val="00A84CC5"/>
    <w:rPr>
      <w:rFonts w:ascii="Lucida Grande" w:hAnsi="Lucida Grande"/>
      <w:sz w:val="18"/>
      <w:szCs w:val="18"/>
    </w:rPr>
  </w:style>
  <w:style w:type="character" w:customStyle="1" w:styleId="TextedebullesCar1">
    <w:name w:val="Texte de bulles Car"/>
    <w:basedOn w:val="DefaultParagraphFont"/>
    <w:uiPriority w:val="99"/>
    <w:semiHidden/>
    <w:rsid w:val="00A81048"/>
    <w:rPr>
      <w:rFonts w:ascii="Lucida Grande" w:hAnsi="Lucida Grande"/>
      <w:sz w:val="18"/>
      <w:szCs w:val="18"/>
    </w:rPr>
  </w:style>
  <w:style w:type="character" w:customStyle="1" w:styleId="TextedebullesCar2">
    <w:name w:val="Texte de bulles Car"/>
    <w:basedOn w:val="DefaultParagraphFont"/>
    <w:uiPriority w:val="99"/>
    <w:semiHidden/>
    <w:rsid w:val="0036652D"/>
    <w:rPr>
      <w:rFonts w:ascii="Lucida Grande" w:hAnsi="Lucida Grande"/>
      <w:sz w:val="18"/>
      <w:szCs w:val="18"/>
    </w:rPr>
  </w:style>
  <w:style w:type="character" w:customStyle="1" w:styleId="TextedebullesCar3">
    <w:name w:val="Texte de bulles Car"/>
    <w:basedOn w:val="DefaultParagraphFont"/>
    <w:uiPriority w:val="99"/>
    <w:semiHidden/>
    <w:rsid w:val="0036652D"/>
    <w:rPr>
      <w:rFonts w:ascii="Lucida Grande" w:hAnsi="Lucida Grande"/>
      <w:sz w:val="18"/>
      <w:szCs w:val="18"/>
    </w:rPr>
  </w:style>
  <w:style w:type="character" w:customStyle="1" w:styleId="BalloonTextCharf0">
    <w:name w:val="Balloon Text Char"/>
    <w:basedOn w:val="DefaultParagraphFont"/>
    <w:uiPriority w:val="99"/>
    <w:semiHidden/>
    <w:rsid w:val="00D649E7"/>
    <w:rPr>
      <w:rFonts w:ascii="Lucida Grande" w:hAnsi="Lucida Grande"/>
      <w:sz w:val="18"/>
      <w:szCs w:val="18"/>
    </w:rPr>
  </w:style>
  <w:style w:type="character" w:customStyle="1" w:styleId="BalloonTextCharf1">
    <w:name w:val="Balloon Text Char"/>
    <w:basedOn w:val="DefaultParagraphFont"/>
    <w:uiPriority w:val="99"/>
    <w:semiHidden/>
    <w:rsid w:val="00D7702B"/>
    <w:rPr>
      <w:rFonts w:ascii="Lucida Grande" w:hAnsi="Lucida Grande"/>
      <w:sz w:val="18"/>
      <w:szCs w:val="18"/>
    </w:rPr>
  </w:style>
  <w:style w:type="character" w:customStyle="1" w:styleId="BalloonTextCharf2">
    <w:name w:val="Balloon Text Char"/>
    <w:basedOn w:val="DefaultParagraphFont"/>
    <w:uiPriority w:val="99"/>
    <w:semiHidden/>
    <w:rsid w:val="00426B05"/>
    <w:rPr>
      <w:rFonts w:ascii="Lucida Grande" w:hAnsi="Lucida Grande"/>
      <w:sz w:val="18"/>
      <w:szCs w:val="18"/>
    </w:rPr>
  </w:style>
  <w:style w:type="character" w:customStyle="1" w:styleId="BalloonTextCharf3">
    <w:name w:val="Balloon Text Char"/>
    <w:basedOn w:val="DefaultParagraphFont"/>
    <w:uiPriority w:val="99"/>
    <w:semiHidden/>
    <w:rsid w:val="004079F0"/>
    <w:rPr>
      <w:rFonts w:ascii="Lucida Grande" w:hAnsi="Lucida Grande"/>
      <w:sz w:val="18"/>
      <w:szCs w:val="18"/>
    </w:rPr>
  </w:style>
  <w:style w:type="character" w:customStyle="1" w:styleId="BalloonTextCharf4">
    <w:name w:val="Balloon Text Char"/>
    <w:basedOn w:val="DefaultParagraphFont"/>
    <w:uiPriority w:val="99"/>
    <w:semiHidden/>
    <w:rsid w:val="004079F0"/>
    <w:rPr>
      <w:rFonts w:ascii="Lucida Grande" w:hAnsi="Lucida Grande"/>
      <w:sz w:val="18"/>
      <w:szCs w:val="18"/>
    </w:rPr>
  </w:style>
  <w:style w:type="character" w:customStyle="1" w:styleId="Heading5Char">
    <w:name w:val="Heading 5 Char"/>
    <w:basedOn w:val="DefaultParagraphFont"/>
    <w:link w:val="Heading5"/>
    <w:uiPriority w:val="99"/>
    <w:rsid w:val="00257528"/>
    <w:rPr>
      <w:rFonts w:ascii="Cambria" w:eastAsia="Times New Roman" w:hAnsi="Cambria" w:cs="Times New Roman"/>
      <w:b/>
      <w:bCs/>
      <w:i/>
      <w:iCs/>
      <w:sz w:val="26"/>
      <w:szCs w:val="26"/>
    </w:rPr>
  </w:style>
  <w:style w:type="paragraph" w:styleId="Header">
    <w:name w:val="header"/>
    <w:basedOn w:val="Normal"/>
    <w:link w:val="HeaderChar"/>
    <w:uiPriority w:val="99"/>
    <w:rsid w:val="00257528"/>
    <w:pPr>
      <w:tabs>
        <w:tab w:val="center" w:pos="4153"/>
        <w:tab w:val="right" w:pos="8306"/>
      </w:tabs>
    </w:pPr>
    <w:rPr>
      <w:szCs w:val="20"/>
    </w:rPr>
  </w:style>
  <w:style w:type="character" w:customStyle="1" w:styleId="HeaderChar">
    <w:name w:val="Header Char"/>
    <w:basedOn w:val="DefaultParagraphFont"/>
    <w:link w:val="Header"/>
    <w:uiPriority w:val="99"/>
    <w:rsid w:val="00257528"/>
    <w:rPr>
      <w:rFonts w:ascii="Courier New" w:eastAsia="Times New Roman" w:hAnsi="Courier New" w:cs="Times New Roman"/>
      <w:sz w:val="24"/>
    </w:rPr>
  </w:style>
  <w:style w:type="paragraph" w:styleId="FootnoteText">
    <w:name w:val="footnote text"/>
    <w:basedOn w:val="Normal"/>
    <w:link w:val="FootnoteTextChar"/>
    <w:uiPriority w:val="99"/>
    <w:semiHidden/>
    <w:rsid w:val="00257528"/>
  </w:style>
  <w:style w:type="character" w:customStyle="1" w:styleId="FootnoteTextChar">
    <w:name w:val="Footnote Text Char"/>
    <w:basedOn w:val="DefaultParagraphFont"/>
    <w:link w:val="FootnoteText"/>
    <w:uiPriority w:val="99"/>
    <w:semiHidden/>
    <w:rsid w:val="00257528"/>
    <w:rPr>
      <w:rFonts w:ascii="Courier New" w:eastAsia="Times New Roman" w:hAnsi="Courier New" w:cs="Times New Roman"/>
      <w:sz w:val="24"/>
      <w:szCs w:val="24"/>
    </w:rPr>
  </w:style>
  <w:style w:type="character" w:styleId="FootnoteReference">
    <w:name w:val="footnote reference"/>
    <w:basedOn w:val="DefaultParagraphFont"/>
    <w:semiHidden/>
    <w:rsid w:val="00257528"/>
    <w:rPr>
      <w:rFonts w:cs="Times New Roman"/>
      <w:vertAlign w:val="superscript"/>
    </w:rPr>
  </w:style>
  <w:style w:type="paragraph" w:customStyle="1" w:styleId="Textedelespacerserv2">
    <w:name w:val="Texte de l'espace réservé2"/>
    <w:basedOn w:val="Normal"/>
    <w:uiPriority w:val="99"/>
    <w:rsid w:val="00257528"/>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257528"/>
    <w:pPr>
      <w:keepNext/>
      <w:numPr>
        <w:ilvl w:val="1"/>
        <w:numId w:val="3"/>
      </w:numPr>
      <w:outlineLvl w:val="1"/>
    </w:pPr>
    <w:rPr>
      <w:rFonts w:ascii="Verdana" w:eastAsia="MS Gothic" w:hAnsi="Verdana"/>
    </w:rPr>
  </w:style>
  <w:style w:type="paragraph" w:styleId="NoteLevel3">
    <w:name w:val="Note Level 3"/>
    <w:basedOn w:val="Normal"/>
    <w:uiPriority w:val="99"/>
    <w:rsid w:val="00257528"/>
    <w:pPr>
      <w:keepNext/>
      <w:tabs>
        <w:tab w:val="num" w:pos="2160"/>
      </w:tabs>
      <w:ind w:left="2520" w:hanging="360"/>
      <w:outlineLvl w:val="2"/>
    </w:pPr>
    <w:rPr>
      <w:rFonts w:ascii="Verdana" w:eastAsia="MS Gothic" w:hAnsi="Verdana"/>
    </w:rPr>
  </w:style>
  <w:style w:type="paragraph" w:styleId="NoteLevel4">
    <w:name w:val="Note Level 4"/>
    <w:basedOn w:val="Normal"/>
    <w:uiPriority w:val="99"/>
    <w:rsid w:val="00257528"/>
    <w:pPr>
      <w:keepNext/>
      <w:tabs>
        <w:tab w:val="num" w:pos="2880"/>
      </w:tabs>
      <w:ind w:left="3240" w:hanging="360"/>
      <w:outlineLvl w:val="3"/>
    </w:pPr>
    <w:rPr>
      <w:rFonts w:ascii="Verdana" w:eastAsia="MS Gothic" w:hAnsi="Verdana"/>
    </w:rPr>
  </w:style>
  <w:style w:type="paragraph" w:styleId="NoteLevel5">
    <w:name w:val="Note Level 5"/>
    <w:basedOn w:val="Normal"/>
    <w:uiPriority w:val="99"/>
    <w:rsid w:val="00257528"/>
    <w:pPr>
      <w:keepNext/>
      <w:tabs>
        <w:tab w:val="num" w:pos="3600"/>
      </w:tabs>
      <w:ind w:left="3960" w:hanging="360"/>
      <w:outlineLvl w:val="4"/>
    </w:pPr>
    <w:rPr>
      <w:rFonts w:ascii="Verdana" w:eastAsia="MS Gothic" w:hAnsi="Verdana"/>
    </w:rPr>
  </w:style>
  <w:style w:type="paragraph" w:styleId="NoteLevel6">
    <w:name w:val="Note Level 6"/>
    <w:basedOn w:val="Normal"/>
    <w:uiPriority w:val="99"/>
    <w:rsid w:val="00257528"/>
    <w:pPr>
      <w:keepNext/>
      <w:tabs>
        <w:tab w:val="num" w:pos="4320"/>
      </w:tabs>
      <w:ind w:left="4680" w:hanging="360"/>
      <w:outlineLvl w:val="5"/>
    </w:pPr>
    <w:rPr>
      <w:rFonts w:ascii="Verdana" w:eastAsia="MS Gothic" w:hAnsi="Verdana"/>
    </w:rPr>
  </w:style>
  <w:style w:type="paragraph" w:styleId="NoteLevel7">
    <w:name w:val="Note Level 7"/>
    <w:basedOn w:val="Normal"/>
    <w:uiPriority w:val="99"/>
    <w:rsid w:val="00257528"/>
    <w:pPr>
      <w:keepNext/>
      <w:tabs>
        <w:tab w:val="num" w:pos="5040"/>
      </w:tabs>
      <w:ind w:left="5400" w:hanging="360"/>
      <w:outlineLvl w:val="6"/>
    </w:pPr>
    <w:rPr>
      <w:rFonts w:ascii="Verdana" w:eastAsia="MS Gothic" w:hAnsi="Verdana"/>
    </w:rPr>
  </w:style>
  <w:style w:type="paragraph" w:styleId="NoteLevel8">
    <w:name w:val="Note Level 8"/>
    <w:basedOn w:val="Normal"/>
    <w:uiPriority w:val="99"/>
    <w:rsid w:val="00257528"/>
    <w:pPr>
      <w:keepNext/>
      <w:tabs>
        <w:tab w:val="num" w:pos="5760"/>
      </w:tabs>
      <w:ind w:left="6120" w:hanging="360"/>
      <w:outlineLvl w:val="7"/>
    </w:pPr>
    <w:rPr>
      <w:rFonts w:ascii="Verdana" w:eastAsia="MS Gothic" w:hAnsi="Verdana"/>
    </w:rPr>
  </w:style>
  <w:style w:type="paragraph" w:styleId="NoteLevel9">
    <w:name w:val="Note Level 9"/>
    <w:basedOn w:val="Normal"/>
    <w:uiPriority w:val="99"/>
    <w:rsid w:val="00257528"/>
    <w:pPr>
      <w:keepNext/>
      <w:tabs>
        <w:tab w:val="num" w:pos="6480"/>
      </w:tabs>
      <w:ind w:left="6840" w:hanging="360"/>
      <w:outlineLvl w:val="8"/>
    </w:pPr>
    <w:rPr>
      <w:rFonts w:ascii="Verdana" w:eastAsia="MS Gothic" w:hAnsi="Verdana"/>
    </w:rPr>
  </w:style>
  <w:style w:type="paragraph" w:styleId="Footer">
    <w:name w:val="footer"/>
    <w:basedOn w:val="Normal"/>
    <w:link w:val="FooterChar"/>
    <w:uiPriority w:val="99"/>
    <w:semiHidden/>
    <w:rsid w:val="00257528"/>
    <w:pPr>
      <w:tabs>
        <w:tab w:val="center" w:pos="4536"/>
        <w:tab w:val="right" w:pos="9072"/>
      </w:tabs>
    </w:pPr>
    <w:rPr>
      <w:szCs w:val="20"/>
    </w:rPr>
  </w:style>
  <w:style w:type="character" w:customStyle="1" w:styleId="FooterChar">
    <w:name w:val="Footer Char"/>
    <w:basedOn w:val="DefaultParagraphFont"/>
    <w:link w:val="Footer"/>
    <w:uiPriority w:val="99"/>
    <w:semiHidden/>
    <w:rsid w:val="00257528"/>
    <w:rPr>
      <w:rFonts w:ascii="Courier New" w:eastAsia="Times New Roman" w:hAnsi="Courier New" w:cs="Times New Roman"/>
      <w:sz w:val="24"/>
    </w:rPr>
  </w:style>
  <w:style w:type="character" w:styleId="PageNumber">
    <w:name w:val="page number"/>
    <w:basedOn w:val="DefaultParagraphFont"/>
    <w:uiPriority w:val="99"/>
    <w:semiHidden/>
    <w:rsid w:val="00257528"/>
    <w:rPr>
      <w:rFonts w:cs="Times New Roman"/>
    </w:rPr>
  </w:style>
  <w:style w:type="table" w:styleId="TableGrid">
    <w:name w:val="Table Grid"/>
    <w:basedOn w:val="TableNormal"/>
    <w:uiPriority w:val="99"/>
    <w:rsid w:val="00257528"/>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257528"/>
    <w:pPr>
      <w:ind w:left="720"/>
    </w:pPr>
  </w:style>
  <w:style w:type="paragraph" w:customStyle="1" w:styleId="Trameclaire-Accent21">
    <w:name w:val="Trame claire - Accent 21"/>
    <w:basedOn w:val="Normal"/>
    <w:next w:val="Normal"/>
    <w:uiPriority w:val="99"/>
    <w:rsid w:val="00257528"/>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257528"/>
    <w:rPr>
      <w:rFonts w:ascii="Courier New" w:hAnsi="Courier New"/>
      <w:b/>
      <w:i/>
      <w:color w:val="4F81BD"/>
      <w:sz w:val="24"/>
    </w:rPr>
  </w:style>
  <w:style w:type="paragraph" w:customStyle="1" w:styleId="Textedelespacerserv1">
    <w:name w:val="Texte de l'espace réservé1"/>
    <w:basedOn w:val="Normal"/>
    <w:uiPriority w:val="99"/>
    <w:rsid w:val="00257528"/>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257528"/>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257528"/>
    <w:pPr>
      <w:ind w:left="720"/>
    </w:pPr>
  </w:style>
  <w:style w:type="paragraph" w:customStyle="1" w:styleId="Niveauducommentaire51">
    <w:name w:val="Niveau du commentaire : 51"/>
    <w:basedOn w:val="Normal"/>
    <w:uiPriority w:val="99"/>
    <w:rsid w:val="00257528"/>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257528"/>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257528"/>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257528"/>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257528"/>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257528"/>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257528"/>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257528"/>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257528"/>
    <w:pPr>
      <w:keepNext/>
      <w:tabs>
        <w:tab w:val="num" w:pos="1440"/>
      </w:tabs>
      <w:ind w:left="1800" w:hanging="360"/>
      <w:outlineLvl w:val="1"/>
    </w:pPr>
    <w:rPr>
      <w:rFonts w:ascii="Verdana" w:eastAsia="MS Gothic" w:hAnsi="Verdana"/>
    </w:rPr>
  </w:style>
  <w:style w:type="character" w:customStyle="1" w:styleId="BalloonTextChar1">
    <w:name w:val="Balloon Text Char1"/>
    <w:basedOn w:val="DefaultParagraphFont"/>
    <w:link w:val="BalloonText"/>
    <w:uiPriority w:val="99"/>
    <w:semiHidden/>
    <w:rsid w:val="00257528"/>
    <w:rPr>
      <w:rFonts w:ascii="Tahoma" w:eastAsia="Times New Roman" w:hAnsi="Tahoma" w:cs="Times New Roman"/>
      <w:sz w:val="16"/>
      <w:szCs w:val="16"/>
    </w:rPr>
  </w:style>
  <w:style w:type="character" w:customStyle="1" w:styleId="NotedebasdepageCar1">
    <w:name w:val="Note de bas de page Car1"/>
    <w:uiPriority w:val="99"/>
    <w:semiHidden/>
    <w:rsid w:val="00257528"/>
    <w:rPr>
      <w:rFonts w:ascii="Courier New" w:hAnsi="Courier New"/>
      <w:sz w:val="24"/>
      <w:lang w:eastAsia="en-US"/>
    </w:rPr>
  </w:style>
  <w:style w:type="character" w:customStyle="1" w:styleId="PieddepageCar1">
    <w:name w:val="Pied de page Car1"/>
    <w:uiPriority w:val="99"/>
    <w:semiHidden/>
    <w:rsid w:val="00257528"/>
    <w:rPr>
      <w:rFonts w:ascii="Courier New" w:hAnsi="Courier New"/>
      <w:sz w:val="24"/>
      <w:lang w:eastAsia="en-US"/>
    </w:rPr>
  </w:style>
  <w:style w:type="character" w:styleId="Strong">
    <w:name w:val="Strong"/>
    <w:basedOn w:val="DefaultParagraphFont"/>
    <w:uiPriority w:val="99"/>
    <w:qFormat/>
    <w:rsid w:val="00257528"/>
    <w:rPr>
      <w:rFonts w:cs="Times New Roman"/>
      <w:b/>
    </w:rPr>
  </w:style>
  <w:style w:type="character" w:styleId="Emphasis">
    <w:name w:val="Emphasis"/>
    <w:basedOn w:val="DefaultParagraphFont"/>
    <w:uiPriority w:val="99"/>
    <w:qFormat/>
    <w:rsid w:val="00257528"/>
    <w:rPr>
      <w:rFonts w:cs="Times New Roman"/>
      <w:i/>
    </w:rPr>
  </w:style>
  <w:style w:type="paragraph" w:customStyle="1" w:styleId="Paragraphedeliste1">
    <w:name w:val="Paragraphe de liste1"/>
    <w:basedOn w:val="Normal"/>
    <w:uiPriority w:val="99"/>
    <w:rsid w:val="00257528"/>
    <w:pPr>
      <w:ind w:left="720"/>
    </w:pPr>
  </w:style>
  <w:style w:type="character" w:styleId="CommentReference">
    <w:name w:val="annotation reference"/>
    <w:basedOn w:val="DefaultParagraphFont"/>
    <w:uiPriority w:val="99"/>
    <w:semiHidden/>
    <w:rsid w:val="00257528"/>
    <w:rPr>
      <w:rFonts w:cs="Times New Roman"/>
      <w:sz w:val="16"/>
    </w:rPr>
  </w:style>
  <w:style w:type="paragraph" w:styleId="CommentText">
    <w:name w:val="annotation text"/>
    <w:basedOn w:val="Normal"/>
    <w:link w:val="CommentTextChar"/>
    <w:uiPriority w:val="99"/>
    <w:semiHidden/>
    <w:rsid w:val="00257528"/>
    <w:rPr>
      <w:sz w:val="20"/>
      <w:szCs w:val="20"/>
    </w:rPr>
  </w:style>
  <w:style w:type="character" w:customStyle="1" w:styleId="CommentTextChar">
    <w:name w:val="Comment Text Char"/>
    <w:basedOn w:val="DefaultParagraphFont"/>
    <w:link w:val="CommentText"/>
    <w:uiPriority w:val="99"/>
    <w:semiHidden/>
    <w:rsid w:val="00257528"/>
    <w:rPr>
      <w:rFonts w:ascii="Courier New" w:eastAsia="Times New Roman" w:hAnsi="Courier New" w:cs="Times New Roman"/>
    </w:rPr>
  </w:style>
  <w:style w:type="paragraph" w:styleId="CommentSubject">
    <w:name w:val="annotation subject"/>
    <w:basedOn w:val="CommentText"/>
    <w:next w:val="CommentText"/>
    <w:link w:val="CommentSubjectChar"/>
    <w:uiPriority w:val="99"/>
    <w:semiHidden/>
    <w:rsid w:val="00257528"/>
    <w:rPr>
      <w:b/>
      <w:bCs/>
    </w:rPr>
  </w:style>
  <w:style w:type="character" w:customStyle="1" w:styleId="CommentSubjectChar">
    <w:name w:val="Comment Subject Char"/>
    <w:basedOn w:val="CommentTextChar"/>
    <w:link w:val="CommentSubject"/>
    <w:uiPriority w:val="99"/>
    <w:semiHidden/>
    <w:rsid w:val="00257528"/>
    <w:rPr>
      <w:rFonts w:ascii="Courier New" w:eastAsia="Times New Roman" w:hAnsi="Courier New" w:cs="Times New Roman"/>
      <w:b/>
      <w:bCs/>
    </w:rPr>
  </w:style>
  <w:style w:type="character" w:customStyle="1" w:styleId="Rfrenceintense1">
    <w:name w:val="Référence intense1"/>
    <w:uiPriority w:val="99"/>
    <w:rsid w:val="00257528"/>
    <w:rPr>
      <w:b/>
      <w:smallCaps/>
      <w:color w:val="C0504D"/>
      <w:spacing w:val="5"/>
      <w:u w:val="single"/>
    </w:rPr>
  </w:style>
  <w:style w:type="paragraph" w:customStyle="1" w:styleId="Sansinterligne2">
    <w:name w:val="Sans interligne2"/>
    <w:uiPriority w:val="99"/>
    <w:rsid w:val="00257528"/>
    <w:rPr>
      <w:rFonts w:ascii="Courier New" w:eastAsia="Times New Roman" w:hAnsi="Courier New" w:cs="Times New Roman"/>
      <w:sz w:val="24"/>
      <w:szCs w:val="24"/>
    </w:rPr>
  </w:style>
  <w:style w:type="character" w:customStyle="1" w:styleId="Emphaseple1">
    <w:name w:val="Emphase pâle1"/>
    <w:basedOn w:val="DefaultParagraphFont"/>
    <w:uiPriority w:val="99"/>
    <w:rsid w:val="00257528"/>
    <w:rPr>
      <w:rFonts w:cs="Times New Roman"/>
      <w:i/>
      <w:iCs/>
      <w:color w:val="808080"/>
    </w:rPr>
  </w:style>
  <w:style w:type="paragraph" w:customStyle="1" w:styleId="PlaceholderText1">
    <w:name w:val="Placeholder Text1"/>
    <w:basedOn w:val="Normal"/>
    <w:uiPriority w:val="99"/>
    <w:rsid w:val="00257528"/>
    <w:pPr>
      <w:keepNext/>
      <w:numPr>
        <w:numId w:val="3"/>
      </w:numPr>
      <w:outlineLvl w:val="0"/>
    </w:pPr>
    <w:rPr>
      <w:rFonts w:ascii="Verdana" w:eastAsia="MS Gothic" w:hAnsi="Verdana"/>
    </w:rPr>
  </w:style>
  <w:style w:type="paragraph" w:styleId="HTMLPreformatted">
    <w:name w:val="HTML Preformatted"/>
    <w:basedOn w:val="Normal"/>
    <w:link w:val="HTMLPreformattedChar"/>
    <w:uiPriority w:val="99"/>
    <w:rsid w:val="008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855ACF"/>
    <w:rPr>
      <w:rFonts w:ascii="Courier" w:hAnsi="Courier" w:cs="Courier"/>
    </w:rPr>
  </w:style>
  <w:style w:type="paragraph" w:styleId="Revision">
    <w:name w:val="Revision"/>
    <w:hidden/>
    <w:uiPriority w:val="99"/>
    <w:semiHidden/>
    <w:rsid w:val="00065CB2"/>
    <w:rPr>
      <w:rFonts w:ascii="Courier New" w:eastAsia="Times New Roman" w:hAnsi="Courier New" w:cs="Times New Roman"/>
      <w:sz w:val="24"/>
      <w:szCs w:val="24"/>
    </w:rPr>
  </w:style>
  <w:style w:type="character" w:styleId="Hyperlink">
    <w:name w:val="Hyperlink"/>
    <w:basedOn w:val="DefaultParagraphFont"/>
    <w:uiPriority w:val="99"/>
    <w:unhideWhenUsed/>
    <w:rsid w:val="00C44B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No List" w:uiPriority="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28"/>
    <w:rPr>
      <w:rFonts w:ascii="Courier New" w:eastAsia="Times New Roman" w:hAnsi="Courier New" w:cs="Times New Roman"/>
      <w:sz w:val="24"/>
      <w:szCs w:val="24"/>
    </w:rPr>
  </w:style>
  <w:style w:type="paragraph" w:styleId="Heading5">
    <w:name w:val="heading 5"/>
    <w:basedOn w:val="Normal"/>
    <w:next w:val="Normal"/>
    <w:link w:val="Heading5Char"/>
    <w:uiPriority w:val="99"/>
    <w:qFormat/>
    <w:rsid w:val="00257528"/>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257528"/>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1C7C08"/>
    <w:rPr>
      <w:rFonts w:ascii="Lucida Grande" w:hAnsi="Lucida Grande"/>
      <w:sz w:val="18"/>
      <w:szCs w:val="18"/>
    </w:rPr>
  </w:style>
  <w:style w:type="character" w:customStyle="1" w:styleId="BalloonTextChar3">
    <w:name w:val="Balloon Text Char"/>
    <w:basedOn w:val="DefaultParagraphFont"/>
    <w:uiPriority w:val="99"/>
    <w:semiHidden/>
    <w:rsid w:val="001C7C08"/>
    <w:rPr>
      <w:rFonts w:ascii="Lucida Grande" w:hAnsi="Lucida Grande"/>
      <w:sz w:val="18"/>
      <w:szCs w:val="18"/>
    </w:rPr>
  </w:style>
  <w:style w:type="character" w:customStyle="1" w:styleId="BalloonTextChar4">
    <w:name w:val="Balloon Text Char"/>
    <w:basedOn w:val="DefaultParagraphFont"/>
    <w:uiPriority w:val="99"/>
    <w:semiHidden/>
    <w:rsid w:val="001C7C08"/>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297F03"/>
    <w:rPr>
      <w:rFonts w:ascii="Lucida Grande" w:hAnsi="Lucida Grande"/>
      <w:sz w:val="18"/>
      <w:szCs w:val="18"/>
    </w:rPr>
  </w:style>
  <w:style w:type="character" w:customStyle="1" w:styleId="BalloonTextChar7">
    <w:name w:val="Balloon Text Char"/>
    <w:basedOn w:val="DefaultParagraphFont"/>
    <w:uiPriority w:val="99"/>
    <w:semiHidden/>
    <w:rsid w:val="00F62B38"/>
    <w:rPr>
      <w:rFonts w:ascii="Lucida Grande" w:hAnsi="Lucida Grande"/>
      <w:sz w:val="18"/>
      <w:szCs w:val="18"/>
    </w:rPr>
  </w:style>
  <w:style w:type="character" w:customStyle="1" w:styleId="BalloonTextChar8">
    <w:name w:val="Balloon Text Char"/>
    <w:basedOn w:val="DefaultParagraphFont"/>
    <w:uiPriority w:val="99"/>
    <w:semiHidden/>
    <w:rsid w:val="00EF4CAD"/>
    <w:rPr>
      <w:rFonts w:ascii="Lucida Grande" w:hAnsi="Lucida Grande"/>
      <w:sz w:val="18"/>
      <w:szCs w:val="18"/>
    </w:rPr>
  </w:style>
  <w:style w:type="character" w:customStyle="1" w:styleId="BalloonTextChar9">
    <w:name w:val="Balloon Text Char"/>
    <w:basedOn w:val="DefaultParagraphFont"/>
    <w:uiPriority w:val="99"/>
    <w:semiHidden/>
    <w:rsid w:val="00EF4CAD"/>
    <w:rPr>
      <w:rFonts w:ascii="Lucida Grande" w:hAnsi="Lucida Grande"/>
      <w:sz w:val="18"/>
      <w:szCs w:val="18"/>
    </w:rPr>
  </w:style>
  <w:style w:type="character" w:customStyle="1" w:styleId="BalloonTextChara">
    <w:name w:val="Balloon Text Char"/>
    <w:basedOn w:val="DefaultParagraphFont"/>
    <w:uiPriority w:val="99"/>
    <w:semiHidden/>
    <w:rsid w:val="00EF4CAD"/>
    <w:rPr>
      <w:rFonts w:ascii="Lucida Grande" w:hAnsi="Lucida Grande"/>
      <w:sz w:val="18"/>
      <w:szCs w:val="18"/>
    </w:rPr>
  </w:style>
  <w:style w:type="character" w:customStyle="1" w:styleId="BalloonTextCharb">
    <w:name w:val="Balloon Text Char"/>
    <w:basedOn w:val="DefaultParagraphFont"/>
    <w:uiPriority w:val="99"/>
    <w:semiHidden/>
    <w:rsid w:val="00EF4CAD"/>
    <w:rPr>
      <w:rFonts w:ascii="Lucida Grande" w:hAnsi="Lucida Grande"/>
      <w:sz w:val="18"/>
      <w:szCs w:val="18"/>
    </w:rPr>
  </w:style>
  <w:style w:type="character" w:customStyle="1" w:styleId="BalloonTextCharc">
    <w:name w:val="Balloon Text Char"/>
    <w:basedOn w:val="DefaultParagraphFont"/>
    <w:uiPriority w:val="99"/>
    <w:semiHidden/>
    <w:rsid w:val="00EF4CAD"/>
    <w:rPr>
      <w:rFonts w:ascii="Lucida Grande" w:hAnsi="Lucida Grande"/>
      <w:sz w:val="18"/>
      <w:szCs w:val="18"/>
    </w:rPr>
  </w:style>
  <w:style w:type="character" w:customStyle="1" w:styleId="BalloonTextChard">
    <w:name w:val="Balloon Text Char"/>
    <w:basedOn w:val="DefaultParagraphFont"/>
    <w:uiPriority w:val="99"/>
    <w:semiHidden/>
    <w:rsid w:val="00EF4CAD"/>
    <w:rPr>
      <w:rFonts w:ascii="Lucida Grande" w:hAnsi="Lucida Grande"/>
      <w:sz w:val="18"/>
      <w:szCs w:val="18"/>
    </w:rPr>
  </w:style>
  <w:style w:type="character" w:customStyle="1" w:styleId="BalloonTextChare">
    <w:name w:val="Balloon Text Char"/>
    <w:basedOn w:val="DefaultParagraphFont"/>
    <w:uiPriority w:val="99"/>
    <w:semiHidden/>
    <w:rsid w:val="00EF4CAD"/>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9C3E67"/>
    <w:rPr>
      <w:rFonts w:ascii="Lucida Grande" w:hAnsi="Lucida Grande"/>
      <w:sz w:val="18"/>
      <w:szCs w:val="18"/>
    </w:rPr>
  </w:style>
  <w:style w:type="character" w:customStyle="1" w:styleId="TextedebullesCar0">
    <w:name w:val="Texte de bulles Car"/>
    <w:basedOn w:val="DefaultParagraphFont"/>
    <w:uiPriority w:val="99"/>
    <w:semiHidden/>
    <w:rsid w:val="00A84CC5"/>
    <w:rPr>
      <w:rFonts w:ascii="Lucida Grande" w:hAnsi="Lucida Grande"/>
      <w:sz w:val="18"/>
      <w:szCs w:val="18"/>
    </w:rPr>
  </w:style>
  <w:style w:type="character" w:customStyle="1" w:styleId="TextedebullesCar1">
    <w:name w:val="Texte de bulles Car"/>
    <w:basedOn w:val="DefaultParagraphFont"/>
    <w:uiPriority w:val="99"/>
    <w:semiHidden/>
    <w:rsid w:val="00A81048"/>
    <w:rPr>
      <w:rFonts w:ascii="Lucida Grande" w:hAnsi="Lucida Grande"/>
      <w:sz w:val="18"/>
      <w:szCs w:val="18"/>
    </w:rPr>
  </w:style>
  <w:style w:type="character" w:customStyle="1" w:styleId="TextedebullesCar2">
    <w:name w:val="Texte de bulles Car"/>
    <w:basedOn w:val="DefaultParagraphFont"/>
    <w:uiPriority w:val="99"/>
    <w:semiHidden/>
    <w:rsid w:val="0036652D"/>
    <w:rPr>
      <w:rFonts w:ascii="Lucida Grande" w:hAnsi="Lucida Grande"/>
      <w:sz w:val="18"/>
      <w:szCs w:val="18"/>
    </w:rPr>
  </w:style>
  <w:style w:type="character" w:customStyle="1" w:styleId="TextedebullesCar3">
    <w:name w:val="Texte de bulles Car"/>
    <w:basedOn w:val="DefaultParagraphFont"/>
    <w:uiPriority w:val="99"/>
    <w:semiHidden/>
    <w:rsid w:val="0036652D"/>
    <w:rPr>
      <w:rFonts w:ascii="Lucida Grande" w:hAnsi="Lucida Grande"/>
      <w:sz w:val="18"/>
      <w:szCs w:val="18"/>
    </w:rPr>
  </w:style>
  <w:style w:type="character" w:customStyle="1" w:styleId="BalloonTextCharf0">
    <w:name w:val="Balloon Text Char"/>
    <w:basedOn w:val="DefaultParagraphFont"/>
    <w:uiPriority w:val="99"/>
    <w:semiHidden/>
    <w:rsid w:val="00D649E7"/>
    <w:rPr>
      <w:rFonts w:ascii="Lucida Grande" w:hAnsi="Lucida Grande"/>
      <w:sz w:val="18"/>
      <w:szCs w:val="18"/>
    </w:rPr>
  </w:style>
  <w:style w:type="character" w:customStyle="1" w:styleId="BalloonTextCharf1">
    <w:name w:val="Balloon Text Char"/>
    <w:basedOn w:val="DefaultParagraphFont"/>
    <w:uiPriority w:val="99"/>
    <w:semiHidden/>
    <w:rsid w:val="00D7702B"/>
    <w:rPr>
      <w:rFonts w:ascii="Lucida Grande" w:hAnsi="Lucida Grande"/>
      <w:sz w:val="18"/>
      <w:szCs w:val="18"/>
    </w:rPr>
  </w:style>
  <w:style w:type="character" w:customStyle="1" w:styleId="BalloonTextCharf2">
    <w:name w:val="Balloon Text Char"/>
    <w:basedOn w:val="DefaultParagraphFont"/>
    <w:uiPriority w:val="99"/>
    <w:semiHidden/>
    <w:rsid w:val="00426B05"/>
    <w:rPr>
      <w:rFonts w:ascii="Lucida Grande" w:hAnsi="Lucida Grande"/>
      <w:sz w:val="18"/>
      <w:szCs w:val="18"/>
    </w:rPr>
  </w:style>
  <w:style w:type="character" w:customStyle="1" w:styleId="BalloonTextCharf3">
    <w:name w:val="Balloon Text Char"/>
    <w:basedOn w:val="DefaultParagraphFont"/>
    <w:uiPriority w:val="99"/>
    <w:semiHidden/>
    <w:rsid w:val="004079F0"/>
    <w:rPr>
      <w:rFonts w:ascii="Lucida Grande" w:hAnsi="Lucida Grande"/>
      <w:sz w:val="18"/>
      <w:szCs w:val="18"/>
    </w:rPr>
  </w:style>
  <w:style w:type="character" w:customStyle="1" w:styleId="BalloonTextCharf4">
    <w:name w:val="Balloon Text Char"/>
    <w:basedOn w:val="DefaultParagraphFont"/>
    <w:uiPriority w:val="99"/>
    <w:semiHidden/>
    <w:rsid w:val="004079F0"/>
    <w:rPr>
      <w:rFonts w:ascii="Lucida Grande" w:hAnsi="Lucida Grande"/>
      <w:sz w:val="18"/>
      <w:szCs w:val="18"/>
    </w:rPr>
  </w:style>
  <w:style w:type="character" w:customStyle="1" w:styleId="Heading5Char">
    <w:name w:val="Heading 5 Char"/>
    <w:basedOn w:val="DefaultParagraphFont"/>
    <w:link w:val="Heading5"/>
    <w:uiPriority w:val="99"/>
    <w:rsid w:val="00257528"/>
    <w:rPr>
      <w:rFonts w:ascii="Cambria" w:eastAsia="Times New Roman" w:hAnsi="Cambria" w:cs="Times New Roman"/>
      <w:b/>
      <w:bCs/>
      <w:i/>
      <w:iCs/>
      <w:sz w:val="26"/>
      <w:szCs w:val="26"/>
    </w:rPr>
  </w:style>
  <w:style w:type="paragraph" w:styleId="Header">
    <w:name w:val="header"/>
    <w:basedOn w:val="Normal"/>
    <w:link w:val="HeaderChar"/>
    <w:uiPriority w:val="99"/>
    <w:rsid w:val="00257528"/>
    <w:pPr>
      <w:tabs>
        <w:tab w:val="center" w:pos="4153"/>
        <w:tab w:val="right" w:pos="8306"/>
      </w:tabs>
    </w:pPr>
    <w:rPr>
      <w:szCs w:val="20"/>
    </w:rPr>
  </w:style>
  <w:style w:type="character" w:customStyle="1" w:styleId="HeaderChar">
    <w:name w:val="Header Char"/>
    <w:basedOn w:val="DefaultParagraphFont"/>
    <w:link w:val="Header"/>
    <w:uiPriority w:val="99"/>
    <w:rsid w:val="00257528"/>
    <w:rPr>
      <w:rFonts w:ascii="Courier New" w:eastAsia="Times New Roman" w:hAnsi="Courier New" w:cs="Times New Roman"/>
      <w:sz w:val="24"/>
    </w:rPr>
  </w:style>
  <w:style w:type="paragraph" w:styleId="FootnoteText">
    <w:name w:val="footnote text"/>
    <w:basedOn w:val="Normal"/>
    <w:link w:val="FootnoteTextChar"/>
    <w:uiPriority w:val="99"/>
    <w:semiHidden/>
    <w:rsid w:val="00257528"/>
  </w:style>
  <w:style w:type="character" w:customStyle="1" w:styleId="FootnoteTextChar">
    <w:name w:val="Footnote Text Char"/>
    <w:basedOn w:val="DefaultParagraphFont"/>
    <w:link w:val="FootnoteText"/>
    <w:uiPriority w:val="99"/>
    <w:semiHidden/>
    <w:rsid w:val="00257528"/>
    <w:rPr>
      <w:rFonts w:ascii="Courier New" w:eastAsia="Times New Roman" w:hAnsi="Courier New" w:cs="Times New Roman"/>
      <w:sz w:val="24"/>
      <w:szCs w:val="24"/>
    </w:rPr>
  </w:style>
  <w:style w:type="character" w:styleId="FootnoteReference">
    <w:name w:val="footnote reference"/>
    <w:basedOn w:val="DefaultParagraphFont"/>
    <w:semiHidden/>
    <w:rsid w:val="00257528"/>
    <w:rPr>
      <w:rFonts w:cs="Times New Roman"/>
      <w:vertAlign w:val="superscript"/>
    </w:rPr>
  </w:style>
  <w:style w:type="paragraph" w:customStyle="1" w:styleId="Textedelespacerserv2">
    <w:name w:val="Texte de l'espace réservé2"/>
    <w:basedOn w:val="Normal"/>
    <w:uiPriority w:val="99"/>
    <w:rsid w:val="00257528"/>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257528"/>
    <w:pPr>
      <w:keepNext/>
      <w:numPr>
        <w:ilvl w:val="1"/>
        <w:numId w:val="3"/>
      </w:numPr>
      <w:outlineLvl w:val="1"/>
    </w:pPr>
    <w:rPr>
      <w:rFonts w:ascii="Verdana" w:eastAsia="MS Gothic" w:hAnsi="Verdana"/>
    </w:rPr>
  </w:style>
  <w:style w:type="paragraph" w:styleId="NoteLevel3">
    <w:name w:val="Note Level 3"/>
    <w:basedOn w:val="Normal"/>
    <w:uiPriority w:val="99"/>
    <w:rsid w:val="00257528"/>
    <w:pPr>
      <w:keepNext/>
      <w:tabs>
        <w:tab w:val="num" w:pos="2160"/>
      </w:tabs>
      <w:ind w:left="2520" w:hanging="360"/>
      <w:outlineLvl w:val="2"/>
    </w:pPr>
    <w:rPr>
      <w:rFonts w:ascii="Verdana" w:eastAsia="MS Gothic" w:hAnsi="Verdana"/>
    </w:rPr>
  </w:style>
  <w:style w:type="paragraph" w:styleId="NoteLevel4">
    <w:name w:val="Note Level 4"/>
    <w:basedOn w:val="Normal"/>
    <w:uiPriority w:val="99"/>
    <w:rsid w:val="00257528"/>
    <w:pPr>
      <w:keepNext/>
      <w:tabs>
        <w:tab w:val="num" w:pos="2880"/>
      </w:tabs>
      <w:ind w:left="3240" w:hanging="360"/>
      <w:outlineLvl w:val="3"/>
    </w:pPr>
    <w:rPr>
      <w:rFonts w:ascii="Verdana" w:eastAsia="MS Gothic" w:hAnsi="Verdana"/>
    </w:rPr>
  </w:style>
  <w:style w:type="paragraph" w:styleId="NoteLevel5">
    <w:name w:val="Note Level 5"/>
    <w:basedOn w:val="Normal"/>
    <w:uiPriority w:val="99"/>
    <w:rsid w:val="00257528"/>
    <w:pPr>
      <w:keepNext/>
      <w:tabs>
        <w:tab w:val="num" w:pos="3600"/>
      </w:tabs>
      <w:ind w:left="3960" w:hanging="360"/>
      <w:outlineLvl w:val="4"/>
    </w:pPr>
    <w:rPr>
      <w:rFonts w:ascii="Verdana" w:eastAsia="MS Gothic" w:hAnsi="Verdana"/>
    </w:rPr>
  </w:style>
  <w:style w:type="paragraph" w:styleId="NoteLevel6">
    <w:name w:val="Note Level 6"/>
    <w:basedOn w:val="Normal"/>
    <w:uiPriority w:val="99"/>
    <w:rsid w:val="00257528"/>
    <w:pPr>
      <w:keepNext/>
      <w:tabs>
        <w:tab w:val="num" w:pos="4320"/>
      </w:tabs>
      <w:ind w:left="4680" w:hanging="360"/>
      <w:outlineLvl w:val="5"/>
    </w:pPr>
    <w:rPr>
      <w:rFonts w:ascii="Verdana" w:eastAsia="MS Gothic" w:hAnsi="Verdana"/>
    </w:rPr>
  </w:style>
  <w:style w:type="paragraph" w:styleId="NoteLevel7">
    <w:name w:val="Note Level 7"/>
    <w:basedOn w:val="Normal"/>
    <w:uiPriority w:val="99"/>
    <w:rsid w:val="00257528"/>
    <w:pPr>
      <w:keepNext/>
      <w:tabs>
        <w:tab w:val="num" w:pos="5040"/>
      </w:tabs>
      <w:ind w:left="5400" w:hanging="360"/>
      <w:outlineLvl w:val="6"/>
    </w:pPr>
    <w:rPr>
      <w:rFonts w:ascii="Verdana" w:eastAsia="MS Gothic" w:hAnsi="Verdana"/>
    </w:rPr>
  </w:style>
  <w:style w:type="paragraph" w:styleId="NoteLevel8">
    <w:name w:val="Note Level 8"/>
    <w:basedOn w:val="Normal"/>
    <w:uiPriority w:val="99"/>
    <w:rsid w:val="00257528"/>
    <w:pPr>
      <w:keepNext/>
      <w:tabs>
        <w:tab w:val="num" w:pos="5760"/>
      </w:tabs>
      <w:ind w:left="6120" w:hanging="360"/>
      <w:outlineLvl w:val="7"/>
    </w:pPr>
    <w:rPr>
      <w:rFonts w:ascii="Verdana" w:eastAsia="MS Gothic" w:hAnsi="Verdana"/>
    </w:rPr>
  </w:style>
  <w:style w:type="paragraph" w:styleId="NoteLevel9">
    <w:name w:val="Note Level 9"/>
    <w:basedOn w:val="Normal"/>
    <w:uiPriority w:val="99"/>
    <w:rsid w:val="00257528"/>
    <w:pPr>
      <w:keepNext/>
      <w:tabs>
        <w:tab w:val="num" w:pos="6480"/>
      </w:tabs>
      <w:ind w:left="6840" w:hanging="360"/>
      <w:outlineLvl w:val="8"/>
    </w:pPr>
    <w:rPr>
      <w:rFonts w:ascii="Verdana" w:eastAsia="MS Gothic" w:hAnsi="Verdana"/>
    </w:rPr>
  </w:style>
  <w:style w:type="paragraph" w:styleId="Footer">
    <w:name w:val="footer"/>
    <w:basedOn w:val="Normal"/>
    <w:link w:val="FooterChar"/>
    <w:uiPriority w:val="99"/>
    <w:semiHidden/>
    <w:rsid w:val="00257528"/>
    <w:pPr>
      <w:tabs>
        <w:tab w:val="center" w:pos="4536"/>
        <w:tab w:val="right" w:pos="9072"/>
      </w:tabs>
    </w:pPr>
    <w:rPr>
      <w:szCs w:val="20"/>
    </w:rPr>
  </w:style>
  <w:style w:type="character" w:customStyle="1" w:styleId="FooterChar">
    <w:name w:val="Footer Char"/>
    <w:basedOn w:val="DefaultParagraphFont"/>
    <w:link w:val="Footer"/>
    <w:uiPriority w:val="99"/>
    <w:semiHidden/>
    <w:rsid w:val="00257528"/>
    <w:rPr>
      <w:rFonts w:ascii="Courier New" w:eastAsia="Times New Roman" w:hAnsi="Courier New" w:cs="Times New Roman"/>
      <w:sz w:val="24"/>
    </w:rPr>
  </w:style>
  <w:style w:type="character" w:styleId="PageNumber">
    <w:name w:val="page number"/>
    <w:basedOn w:val="DefaultParagraphFont"/>
    <w:uiPriority w:val="99"/>
    <w:semiHidden/>
    <w:rsid w:val="00257528"/>
    <w:rPr>
      <w:rFonts w:cs="Times New Roman"/>
    </w:rPr>
  </w:style>
  <w:style w:type="table" w:styleId="TableGrid">
    <w:name w:val="Table Grid"/>
    <w:basedOn w:val="TableNormal"/>
    <w:uiPriority w:val="99"/>
    <w:rsid w:val="00257528"/>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257528"/>
    <w:pPr>
      <w:ind w:left="720"/>
    </w:pPr>
  </w:style>
  <w:style w:type="paragraph" w:customStyle="1" w:styleId="Trameclaire-Accent21">
    <w:name w:val="Trame claire - Accent 21"/>
    <w:basedOn w:val="Normal"/>
    <w:next w:val="Normal"/>
    <w:uiPriority w:val="99"/>
    <w:rsid w:val="00257528"/>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257528"/>
    <w:rPr>
      <w:rFonts w:ascii="Courier New" w:hAnsi="Courier New"/>
      <w:b/>
      <w:i/>
      <w:color w:val="4F81BD"/>
      <w:sz w:val="24"/>
    </w:rPr>
  </w:style>
  <w:style w:type="paragraph" w:customStyle="1" w:styleId="Textedelespacerserv1">
    <w:name w:val="Texte de l'espace réservé1"/>
    <w:basedOn w:val="Normal"/>
    <w:uiPriority w:val="99"/>
    <w:rsid w:val="00257528"/>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257528"/>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257528"/>
    <w:pPr>
      <w:ind w:left="720"/>
    </w:pPr>
  </w:style>
  <w:style w:type="paragraph" w:customStyle="1" w:styleId="Niveauducommentaire51">
    <w:name w:val="Niveau du commentaire : 51"/>
    <w:basedOn w:val="Normal"/>
    <w:uiPriority w:val="99"/>
    <w:rsid w:val="00257528"/>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257528"/>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257528"/>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257528"/>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257528"/>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257528"/>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257528"/>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257528"/>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257528"/>
    <w:pPr>
      <w:keepNext/>
      <w:tabs>
        <w:tab w:val="num" w:pos="1440"/>
      </w:tabs>
      <w:ind w:left="1800" w:hanging="360"/>
      <w:outlineLvl w:val="1"/>
    </w:pPr>
    <w:rPr>
      <w:rFonts w:ascii="Verdana" w:eastAsia="MS Gothic" w:hAnsi="Verdana"/>
    </w:rPr>
  </w:style>
  <w:style w:type="character" w:customStyle="1" w:styleId="BalloonTextChar1">
    <w:name w:val="Balloon Text Char1"/>
    <w:basedOn w:val="DefaultParagraphFont"/>
    <w:link w:val="BalloonText"/>
    <w:uiPriority w:val="99"/>
    <w:semiHidden/>
    <w:rsid w:val="00257528"/>
    <w:rPr>
      <w:rFonts w:ascii="Tahoma" w:eastAsia="Times New Roman" w:hAnsi="Tahoma" w:cs="Times New Roman"/>
      <w:sz w:val="16"/>
      <w:szCs w:val="16"/>
    </w:rPr>
  </w:style>
  <w:style w:type="character" w:customStyle="1" w:styleId="NotedebasdepageCar1">
    <w:name w:val="Note de bas de page Car1"/>
    <w:uiPriority w:val="99"/>
    <w:semiHidden/>
    <w:rsid w:val="00257528"/>
    <w:rPr>
      <w:rFonts w:ascii="Courier New" w:hAnsi="Courier New"/>
      <w:sz w:val="24"/>
      <w:lang w:eastAsia="en-US"/>
    </w:rPr>
  </w:style>
  <w:style w:type="character" w:customStyle="1" w:styleId="PieddepageCar1">
    <w:name w:val="Pied de page Car1"/>
    <w:uiPriority w:val="99"/>
    <w:semiHidden/>
    <w:rsid w:val="00257528"/>
    <w:rPr>
      <w:rFonts w:ascii="Courier New" w:hAnsi="Courier New"/>
      <w:sz w:val="24"/>
      <w:lang w:eastAsia="en-US"/>
    </w:rPr>
  </w:style>
  <w:style w:type="character" w:styleId="Strong">
    <w:name w:val="Strong"/>
    <w:basedOn w:val="DefaultParagraphFont"/>
    <w:uiPriority w:val="99"/>
    <w:qFormat/>
    <w:rsid w:val="00257528"/>
    <w:rPr>
      <w:rFonts w:cs="Times New Roman"/>
      <w:b/>
    </w:rPr>
  </w:style>
  <w:style w:type="character" w:styleId="Emphasis">
    <w:name w:val="Emphasis"/>
    <w:basedOn w:val="DefaultParagraphFont"/>
    <w:uiPriority w:val="99"/>
    <w:qFormat/>
    <w:rsid w:val="00257528"/>
    <w:rPr>
      <w:rFonts w:cs="Times New Roman"/>
      <w:i/>
    </w:rPr>
  </w:style>
  <w:style w:type="paragraph" w:customStyle="1" w:styleId="Paragraphedeliste1">
    <w:name w:val="Paragraphe de liste1"/>
    <w:basedOn w:val="Normal"/>
    <w:uiPriority w:val="99"/>
    <w:rsid w:val="00257528"/>
    <w:pPr>
      <w:ind w:left="720"/>
    </w:pPr>
  </w:style>
  <w:style w:type="character" w:styleId="CommentReference">
    <w:name w:val="annotation reference"/>
    <w:basedOn w:val="DefaultParagraphFont"/>
    <w:uiPriority w:val="99"/>
    <w:semiHidden/>
    <w:rsid w:val="00257528"/>
    <w:rPr>
      <w:rFonts w:cs="Times New Roman"/>
      <w:sz w:val="16"/>
    </w:rPr>
  </w:style>
  <w:style w:type="paragraph" w:styleId="CommentText">
    <w:name w:val="annotation text"/>
    <w:basedOn w:val="Normal"/>
    <w:link w:val="CommentTextChar"/>
    <w:uiPriority w:val="99"/>
    <w:semiHidden/>
    <w:rsid w:val="00257528"/>
    <w:rPr>
      <w:sz w:val="20"/>
      <w:szCs w:val="20"/>
    </w:rPr>
  </w:style>
  <w:style w:type="character" w:customStyle="1" w:styleId="CommentTextChar">
    <w:name w:val="Comment Text Char"/>
    <w:basedOn w:val="DefaultParagraphFont"/>
    <w:link w:val="CommentText"/>
    <w:uiPriority w:val="99"/>
    <w:semiHidden/>
    <w:rsid w:val="00257528"/>
    <w:rPr>
      <w:rFonts w:ascii="Courier New" w:eastAsia="Times New Roman" w:hAnsi="Courier New" w:cs="Times New Roman"/>
    </w:rPr>
  </w:style>
  <w:style w:type="paragraph" w:styleId="CommentSubject">
    <w:name w:val="annotation subject"/>
    <w:basedOn w:val="CommentText"/>
    <w:next w:val="CommentText"/>
    <w:link w:val="CommentSubjectChar"/>
    <w:uiPriority w:val="99"/>
    <w:semiHidden/>
    <w:rsid w:val="00257528"/>
    <w:rPr>
      <w:b/>
      <w:bCs/>
    </w:rPr>
  </w:style>
  <w:style w:type="character" w:customStyle="1" w:styleId="CommentSubjectChar">
    <w:name w:val="Comment Subject Char"/>
    <w:basedOn w:val="CommentTextChar"/>
    <w:link w:val="CommentSubject"/>
    <w:uiPriority w:val="99"/>
    <w:semiHidden/>
    <w:rsid w:val="00257528"/>
    <w:rPr>
      <w:rFonts w:ascii="Courier New" w:eastAsia="Times New Roman" w:hAnsi="Courier New" w:cs="Times New Roman"/>
      <w:b/>
      <w:bCs/>
    </w:rPr>
  </w:style>
  <w:style w:type="character" w:customStyle="1" w:styleId="Rfrenceintense1">
    <w:name w:val="Référence intense1"/>
    <w:uiPriority w:val="99"/>
    <w:rsid w:val="00257528"/>
    <w:rPr>
      <w:b/>
      <w:smallCaps/>
      <w:color w:val="C0504D"/>
      <w:spacing w:val="5"/>
      <w:u w:val="single"/>
    </w:rPr>
  </w:style>
  <w:style w:type="paragraph" w:customStyle="1" w:styleId="Sansinterligne2">
    <w:name w:val="Sans interligne2"/>
    <w:uiPriority w:val="99"/>
    <w:rsid w:val="00257528"/>
    <w:rPr>
      <w:rFonts w:ascii="Courier New" w:eastAsia="Times New Roman" w:hAnsi="Courier New" w:cs="Times New Roman"/>
      <w:sz w:val="24"/>
      <w:szCs w:val="24"/>
    </w:rPr>
  </w:style>
  <w:style w:type="character" w:customStyle="1" w:styleId="Emphaseple1">
    <w:name w:val="Emphase pâle1"/>
    <w:basedOn w:val="DefaultParagraphFont"/>
    <w:uiPriority w:val="99"/>
    <w:rsid w:val="00257528"/>
    <w:rPr>
      <w:rFonts w:cs="Times New Roman"/>
      <w:i/>
      <w:iCs/>
      <w:color w:val="808080"/>
    </w:rPr>
  </w:style>
  <w:style w:type="paragraph" w:customStyle="1" w:styleId="PlaceholderText1">
    <w:name w:val="Placeholder Text1"/>
    <w:basedOn w:val="Normal"/>
    <w:uiPriority w:val="99"/>
    <w:rsid w:val="00257528"/>
    <w:pPr>
      <w:keepNext/>
      <w:numPr>
        <w:numId w:val="3"/>
      </w:numPr>
      <w:outlineLvl w:val="0"/>
    </w:pPr>
    <w:rPr>
      <w:rFonts w:ascii="Verdana" w:eastAsia="MS Gothic" w:hAnsi="Verdana"/>
    </w:rPr>
  </w:style>
  <w:style w:type="paragraph" w:styleId="HTMLPreformatted">
    <w:name w:val="HTML Preformatted"/>
    <w:basedOn w:val="Normal"/>
    <w:link w:val="HTMLPreformattedChar"/>
    <w:uiPriority w:val="99"/>
    <w:rsid w:val="008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855ACF"/>
    <w:rPr>
      <w:rFonts w:ascii="Courier" w:hAnsi="Courier" w:cs="Courier"/>
    </w:rPr>
  </w:style>
  <w:style w:type="paragraph" w:styleId="Revision">
    <w:name w:val="Revision"/>
    <w:hidden/>
    <w:uiPriority w:val="99"/>
    <w:semiHidden/>
    <w:rsid w:val="00065CB2"/>
    <w:rPr>
      <w:rFonts w:ascii="Courier New" w:eastAsia="Times New Roman" w:hAnsi="Courier New" w:cs="Times New Roman"/>
      <w:sz w:val="24"/>
      <w:szCs w:val="24"/>
    </w:rPr>
  </w:style>
  <w:style w:type="character" w:styleId="Hyperlink">
    <w:name w:val="Hyperlink"/>
    <w:basedOn w:val="DefaultParagraphFont"/>
    <w:uiPriority w:val="99"/>
    <w:unhideWhenUsed/>
    <w:rsid w:val="00C44B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571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458" TargetMode="External"/><Relationship Id="rId9" Type="http://schemas.openxmlformats.org/officeDocument/2006/relationships/hyperlink" Target="56"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3402</Words>
  <Characters>19398</Characters>
  <Application>Microsoft Macintosh Word</Application>
  <DocSecurity>0</DocSecurity>
  <Lines>161</Lines>
  <Paragraphs>45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vt:lpstr/>
      <vt:lpstr/>
      <vt:lpstr/>
      <vt:lpstr>Ancient Lamps in the J. Paul Getty Museum</vt:lpstr>
      <vt:lpstr/>
      <vt:lpstr>Jean Bussière</vt:lpstr>
      <vt:lpstr>Birgitta Lindros Wohl</vt:lpstr>
      <vt:lpstr/>
      <vt:lpstr/>
      <vt:lpstr/>
      <vt:lpstr/>
      <vt:lpstr/>
    </vt:vector>
  </TitlesOfParts>
  <Manager/>
  <Company/>
  <LinksUpToDate>false</LinksUpToDate>
  <CharactersWithSpaces>22755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Karen Levine</cp:lastModifiedBy>
  <cp:revision>22</cp:revision>
  <cp:lastPrinted>2012-02-29T21:14:00Z</cp:lastPrinted>
  <dcterms:created xsi:type="dcterms:W3CDTF">2016-04-30T19:34:00Z</dcterms:created>
  <dcterms:modified xsi:type="dcterms:W3CDTF">2016-07-07T17:44:00Z</dcterms:modified>
  <cp:category/>
</cp:coreProperties>
</file>