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1792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22.12.2023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71792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8:20-9:50: sviluppo QDC</w:t>
            </w:r>
            <w:r w:rsidR="00E209FF">
              <w:rPr>
                <w:rFonts w:ascii="Arial" w:hAnsi="Arial" w:cs="Arial"/>
              </w:rPr>
              <w:t>, ideazione progetto</w:t>
            </w:r>
          </w:p>
          <w:p w:rsidR="00717925" w:rsidRDefault="0071792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10:50-11:35: sviluppo QDC, analisi fattibilità</w:t>
            </w:r>
            <w:r w:rsidR="00E209FF">
              <w:rPr>
                <w:rFonts w:ascii="Arial" w:hAnsi="Arial" w:cs="Arial"/>
              </w:rPr>
              <w:t>, ideazione progetto</w:t>
            </w:r>
          </w:p>
          <w:p w:rsidR="00717925" w:rsidRDefault="0071792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12:30-14:00: sviluppo QDC, analisi fattibilità</w:t>
            </w:r>
          </w:p>
          <w:p w:rsidR="00717925" w:rsidRDefault="0071792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14:15-14:45: sviluppo QDC, analisi fattibilità</w:t>
            </w:r>
          </w:p>
        </w:tc>
        <w:bookmarkStart w:id="3" w:name="_GoBack"/>
        <w:bookmarkEnd w:id="3"/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A3009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generale con capo progetto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4A4" w:rsidRDefault="007104A4" w:rsidP="00DC1A1A">
      <w:pPr>
        <w:spacing w:after="0" w:line="240" w:lineRule="auto"/>
      </w:pPr>
      <w:r>
        <w:separator/>
      </w:r>
    </w:p>
  </w:endnote>
  <w:endnote w:type="continuationSeparator" w:id="0">
    <w:p w:rsidR="007104A4" w:rsidRDefault="007104A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104A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4A4" w:rsidRDefault="007104A4" w:rsidP="00DC1A1A">
      <w:pPr>
        <w:spacing w:after="0" w:line="240" w:lineRule="auto"/>
      </w:pPr>
      <w:r>
        <w:separator/>
      </w:r>
    </w:p>
  </w:footnote>
  <w:footnote w:type="continuationSeparator" w:id="0">
    <w:p w:rsidR="007104A4" w:rsidRDefault="007104A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4BD" w:rsidRPr="008F04BD" w:rsidRDefault="00114684" w:rsidP="00C04A89">
    <w:pPr>
      <w:rPr>
        <w:rFonts w:ascii="Arial" w:hAnsi="Arial" w:cs="Arial"/>
      </w:rPr>
    </w:pPr>
    <w:r>
      <w:rPr>
        <w:rFonts w:ascii="Arial" w:hAnsi="Arial" w:cs="Arial"/>
      </w:rPr>
      <w:t>Matteo Ambrosone I3AA – Niccolò Fadda I3BB</w:t>
    </w:r>
    <w:r w:rsidR="008F04BD">
      <w:rPr>
        <w:rFonts w:ascii="Arial" w:hAnsi="Arial" w:cs="Arial"/>
      </w:rPr>
      <w:t xml:space="preserve"> – Lorenzo Di Stefano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84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04A4"/>
    <w:rsid w:val="007133BD"/>
    <w:rsid w:val="00715ABE"/>
    <w:rsid w:val="00717925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04BD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096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09BF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FF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CF300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2148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A7E92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077B2-D9BD-4F25-9D7D-8B2973CF2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Ambrosone</cp:lastModifiedBy>
  <cp:revision>9</cp:revision>
  <cp:lastPrinted>2017-03-29T10:57:00Z</cp:lastPrinted>
  <dcterms:created xsi:type="dcterms:W3CDTF">2021-01-11T21:33:00Z</dcterms:created>
  <dcterms:modified xsi:type="dcterms:W3CDTF">2024-01-12T13:18:00Z</dcterms:modified>
</cp:coreProperties>
</file>