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тестированию модели CNN-BiLSTM + Attention</w:t>
      </w:r>
    </w:p>
    <w:p>
      <w:r>
        <w:t>Дата и время: 20250727_1320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Метрика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0.7515</w:t>
            </w:r>
          </w:p>
        </w:tc>
      </w:tr>
      <w:tr>
        <w:tc>
          <w:tcPr>
            <w:tcW w:type="dxa" w:w="4320"/>
          </w:tcPr>
          <w:p>
            <w:r>
              <w:t>f1_score</w:t>
            </w:r>
          </w:p>
        </w:tc>
        <w:tc>
          <w:tcPr>
            <w:tcW w:type="dxa" w:w="4320"/>
          </w:tcPr>
          <w:p>
            <w:r>
              <w:t>0.6746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0.9769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0.5152</w:t>
            </w:r>
          </w:p>
        </w:tc>
      </w:tr>
      <w:tr>
        <w:tc>
          <w:tcPr>
            <w:tcW w:type="dxa" w:w="4320"/>
          </w:tcPr>
          <w:p>
            <w:r>
              <w:t>roc_auc</w:t>
            </w:r>
          </w:p>
        </w:tc>
        <w:tc>
          <w:tcPr>
            <w:tcW w:type="dxa" w:w="4320"/>
          </w:tcPr>
          <w:p>
            <w:r>
              <w:t>0.8892</w:t>
            </w:r>
          </w:p>
        </w:tc>
      </w:tr>
    </w:tbl>
    <w:p>
      <w:pPr>
        <w:pStyle w:val="Heading2"/>
      </w:pPr>
      <w:r>
        <w:t>Классификационный отчёт</w:t>
      </w:r>
    </w:p>
    <w:p>
      <w:r>
        <w:t xml:space="preserve">              precision    recall  f1-score   support</w:t>
        <w:br/>
        <w:br/>
        <w:t xml:space="preserve">     Класс 0     0.6708    0.9878    0.7990      2300</w:t>
        <w:br/>
        <w:t xml:space="preserve">     Класс 7     0.9769    0.5152    0.6746      2300</w:t>
        <w:br/>
        <w:br/>
        <w:t xml:space="preserve">    accuracy                         0.7515      4600</w:t>
        <w:br/>
        <w:t xml:space="preserve">   macro avg     0.8239    0.7515    0.7368      4600</w:t>
        <w:br/>
        <w:t>weighted avg     0.8239    0.7515    0.7368      4600</w:t>
        <w:br/>
      </w:r>
    </w:p>
    <w:p>
      <w:pPr>
        <w:pStyle w:val="Heading2"/>
      </w:pPr>
      <w:r>
        <w:t>Примеры предсказаний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Текст</w:t>
            </w:r>
          </w:p>
        </w:tc>
        <w:tc>
          <w:tcPr>
            <w:tcW w:type="dxa" w:w="2160"/>
          </w:tcPr>
          <w:p>
            <w:r>
              <w:t>Истинная метка</w:t>
            </w:r>
          </w:p>
        </w:tc>
        <w:tc>
          <w:tcPr>
            <w:tcW w:type="dxa" w:w="2160"/>
          </w:tcPr>
          <w:p>
            <w:r>
              <w:t>Прогноз</w:t>
            </w:r>
          </w:p>
        </w:tc>
        <w:tc>
          <w:tcPr>
            <w:tcW w:type="dxa" w:w="2160"/>
          </w:tcPr>
          <w:p>
            <w:r>
              <w:t>Вероятность Класс 7</w:t>
            </w:r>
          </w:p>
        </w:tc>
      </w:tr>
      <w:tr>
        <w:tc>
          <w:tcPr>
            <w:tcW w:type="dxa" w:w="2160"/>
          </w:tcPr>
          <w:p>
            <w:r>
              <w:t>Щипцы для укладки   Упаковка ужасная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Купи по скидке на mega-sale .ru! ;TWGSIq4UoVV;Rho7f;8!QAI7M wHmcML26inujVO6dP;qgNW3hejQcL2nGhFMq1t1a...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Пылесосы Не покупайте этот пылесос! Купила 11 ноября 2023 года. Изночально плохо пылесосил, убирал т...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Хороший утюг. Не то что решения сверху — те только давят, а не выравнивают.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Хотя в описании всё выглядело неплохо, сбоится как результат изменением Конституции РФ, и понимаешь ...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0.9771</w:t>
            </w:r>
          </w:p>
        </w:tc>
      </w:tr>
      <w:tr>
        <w:tc>
          <w:tcPr>
            <w:tcW w:type="dxa" w:w="2160"/>
          </w:tcPr>
          <w:p>
            <w:r>
              <w:t>"Китайский утюг, но работает. В отличие от наших заводов, которые только на бумаге."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 xml:space="preserve">Заходите на сайт supergadget.online и выбирайте товары со скидкой!  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0.0001</w:t>
            </w:r>
          </w:p>
        </w:tc>
      </w:tr>
      <w:tr>
        <w:tc>
          <w:tcPr>
            <w:tcW w:type="dxa" w:w="2160"/>
          </w:tcPr>
          <w:p>
            <w:r>
              <w:t>Грубая реплика Tommy Hilfiger te725. Сшиты криво и на ноге сидят плохо, в связи с этим отказ. Прошу 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 xml:space="preserve">ООО "ТехноГрад" уже заслужил доверие, а здесь только маркетинг.  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Водолазка смотрится не плохо, если не трогаешь в руках. Качество на букву Г  и то что напишут, то он...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</w:tbl>
    <w:p>
      <w:pPr>
        <w:pStyle w:val="Heading2"/>
      </w:pPr>
      <w:r>
        <w:t>Графики</w:t>
      </w:r>
    </w:p>
    <w:p>
      <w:r>
        <w:drawing>
          <wp:inline xmlns:a="http://schemas.openxmlformats.org/drawingml/2006/main" xmlns:pic="http://schemas.openxmlformats.org/drawingml/2006/picture">
            <wp:extent cx="432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_matrix_20250727_13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20000" cy="259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_hist_20250727_13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320000" cy="32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20250727_13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