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Roofix Proposal</w:t>
      </w:r>
    </w:p>
    <w:p>
      <w:r>
        <w:t>Prepared for Jane Homeowner, 88 Palm Ridge Road, Tampa FL 33601, on 2026-03-14.</w:t>
      </w:r>
    </w:p>
    <w:p>
      <w:pPr>
        <w:pStyle w:val="Heading1"/>
      </w:pPr>
      <w:r>
        <w:t>Scope</w:t>
      </w:r>
    </w:p>
    <w:p>
      <w:r>
        <w:t>Full tear-off of the existing roof covering, installation of architectural asphalt shingles, and a rooftop photovoltaic array sized to the home's annual consumption.</w:t>
      </w:r>
    </w:p>
    <w:p>
      <w:pPr>
        <w:pStyle w:val="Heading1"/>
      </w:pPr>
      <w:r>
        <w:t>System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System Size</w:t>
            </w:r>
          </w:p>
        </w:tc>
        <w:tc>
          <w:tcPr>
            <w:tcW w:type="dxa" w:w="4320"/>
          </w:tcPr>
          <w:p>
            <w:r>
              <w:t>8.4 kW</w:t>
            </w:r>
          </w:p>
        </w:tc>
      </w:tr>
      <w:tr>
        <w:tc>
          <w:tcPr>
            <w:tcW w:type="dxa" w:w="4320"/>
          </w:tcPr>
          <w:p>
            <w:r>
              <w:t>Module count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Inverter</w:t>
            </w:r>
          </w:p>
        </w:tc>
        <w:tc>
          <w:tcPr>
            <w:tcW w:type="dxa" w:w="4320"/>
          </w:tcPr>
          <w:p>
            <w:r>
              <w:t>String, 7.6 kW</w:t>
            </w:r>
          </w:p>
        </w:tc>
      </w:tr>
      <w:tr>
        <w:tc>
          <w:tcPr>
            <w:tcW w:type="dxa" w:w="4320"/>
          </w:tcPr>
          <w:p>
            <w:r>
              <w:t>Estimated annual production</w:t>
            </w:r>
          </w:p>
        </w:tc>
        <w:tc>
          <w:tcPr>
            <w:tcW w:type="dxa" w:w="4320"/>
          </w:tcPr>
          <w:p>
            <w:r>
              <w:t>11,900 kWh</w:t>
            </w:r>
          </w:p>
        </w:tc>
      </w:tr>
    </w:tbl>
    <w:p>
      <w:pPr>
        <w:pStyle w:val="Heading1"/>
      </w:pPr>
      <w:r>
        <w:t>Terms</w:t>
      </w:r>
    </w:p>
    <w:p>
      <w:r>
        <w:t>Payment Terms: Net 30. This Roofix Proposal is valid for 30 days from the date above and includes a Limited Warranty on workmanship.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make_fixtures.py</cp:lastModifiedBy>
  <cp:revision>1</cp:revision>
  <dcterms:created xsi:type="dcterms:W3CDTF">2026-03-14T12:00:00Z</dcterms:created>
  <dcterms:modified xsi:type="dcterms:W3CDTF">2026-03-14T12:00:00Z</dcterms:modified>
  <cp:category/>
</cp:coreProperties>
</file>