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https://leetcode.com/problems/the-number-of-good-subsets/submissions/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Approach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-&gt; At most 1024 subsets have to be checked for each number because there are only 10 primes till 30.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 Just bcoz nums[i] is at most 30, we can actually iterate over </w:t>
      </w:r>
      <w:r w:rsidDel="00000000" w:rsidR="00000000" w:rsidRPr="00000000">
        <w:rPr>
          <w:b w:val="1"/>
          <w:rtl w:val="0"/>
        </w:rPr>
        <w:t xml:space="preserve">count </w:t>
      </w:r>
      <w:r w:rsidDel="00000000" w:rsidR="00000000" w:rsidRPr="00000000">
        <w:rPr>
          <w:rtl w:val="0"/>
        </w:rPr>
        <w:t xml:space="preserve">of all numbers rather than the whole 10^5 numbers in array itself.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 Store frequence of each number in cnts[] array of size 30.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-&gt; Now for i from 1...31: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-&gt; If number is 1 : continue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-&gt; Else If number is div by 4 , 9 or 25 : continue (as this number cant be part of any subset as it has multiple occurrences of a prime number)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-&gt; Else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Generate bitmask for the number . E.g If number contains 2 and 3 and 5 as prime factors then bitmask = 0000000111 , as the bits from (lsb to msb) represent prime numbers from 2 till 29.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  <w:t xml:space="preserve">Now for all the bitmask generated for numbers behind ‘i’ , check is there is any bitmask such that older bitmask ANDED current number bitmask ==0 , if yes then this subset is also possible, </w:t>
      </w:r>
      <w:r w:rsidDel="00000000" w:rsidR="00000000" w:rsidRPr="00000000">
        <w:rPr>
          <w:b w:val="1"/>
          <w:rtl w:val="0"/>
        </w:rPr>
        <w:t xml:space="preserve">name it generated bitmask.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dp[generated bitmask] = dp[generated bitmask] + (dp[older bitmask]*cnt[current number])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where dp[k] means number of occurrences of bitmask valued ‘k’.So note that every bitmask can occur multiple times as same subset can occur multiple times as there are many duplicates.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-&gt; 1s have to be dealt with separately. </w:t>
      </w:r>
      <w:r w:rsidDel="00000000" w:rsidR="00000000" w:rsidRPr="00000000">
        <w:rPr>
          <w:rtl w:val="0"/>
        </w:rPr>
        <w:t xml:space="preserve">All combinations of 1s can be multiplied with all above generated combinations to give final answer.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https://leetcode.com/submissions/detail/549863718/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the-number-of-good-subsets/submissions/" TargetMode="External"/><Relationship Id="rId7" Type="http://schemas.openxmlformats.org/officeDocument/2006/relationships/hyperlink" Target="https://leetcode.com/submissions/detail/5498637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