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https://cses.fi/problemset/task/1745/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-&gt; Either take a coin or not take it.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-&gt; All the leaves give the sum of that particular subset.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-&gt; This way there are 2^n leaves, for 100 coins its 2^100 leaves and it will give TLE.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Max value of coin is 1000 so max sum of all coins is 10^5 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-&gt; In short , when we reach a particular coin valuation, we would already have a particular sum passed to it, e.g in leftmost path in above tree, sum=1+2=3 is passed to 3, so if the same sum=3 is passed to 3 in any other subtree , we need not visit that subtree at all 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-&gt; So store dp[3][3]=true, so when it’s called again we won’t visit that subtree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-&gt;Any sum value from 0 to 10^5 can be passed to a particular node,so in worst case, for each of 100 coins ,sum values from 0 to 10^5 need to be computed in tree, and each value is visited only once as we are using DP,so array dp[100][100000] is needed and time = O(no of coins*sum of all given coins) 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https://cses.fi/problemset/result/2467360/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1745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ses.fi/problemset/result/24673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