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https://www.geeksforgeeks.org/minimum-edges-to-be-added-in-a-directed-graph-so-that-any-node-can-be-reachable-from-a-given-node/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 Note that starting vertex is given,so we can’t chose a node with indegree 0 as the starting vertex.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solution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Maximal SCCs in graph.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condensed graph. This will be </w:t>
      </w:r>
      <w:r w:rsidDel="00000000" w:rsidR="00000000" w:rsidRPr="00000000">
        <w:rPr>
          <w:b w:val="1"/>
          <w:rtl w:val="0"/>
        </w:rPr>
        <w:t xml:space="preserve">directed acyclic graph.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if a node has indegree&gt;0 , it will be reachable from node above it(it’s parent), and recursively same thing applies to it’s parent and so on, until we have a parent which has indegree 0.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Nodes with indegree 0 are impossible to reach, so need to add edge from start vertex to the nodes with indegree 0, and so now starting vertex will be able to reach all nodes.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minimum-edges-to-be-added-in-a-directed-graph-so-that-any-node-can-be-reachable-from-a-given-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