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A.4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32629"/>
          <w:sz w:val="23"/>
          <w:szCs w:val="23"/>
        </w:rPr>
      </w:pPr>
      <w:r w:rsidDel="00000000" w:rsidR="00000000" w:rsidRPr="00000000">
        <w:rPr>
          <w:b w:val="1"/>
          <w:color w:val="232629"/>
          <w:sz w:val="23"/>
          <w:szCs w:val="23"/>
          <w:rtl w:val="0"/>
        </w:rPr>
        <w:t xml:space="preserve">Claim: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0"/>
          <w:szCs w:val="20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A DAG is semi connected in a topological sort, for each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, there there is an edge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(vi,vi+1)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Proof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-&gt; Given a DAG with topological sort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v1,v2,...,vn 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-&gt; There is off-course No Path  (vi+1, vi) because it’s a topological sort of DAG, and now for graph to be semi-connected , there has to exist an edge from (vi,vi+1) 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color w:val="232629"/>
          <w:sz w:val="23"/>
          <w:szCs w:val="23"/>
          <w:rtl w:val="0"/>
        </w:rPr>
        <w:t xml:space="preserve">-&gt; So, If for every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there is an edge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(vi,vi+1)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, then for each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i,j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 (i &lt; j) there is a path </w:t>
      </w:r>
      <w:r w:rsidDel="00000000" w:rsidR="00000000" w:rsidRPr="00000000">
        <w:rPr>
          <w:color w:val="232629"/>
          <w:sz w:val="20"/>
          <w:szCs w:val="20"/>
          <w:rtl w:val="0"/>
        </w:rPr>
        <w:t xml:space="preserve">vi-&gt;vi+1-&gt;...-&gt;vj-1-&gt;vj</w:t>
      </w:r>
      <w:r w:rsidDel="00000000" w:rsidR="00000000" w:rsidRPr="00000000">
        <w:rPr>
          <w:color w:val="232629"/>
          <w:sz w:val="23"/>
          <w:szCs w:val="23"/>
          <w:rtl w:val="0"/>
        </w:rPr>
        <w:t xml:space="preserve">, and the graph is semi connected.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: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</w:t>
      </w:r>
      <w:r w:rsidDel="00000000" w:rsidR="00000000" w:rsidRPr="00000000">
        <w:rPr>
          <w:b w:val="1"/>
          <w:rtl w:val="0"/>
        </w:rPr>
        <w:t xml:space="preserve">Maximal SCCs</w:t>
      </w:r>
      <w:r w:rsidDel="00000000" w:rsidR="00000000" w:rsidRPr="00000000">
        <w:rPr>
          <w:rtl w:val="0"/>
        </w:rPr>
        <w:t xml:space="preserve"> in a graph 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condensed graph using it, the condensed graph will definitely be a </w:t>
      </w:r>
      <w:r w:rsidDel="00000000" w:rsidR="00000000" w:rsidRPr="00000000">
        <w:rPr>
          <w:b w:val="1"/>
          <w:rtl w:val="0"/>
        </w:rPr>
        <w:t xml:space="preserve">Directed Acyclic Graph.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Now find </w:t>
      </w:r>
      <w:r w:rsidDel="00000000" w:rsidR="00000000" w:rsidRPr="00000000">
        <w:rPr>
          <w:b w:val="1"/>
          <w:rtl w:val="0"/>
        </w:rPr>
        <w:t xml:space="preserve">Topological Ordering </w:t>
      </w:r>
      <w:r w:rsidDel="00000000" w:rsidR="00000000" w:rsidRPr="00000000">
        <w:rPr>
          <w:rtl w:val="0"/>
        </w:rPr>
        <w:t xml:space="preserve">of the condensed graph.Let it be (v1,v2,v3,...vn)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check for the condition that for each ‘i’, there should be an edge from (vi,vi+1).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Source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https://stackoverflow.com/a/30642807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https://ideone.com/gdtgQn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ackoverflow.com/a/30642807" TargetMode="External"/><Relationship Id="rId8" Type="http://schemas.openxmlformats.org/officeDocument/2006/relationships/hyperlink" Target="https://ideone.com/gdtgQ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