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https://cses.fi/problemset/task/1679/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Approach : </w:t>
      </w:r>
      <w:r w:rsidDel="00000000" w:rsidR="00000000" w:rsidRPr="00000000">
        <w:rPr>
          <w:rtl w:val="0"/>
        </w:rPr>
        <w:t xml:space="preserve">Do a normal DFS procedure.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Push a Node into the Stack after it’s DFS completes,bcoz by that time all children of that node would already be below in the stack.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  <w:tab/>
        <w:t xml:space="preserve">       Also keep checking for cycle,if cycle is detected print impossible,as this is possible only for </w:t>
      </w:r>
      <w:r w:rsidDel="00000000" w:rsidR="00000000" w:rsidRPr="00000000">
        <w:rPr>
          <w:b w:val="1"/>
          <w:rtl w:val="0"/>
        </w:rPr>
        <w:t xml:space="preserve">DIRECTED ACYCLIC GRAPH.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Code(with explanation) 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https://ideone.com/tJH1Ue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es.fi/problemset/task/1679/" TargetMode="External"/><Relationship Id="rId7" Type="http://schemas.openxmlformats.org/officeDocument/2006/relationships/hyperlink" Target="https://ideone.com/tJH1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