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Управление разработкой программных средств.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