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AFC5C" w14:textId="4AC043E2" w:rsidR="00A1383B" w:rsidRDefault="00441D24" w:rsidP="00460EB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Flow Diagrams</w:t>
      </w:r>
    </w:p>
    <w:p w14:paraId="4CF90BDE" w14:textId="6B5BA6F5" w:rsidR="00441D24" w:rsidRDefault="00441D24" w:rsidP="00441D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Modelling method used in structured systems analysis to create analysis models and, very often, the requirements model during the system specification stage</w:t>
      </w:r>
      <w:r w:rsidR="002A2647">
        <w:rPr>
          <w:sz w:val="24"/>
          <w:szCs w:val="24"/>
        </w:rPr>
        <w:t xml:space="preserve">. These methods centre around modelling both the system and subject worlds, although they mainly use the </w:t>
      </w:r>
      <w:r w:rsidR="002A2647" w:rsidRPr="002A2647">
        <w:rPr>
          <w:sz w:val="24"/>
          <w:szCs w:val="24"/>
          <w:highlight w:val="green"/>
        </w:rPr>
        <w:t>system world terms</w:t>
      </w:r>
      <w:r w:rsidR="002A2647">
        <w:rPr>
          <w:sz w:val="24"/>
          <w:szCs w:val="24"/>
        </w:rPr>
        <w:t xml:space="preserve">. Consequently, they require analysts to have </w:t>
      </w:r>
      <w:proofErr w:type="gramStart"/>
      <w:r w:rsidR="002A2647">
        <w:rPr>
          <w:sz w:val="24"/>
          <w:szCs w:val="24"/>
        </w:rPr>
        <w:t>particular skills</w:t>
      </w:r>
      <w:proofErr w:type="gramEnd"/>
      <w:r w:rsidR="002A2647">
        <w:rPr>
          <w:sz w:val="24"/>
          <w:szCs w:val="24"/>
        </w:rPr>
        <w:t xml:space="preserve"> in expressing subject world requirements in </w:t>
      </w:r>
      <w:r w:rsidR="002A2647" w:rsidRPr="002A2647">
        <w:rPr>
          <w:sz w:val="24"/>
          <w:szCs w:val="24"/>
          <w:highlight w:val="green"/>
        </w:rPr>
        <w:t>system world terms</w:t>
      </w:r>
      <w:r w:rsidR="002A2647">
        <w:rPr>
          <w:sz w:val="24"/>
          <w:szCs w:val="24"/>
        </w:rPr>
        <w:t xml:space="preserve">. </w:t>
      </w:r>
    </w:p>
    <w:p w14:paraId="36210296" w14:textId="5C214DCE" w:rsidR="002A2647" w:rsidRDefault="002A2647" w:rsidP="00441D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Models in structured systems analysis are made up of three components:</w:t>
      </w:r>
    </w:p>
    <w:p w14:paraId="04B2B8B9" w14:textId="6B3CF7F3" w:rsidR="002A2647" w:rsidRDefault="002A2647" w:rsidP="002A264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process</w:t>
      </w:r>
    </w:p>
    <w:p w14:paraId="1D01240F" w14:textId="6129E640" w:rsidR="002A2647" w:rsidRDefault="002A2647" w:rsidP="002A264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data</w:t>
      </w:r>
    </w:p>
    <w:p w14:paraId="1F72FCEB" w14:textId="09073E7F" w:rsidR="002A2647" w:rsidRDefault="002A2647" w:rsidP="002A264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proofErr w:type="gramStart"/>
      <w:r>
        <w:rPr>
          <w:sz w:val="24"/>
          <w:szCs w:val="24"/>
        </w:rPr>
        <w:t>functions</w:t>
      </w:r>
      <w:proofErr w:type="gramEnd"/>
    </w:p>
    <w:p w14:paraId="75F5408F" w14:textId="51A1E158" w:rsidR="002A2647" w:rsidRDefault="002A2647" w:rsidP="002A26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flow diagrams model system processes and are one of the most important modelling tools used by systems analysts. </w:t>
      </w:r>
    </w:p>
    <w:p w14:paraId="4A4ECE9A" w14:textId="76D089A6" w:rsidR="002A2647" w:rsidRDefault="002A2647" w:rsidP="002A26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DeMarco (1978) and </w:t>
      </w:r>
      <w:proofErr w:type="spellStart"/>
      <w:r>
        <w:rPr>
          <w:sz w:val="24"/>
          <w:szCs w:val="24"/>
        </w:rPr>
        <w:t>Gane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Sarson</w:t>
      </w:r>
      <w:proofErr w:type="spellEnd"/>
      <w:r>
        <w:rPr>
          <w:sz w:val="24"/>
          <w:szCs w:val="24"/>
        </w:rPr>
        <w:t xml:space="preserve"> (1979) suggested that data flow diagrams should be the first tools used by systems analysts to model system components.</w:t>
      </w:r>
    </w:p>
    <w:p w14:paraId="393DAD00" w14:textId="241A2280" w:rsidR="002A2647" w:rsidRDefault="002A2647" w:rsidP="002A264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 these components are the system processes, the data used by these processes, any external entities that interact with the system, and the information flows in the system.</w:t>
      </w:r>
    </w:p>
    <w:p w14:paraId="19AA4100" w14:textId="3DA46F78" w:rsidR="002A2647" w:rsidRDefault="002A2647" w:rsidP="002A26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DFD Symbols</w:t>
      </w:r>
    </w:p>
    <w:p w14:paraId="68552E46" w14:textId="444749B8" w:rsidR="002A2647" w:rsidRDefault="002A2647" w:rsidP="002A26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Symbols are used to represent systems.</w:t>
      </w:r>
    </w:p>
    <w:p w14:paraId="7DE3F041" w14:textId="79CAA3E0" w:rsidR="002A2647" w:rsidRDefault="002A2647" w:rsidP="002A26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Most DFD’s use four kinds of symbols to represent four kinds of system components:</w:t>
      </w:r>
    </w:p>
    <w:p w14:paraId="1D4D829B" w14:textId="7EE490B1" w:rsidR="002A2647" w:rsidRDefault="002A2647" w:rsidP="002A26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Processes</w:t>
      </w:r>
    </w:p>
    <w:p w14:paraId="54240DBE" w14:textId="42FF851E" w:rsidR="002A2647" w:rsidRDefault="002A2647" w:rsidP="002A26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stores</w:t>
      </w:r>
    </w:p>
    <w:p w14:paraId="5FA29714" w14:textId="062385A3" w:rsidR="002A2647" w:rsidRDefault="002A2647" w:rsidP="002A26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flows</w:t>
      </w:r>
    </w:p>
    <w:p w14:paraId="1BCA74CD" w14:textId="0A4F4459" w:rsidR="002A2647" w:rsidRDefault="002A2647" w:rsidP="002A26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External entities</w:t>
      </w:r>
    </w:p>
    <w:p w14:paraId="1DFDBE42" w14:textId="4F381C7A" w:rsidR="002A2647" w:rsidRDefault="002A2647" w:rsidP="002A26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Processes</w:t>
      </w:r>
    </w:p>
    <w:p w14:paraId="36A9652A" w14:textId="597BDB8E" w:rsidR="002A2647" w:rsidRDefault="002A2647" w:rsidP="002A264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A2647">
        <w:rPr>
          <w:sz w:val="24"/>
          <w:szCs w:val="24"/>
        </w:rPr>
        <w:t>Processes show what systems do</w:t>
      </w:r>
      <w:r>
        <w:rPr>
          <w:sz w:val="24"/>
          <w:szCs w:val="24"/>
        </w:rPr>
        <w:t>.</w:t>
      </w:r>
    </w:p>
    <w:p w14:paraId="7FA2AC3A" w14:textId="7E1F0CBE" w:rsidR="002A2647" w:rsidRDefault="002A2647" w:rsidP="002A264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Each process has one or more data inputs and produces one or more data outputs.</w:t>
      </w:r>
    </w:p>
    <w:p w14:paraId="0838C62B" w14:textId="6DFDC714" w:rsidR="002A2647" w:rsidRDefault="002A2647" w:rsidP="002A264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Processes are represented by circles in a DFD.</w:t>
      </w:r>
    </w:p>
    <w:p w14:paraId="3BCB2A19" w14:textId="69198BDF" w:rsidR="002A2647" w:rsidRDefault="002A2647" w:rsidP="002A264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Have a unique name and number which appear inside the </w:t>
      </w:r>
      <w:r w:rsidRPr="00F8399A">
        <w:rPr>
          <w:sz w:val="24"/>
          <w:szCs w:val="24"/>
          <w:highlight w:val="yellow"/>
        </w:rPr>
        <w:t>circle</w:t>
      </w:r>
      <w:r>
        <w:rPr>
          <w:sz w:val="24"/>
          <w:szCs w:val="24"/>
        </w:rPr>
        <w:t xml:space="preserve"> of the process.</w:t>
      </w:r>
    </w:p>
    <w:p w14:paraId="6FBC3218" w14:textId="39D7BBA8" w:rsidR="002A2647" w:rsidRDefault="002A2647" w:rsidP="002A26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Files or data stores</w:t>
      </w:r>
    </w:p>
    <w:p w14:paraId="2446DFC5" w14:textId="3B5BE3A1" w:rsidR="002A2647" w:rsidRDefault="002A2647" w:rsidP="002A264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file or data store is a repository of data.</w:t>
      </w:r>
    </w:p>
    <w:p w14:paraId="4F38785F" w14:textId="640586C5" w:rsidR="002A2647" w:rsidRDefault="002A2647" w:rsidP="002A264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Processes can enter data into a data store or retrieve data from the data store.</w:t>
      </w:r>
    </w:p>
    <w:p w14:paraId="4310308C" w14:textId="2E1D8DAF" w:rsidR="002A2647" w:rsidRDefault="002A2647" w:rsidP="002A264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Each data store is represented by a </w:t>
      </w:r>
      <w:r w:rsidRPr="00F8399A">
        <w:rPr>
          <w:sz w:val="24"/>
          <w:szCs w:val="24"/>
          <w:highlight w:val="yellow"/>
        </w:rPr>
        <w:t>thin line in the DFD</w:t>
      </w:r>
      <w:r>
        <w:rPr>
          <w:sz w:val="24"/>
          <w:szCs w:val="24"/>
        </w:rPr>
        <w:t xml:space="preserve"> and has a unique name.</w:t>
      </w:r>
    </w:p>
    <w:p w14:paraId="3ED143A6" w14:textId="04FC5441" w:rsidR="002A2647" w:rsidRDefault="002A2647" w:rsidP="002A26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External Entities</w:t>
      </w:r>
    </w:p>
    <w:p w14:paraId="5F38E20E" w14:textId="3CCDF533" w:rsidR="002A2647" w:rsidRDefault="007C4672" w:rsidP="002A264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External entities are outside the system, but they neither supply input data into the system nor use the system output</w:t>
      </w:r>
      <w:r w:rsidR="00651635">
        <w:rPr>
          <w:sz w:val="24"/>
          <w:szCs w:val="24"/>
        </w:rPr>
        <w:t>.</w:t>
      </w:r>
    </w:p>
    <w:p w14:paraId="44446C2F" w14:textId="01CA1DBF" w:rsidR="00651635" w:rsidRDefault="00651635" w:rsidP="002A264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These are the entities that the designer has no control over. </w:t>
      </w:r>
    </w:p>
    <w:p w14:paraId="41E3E4EE" w14:textId="77262606" w:rsidR="00651635" w:rsidRDefault="00651635" w:rsidP="00651635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an organisation’s customers or other bodies with which the system interacts</w:t>
      </w:r>
      <w:r w:rsidR="00F8399A">
        <w:rPr>
          <w:sz w:val="24"/>
          <w:szCs w:val="24"/>
        </w:rPr>
        <w:t>.</w:t>
      </w:r>
    </w:p>
    <w:p w14:paraId="0D8DAC38" w14:textId="37484B90" w:rsidR="00F8399A" w:rsidRDefault="00F8399A" w:rsidP="00F839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Alternatively, if we are modelling one section in an organisation, other sections are modelled as external entities.</w:t>
      </w:r>
    </w:p>
    <w:p w14:paraId="6B8796BF" w14:textId="2E0B21EA" w:rsidR="00F8399A" w:rsidRDefault="00F8399A" w:rsidP="00F839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External entities are represented by a </w:t>
      </w:r>
      <w:r w:rsidRPr="00F8399A">
        <w:rPr>
          <w:sz w:val="24"/>
          <w:szCs w:val="24"/>
          <w:highlight w:val="yellow"/>
        </w:rPr>
        <w:t>square or rectangle.</w:t>
      </w:r>
    </w:p>
    <w:p w14:paraId="7C20C9CC" w14:textId="1A819819" w:rsidR="00F3206D" w:rsidRDefault="00F3206D" w:rsidP="00F320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Flows</w:t>
      </w:r>
    </w:p>
    <w:p w14:paraId="78B4BAF7" w14:textId="00CAB181" w:rsidR="00F3206D" w:rsidRDefault="00F3206D" w:rsidP="00F3206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Data flows model the passage of data in the system.</w:t>
      </w:r>
    </w:p>
    <w:p w14:paraId="7B085E67" w14:textId="0328F607" w:rsidR="00F3206D" w:rsidRDefault="00F3206D" w:rsidP="00F3206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They are represented by </w:t>
      </w:r>
      <w:r w:rsidRPr="00C974BD">
        <w:rPr>
          <w:sz w:val="24"/>
          <w:szCs w:val="24"/>
          <w:highlight w:val="yellow"/>
        </w:rPr>
        <w:t>lines joining the system components.</w:t>
      </w:r>
    </w:p>
    <w:p w14:paraId="55731F37" w14:textId="05B82077" w:rsidR="00F3206D" w:rsidRDefault="00F3206D" w:rsidP="00F3206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direction of flow is indicated by an arrow, and the line is labelled with the name of the data flow.</w:t>
      </w:r>
    </w:p>
    <w:p w14:paraId="03C239A5" w14:textId="688466DF" w:rsidR="00F3206D" w:rsidRDefault="00F3206D" w:rsidP="00F3206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Flows of data in the system can take place:</w:t>
      </w:r>
    </w:p>
    <w:p w14:paraId="3A6B6D9A" w14:textId="213D5C36" w:rsidR="00F3206D" w:rsidRDefault="00F3206D" w:rsidP="00F3206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Between two processes.</w:t>
      </w:r>
    </w:p>
    <w:p w14:paraId="4A07554A" w14:textId="51120F29" w:rsidR="00F3206D" w:rsidRDefault="00F3206D" w:rsidP="00F3206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From a data store to a process.</w:t>
      </w:r>
    </w:p>
    <w:p w14:paraId="3CDC7747" w14:textId="156B1645" w:rsidR="00F3206D" w:rsidRDefault="00F3206D" w:rsidP="00F3206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From a process to a data store.</w:t>
      </w:r>
    </w:p>
    <w:p w14:paraId="48422324" w14:textId="779EB48B" w:rsidR="00F3206D" w:rsidRDefault="00F3206D" w:rsidP="00F3206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From a source to a process.</w:t>
      </w:r>
    </w:p>
    <w:p w14:paraId="1E811D94" w14:textId="23DAD143" w:rsidR="00F3206D" w:rsidRDefault="00F3206D" w:rsidP="00F3206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From a process to a sink.</w:t>
      </w:r>
    </w:p>
    <w:p w14:paraId="1C9ABB87" w14:textId="6809096A" w:rsidR="00F3206D" w:rsidRDefault="00F3206D" w:rsidP="00F3206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we have no control </w:t>
      </w:r>
      <w:proofErr w:type="gramStart"/>
      <w:r>
        <w:rPr>
          <w:sz w:val="24"/>
          <w:szCs w:val="24"/>
        </w:rPr>
        <w:t>over flows</w:t>
      </w:r>
      <w:proofErr w:type="gramEnd"/>
      <w:r>
        <w:rPr>
          <w:sz w:val="24"/>
          <w:szCs w:val="24"/>
        </w:rPr>
        <w:t xml:space="preserve"> between external entities so we do not model them.</w:t>
      </w:r>
    </w:p>
    <w:p w14:paraId="3DBB1BB9" w14:textId="7FF6902C" w:rsidR="00427F6A" w:rsidRDefault="00427F6A" w:rsidP="00427F6A">
      <w:pPr>
        <w:rPr>
          <w:sz w:val="24"/>
          <w:szCs w:val="24"/>
        </w:rPr>
      </w:pPr>
    </w:p>
    <w:p w14:paraId="3105EF88" w14:textId="3A454176" w:rsidR="00427F6A" w:rsidRDefault="00427F6A" w:rsidP="00427F6A">
      <w:pPr>
        <w:rPr>
          <w:sz w:val="24"/>
          <w:szCs w:val="24"/>
        </w:rPr>
      </w:pPr>
    </w:p>
    <w:p w14:paraId="12AAB3B8" w14:textId="0DED1779" w:rsidR="00427F6A" w:rsidRDefault="00427F6A" w:rsidP="00427F6A">
      <w:pPr>
        <w:rPr>
          <w:sz w:val="24"/>
          <w:szCs w:val="24"/>
        </w:rPr>
      </w:pPr>
      <w:r>
        <w:rPr>
          <w:sz w:val="24"/>
          <w:szCs w:val="24"/>
        </w:rPr>
        <w:t>Diagram on data flow of each system (split system, central system).</w:t>
      </w:r>
    </w:p>
    <w:p w14:paraId="458BFA64" w14:textId="5BAA3AFF" w:rsidR="00427F6A" w:rsidRDefault="00427F6A" w:rsidP="00427F6A">
      <w:pPr>
        <w:rPr>
          <w:sz w:val="24"/>
          <w:szCs w:val="24"/>
        </w:rPr>
      </w:pPr>
      <w:r>
        <w:rPr>
          <w:sz w:val="24"/>
          <w:szCs w:val="24"/>
        </w:rPr>
        <w:t>Diagram of data flow when a patient moves from one centre to another.</w:t>
      </w:r>
    </w:p>
    <w:p w14:paraId="2CA631C3" w14:textId="4AA2E1B0" w:rsidR="00427F6A" w:rsidRPr="00427F6A" w:rsidRDefault="00427F6A" w:rsidP="00427F6A">
      <w:pPr>
        <w:rPr>
          <w:sz w:val="24"/>
          <w:szCs w:val="24"/>
        </w:rPr>
      </w:pPr>
      <w:r>
        <w:rPr>
          <w:sz w:val="24"/>
          <w:szCs w:val="24"/>
        </w:rPr>
        <w:t>Diagram on differential privacy</w:t>
      </w:r>
    </w:p>
    <w:sectPr w:rsidR="00427F6A" w:rsidRPr="00427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0B89"/>
    <w:multiLevelType w:val="hybridMultilevel"/>
    <w:tmpl w:val="8EA84A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40BCA"/>
    <w:multiLevelType w:val="hybridMultilevel"/>
    <w:tmpl w:val="040216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C0ED0"/>
    <w:multiLevelType w:val="hybridMultilevel"/>
    <w:tmpl w:val="E05487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072C5"/>
    <w:multiLevelType w:val="hybridMultilevel"/>
    <w:tmpl w:val="6074A1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45F86"/>
    <w:multiLevelType w:val="hybridMultilevel"/>
    <w:tmpl w:val="E236E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26E4D"/>
    <w:multiLevelType w:val="hybridMultilevel"/>
    <w:tmpl w:val="93047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BF"/>
    <w:rsid w:val="000B1FB1"/>
    <w:rsid w:val="002A2647"/>
    <w:rsid w:val="00427F6A"/>
    <w:rsid w:val="00441D24"/>
    <w:rsid w:val="00460EBF"/>
    <w:rsid w:val="005A6824"/>
    <w:rsid w:val="00651635"/>
    <w:rsid w:val="007C4672"/>
    <w:rsid w:val="009307B2"/>
    <w:rsid w:val="00A1383B"/>
    <w:rsid w:val="00C974BD"/>
    <w:rsid w:val="00D770D1"/>
    <w:rsid w:val="00DC0426"/>
    <w:rsid w:val="00E70F8A"/>
    <w:rsid w:val="00F3206D"/>
    <w:rsid w:val="00F8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EAE0"/>
  <w15:chartTrackingRefBased/>
  <w15:docId w15:val="{CCF3D26C-AECC-498C-9DF5-E0A4F420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5</cp:revision>
  <dcterms:created xsi:type="dcterms:W3CDTF">2021-04-26T11:48:00Z</dcterms:created>
  <dcterms:modified xsi:type="dcterms:W3CDTF">2021-04-27T16:21:00Z</dcterms:modified>
</cp:coreProperties>
</file>