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5AA9" w14:textId="4720334C" w:rsidR="00A1383B" w:rsidRDefault="00544329" w:rsidP="00544329">
      <w:pPr>
        <w:jc w:val="center"/>
        <w:rPr>
          <w:b/>
          <w:bCs/>
          <w:sz w:val="28"/>
          <w:szCs w:val="28"/>
        </w:rPr>
      </w:pPr>
      <w:r w:rsidRPr="00544329">
        <w:rPr>
          <w:b/>
          <w:bCs/>
          <w:sz w:val="28"/>
          <w:szCs w:val="28"/>
        </w:rPr>
        <w:t>Differential Privacy in Control and Network Systems</w:t>
      </w:r>
      <w:r>
        <w:rPr>
          <w:b/>
          <w:bCs/>
          <w:sz w:val="28"/>
          <w:szCs w:val="28"/>
        </w:rPr>
        <w:t>:</w:t>
      </w:r>
      <w:r w:rsidRPr="00544329">
        <w:rPr>
          <w:b/>
          <w:bCs/>
          <w:sz w:val="28"/>
          <w:szCs w:val="28"/>
        </w:rPr>
        <w:t xml:space="preserve"> Literature Review</w:t>
      </w:r>
    </w:p>
    <w:p w14:paraId="395CD6CE" w14:textId="77777777" w:rsidR="00630B15" w:rsidRPr="00544329" w:rsidRDefault="00630B15" w:rsidP="00544329">
      <w:pPr>
        <w:jc w:val="center"/>
        <w:rPr>
          <w:b/>
          <w:bCs/>
          <w:sz w:val="28"/>
          <w:szCs w:val="28"/>
        </w:rPr>
      </w:pPr>
    </w:p>
    <w:p w14:paraId="59548A14" w14:textId="30805F89" w:rsidR="00544329" w:rsidRDefault="00544329" w:rsidP="005443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Abstract</w:t>
      </w:r>
    </w:p>
    <w:p w14:paraId="47DDE429" w14:textId="5BCCA96C" w:rsidR="00544329" w:rsidRDefault="00544329" w:rsidP="00544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Concerns are growing about the way that large-scale distributed monitoring and control systems collect and make use of privacy-sensitive data.</w:t>
      </w:r>
    </w:p>
    <w:p w14:paraId="558C8AFF" w14:textId="1A38528D" w:rsidR="00544329" w:rsidRDefault="00544329" w:rsidP="00544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paper gives a systems and control perspective on privacy preserving data analysis.</w:t>
      </w:r>
    </w:p>
    <w:p w14:paraId="7DC3A0CB" w14:textId="5286FB45" w:rsidR="00D0336F" w:rsidRDefault="00D0336F" w:rsidP="00544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Specifically consider mechanisms enforcing differential privacy</w:t>
      </w:r>
      <w:r w:rsidR="00630B15">
        <w:rPr>
          <w:sz w:val="24"/>
          <w:szCs w:val="24"/>
        </w:rPr>
        <w:t>.</w:t>
      </w:r>
    </w:p>
    <w:p w14:paraId="1F62690D" w14:textId="2B3B2EB2" w:rsidR="00630B15" w:rsidRDefault="00630B15" w:rsidP="00630B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“Differential privacy: a </w:t>
      </w:r>
      <w:proofErr w:type="gramStart"/>
      <w:r>
        <w:rPr>
          <w:sz w:val="24"/>
          <w:szCs w:val="24"/>
        </w:rPr>
        <w:t>state of the art</w:t>
      </w:r>
      <w:proofErr w:type="gramEnd"/>
      <w:r>
        <w:rPr>
          <w:sz w:val="24"/>
          <w:szCs w:val="24"/>
        </w:rPr>
        <w:t xml:space="preserve"> definition of privacy initially introduced to analyse large, static datasets, and whose guarantees hold against adversaries with arbitrary side information.”</w:t>
      </w:r>
    </w:p>
    <w:p w14:paraId="187B30D1" w14:textId="74803EEF" w:rsidR="00630B15" w:rsidRDefault="00630B15" w:rsidP="00630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paper discusses how to perform tasks including signal estimation, </w:t>
      </w:r>
      <w:proofErr w:type="gramStart"/>
      <w:r>
        <w:rPr>
          <w:sz w:val="24"/>
          <w:szCs w:val="24"/>
        </w:rPr>
        <w:t>consensus</w:t>
      </w:r>
      <w:proofErr w:type="gramEnd"/>
      <w:r>
        <w:rPr>
          <w:sz w:val="24"/>
          <w:szCs w:val="24"/>
        </w:rPr>
        <w:t xml:space="preserve"> and distributed optimisation between multiple agents under differential privacy constraints. </w:t>
      </w:r>
    </w:p>
    <w:p w14:paraId="76FB57C6" w14:textId="38CDF9B4" w:rsidR="00630B15" w:rsidRDefault="00630B15" w:rsidP="00630B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50F13F3D" w14:textId="64195161" w:rsidR="00630B15" w:rsidRDefault="00AB7BC6" w:rsidP="00630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Heavy reliance on data collected from private individuals for distributed automated systems. These individuals naturally want to preserve the confidentiality of their own data.</w:t>
      </w:r>
    </w:p>
    <w:p w14:paraId="3A53DB78" w14:textId="6A7247AF" w:rsidR="00AB7BC6" w:rsidRDefault="00AB7BC6" w:rsidP="00630B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There’s</w:t>
      </w:r>
      <w:proofErr w:type="gramEnd"/>
      <w:r>
        <w:rPr>
          <w:sz w:val="24"/>
          <w:szCs w:val="24"/>
        </w:rPr>
        <w:t xml:space="preserve"> an assumption that data aggregators are trustworthy. This is a risky assumption.</w:t>
      </w:r>
    </w:p>
    <w:p w14:paraId="3D350334" w14:textId="6DA2787A" w:rsidR="00AB7BC6" w:rsidRDefault="00AB7BC6" w:rsidP="00630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notion of differential privacy has emerged as a standard privacy specification.</w:t>
      </w:r>
    </w:p>
    <w:p w14:paraId="0CF4C10E" w14:textId="50CC2845" w:rsidR="00AB7BC6" w:rsidRDefault="00AB7BC6" w:rsidP="00AB7B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system processing privacy sensitive inputs is made differentially private by randomising its answers in such a way that the distribution over published outputs is not too sensitive to the data provided by any single participant.</w:t>
      </w:r>
    </w:p>
    <w:p w14:paraId="4331B802" w14:textId="670E1FE9" w:rsidR="00AB7BC6" w:rsidRDefault="00AB7BC6" w:rsidP="00AB7B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DP is being employed by Google (in Google Chrome web browser) and Apple (iOS 10 uses learning usage patterns without compromising individual privacy by using DP).</w:t>
      </w:r>
    </w:p>
    <w:p w14:paraId="23EB1CFD" w14:textId="0D5ABF6A" w:rsidR="00AB7BC6" w:rsidRPr="00821226" w:rsidRDefault="00AB7BC6" w:rsidP="00AB7BC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821226">
        <w:rPr>
          <w:sz w:val="24"/>
          <w:szCs w:val="24"/>
          <w:highlight w:val="yellow"/>
        </w:rPr>
        <w:t>DP has made its way into systems and controls where researchers have used it to design privacy-aware algorithms:</w:t>
      </w:r>
    </w:p>
    <w:p w14:paraId="6D6DF04A" w14:textId="2F4B6F6A" w:rsidR="00AB7BC6" w:rsidRDefault="00AB7BC6" w:rsidP="00AB7B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  <w:r w:rsidR="00821226">
        <w:rPr>
          <w:sz w:val="24"/>
          <w:szCs w:val="24"/>
        </w:rPr>
        <w:t>.</w:t>
      </w:r>
    </w:p>
    <w:p w14:paraId="51A211CA" w14:textId="19D58491" w:rsidR="00AB7BC6" w:rsidRDefault="00AB7BC6" w:rsidP="00AB7B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consensus</w:t>
      </w:r>
      <w:r w:rsidR="00821226">
        <w:rPr>
          <w:sz w:val="24"/>
          <w:szCs w:val="24"/>
        </w:rPr>
        <w:t>.</w:t>
      </w:r>
    </w:p>
    <w:p w14:paraId="0B475594" w14:textId="61E14308" w:rsidR="00AB7BC6" w:rsidRDefault="00AB7BC6" w:rsidP="00AB7B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 topology</w:t>
      </w:r>
      <w:r w:rsidR="00821226">
        <w:rPr>
          <w:sz w:val="24"/>
          <w:szCs w:val="24"/>
        </w:rPr>
        <w:t>.</w:t>
      </w:r>
    </w:p>
    <w:p w14:paraId="192327D8" w14:textId="7E9CD696" w:rsidR="00AB7BC6" w:rsidRDefault="00AB7BC6" w:rsidP="00AB7B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Estimation and filtering</w:t>
      </w:r>
      <w:r w:rsidR="00821226">
        <w:rPr>
          <w:sz w:val="24"/>
          <w:szCs w:val="24"/>
        </w:rPr>
        <w:t>.</w:t>
      </w:r>
    </w:p>
    <w:p w14:paraId="68ED6449" w14:textId="7BFE0CF2" w:rsidR="00AB7BC6" w:rsidRDefault="00AB7BC6" w:rsidP="00AB7B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Convex optimisation</w:t>
      </w:r>
      <w:r w:rsidR="00821226">
        <w:rPr>
          <w:sz w:val="24"/>
          <w:szCs w:val="24"/>
        </w:rPr>
        <w:t>.</w:t>
      </w:r>
    </w:p>
    <w:p w14:paraId="5C439F24" w14:textId="1FF32395" w:rsidR="00821226" w:rsidRPr="00821226" w:rsidRDefault="00821226" w:rsidP="00821226">
      <w:pPr>
        <w:rPr>
          <w:b/>
          <w:bCs/>
          <w:sz w:val="24"/>
          <w:szCs w:val="24"/>
        </w:rPr>
      </w:pPr>
      <w:r w:rsidRPr="00821226">
        <w:rPr>
          <w:b/>
          <w:bCs/>
          <w:sz w:val="24"/>
          <w:szCs w:val="24"/>
        </w:rPr>
        <w:t>Organisation</w:t>
      </w:r>
    </w:p>
    <w:p w14:paraId="4DA8D6E2" w14:textId="34EB4670" w:rsidR="00821226" w:rsidRDefault="00821226" w:rsidP="008212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&lt;Just lists the organisation of the document; sections 2 – 6&gt;</w:t>
      </w:r>
    </w:p>
    <w:p w14:paraId="40FA0B22" w14:textId="6B85BFFB" w:rsidR="00821226" w:rsidRPr="00821226" w:rsidRDefault="00821226" w:rsidP="00821226">
      <w:pPr>
        <w:rPr>
          <w:b/>
          <w:bCs/>
          <w:sz w:val="24"/>
          <w:szCs w:val="24"/>
        </w:rPr>
      </w:pPr>
      <w:r w:rsidRPr="00821226">
        <w:rPr>
          <w:b/>
          <w:bCs/>
          <w:sz w:val="24"/>
          <w:szCs w:val="24"/>
        </w:rPr>
        <w:t>Notation</w:t>
      </w:r>
    </w:p>
    <w:p w14:paraId="32B7596E" w14:textId="77777777" w:rsidR="00821226" w:rsidRDefault="00821226" w:rsidP="008212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38365C" w14:textId="77777777" w:rsidR="00821226" w:rsidRDefault="00821226" w:rsidP="008212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B0F995" w14:textId="00C33EA8" w:rsidR="00821226" w:rsidRDefault="00821226" w:rsidP="008212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75246" wp14:editId="142C3DD2">
            <wp:extent cx="498157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B2F" w14:textId="4C5914B9" w:rsidR="00821226" w:rsidRDefault="00821226" w:rsidP="008212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E5F62B" w14:textId="77777777" w:rsidR="00821226" w:rsidRDefault="00821226" w:rsidP="008212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6613E8" w14:textId="004C5FEF" w:rsidR="00821226" w:rsidRDefault="00821226" w:rsidP="008212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0A4962" w14:textId="356DEDDF" w:rsidR="00821226" w:rsidRPr="00821226" w:rsidRDefault="00821226" w:rsidP="00821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1226">
        <w:rPr>
          <w:rFonts w:cstheme="minorHAnsi"/>
          <w:b/>
          <w:bCs/>
          <w:sz w:val="24"/>
          <w:szCs w:val="24"/>
        </w:rPr>
        <w:t>II: Foundations of Differential Privacy</w:t>
      </w:r>
    </w:p>
    <w:p w14:paraId="554B626C" w14:textId="77777777" w:rsidR="00821226" w:rsidRPr="00821226" w:rsidRDefault="00821226" w:rsidP="00821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821226" w:rsidRPr="0082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D30"/>
    <w:multiLevelType w:val="hybridMultilevel"/>
    <w:tmpl w:val="4A9A5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35F9C"/>
    <w:multiLevelType w:val="hybridMultilevel"/>
    <w:tmpl w:val="5858B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31CD"/>
    <w:multiLevelType w:val="hybridMultilevel"/>
    <w:tmpl w:val="24A2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29"/>
    <w:rsid w:val="000B1FB1"/>
    <w:rsid w:val="00544329"/>
    <w:rsid w:val="00630B15"/>
    <w:rsid w:val="00821226"/>
    <w:rsid w:val="009307B2"/>
    <w:rsid w:val="00A1383B"/>
    <w:rsid w:val="00AB7BC6"/>
    <w:rsid w:val="00D0336F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7943"/>
  <w15:chartTrackingRefBased/>
  <w15:docId w15:val="{2779E5CA-1D8F-40E2-B8A2-8CA7A4AA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2021-03-30T10:52:00Z</dcterms:created>
  <dcterms:modified xsi:type="dcterms:W3CDTF">2021-03-31T02:08:00Z</dcterms:modified>
</cp:coreProperties>
</file>