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4DA5" w14:textId="2E38D5C1" w:rsidR="006E06E9" w:rsidRDefault="00F9428A" w:rsidP="00F9428A">
      <w:pPr>
        <w:pStyle w:val="Heading1"/>
      </w:pPr>
      <w:r w:rsidRPr="00F9428A">
        <w:t>Introduction</w:t>
      </w:r>
    </w:p>
    <w:p w14:paraId="235361A8" w14:textId="3A00B0D4" w:rsidR="00AC09DC" w:rsidRDefault="008C0DE2" w:rsidP="00AC09DC">
      <w:r w:rsidRPr="008C0DE2">
        <w:t xml:space="preserve">One of the challenges when </w:t>
      </w:r>
      <w:proofErr w:type="spellStart"/>
      <w:r w:rsidRPr="008C0DE2">
        <w:t>analyzing</w:t>
      </w:r>
      <w:proofErr w:type="spellEnd"/>
      <w:r w:rsidRPr="008C0DE2">
        <w:t xml:space="preserve"> potentially malicious software is that we risk our machine or environment being compromised when we run it unless we have a sandbox or a completely isolated environment where we can test all we want. Generally speaking, there are two types of analysis: dynamic analysis and static analysis. This room will focus on conducting static analysis using a tool called CAPA.</w:t>
      </w:r>
    </w:p>
    <w:p w14:paraId="3BDDBFE4" w14:textId="6042A038" w:rsidR="000E4E01" w:rsidRDefault="000E4E01" w:rsidP="00AC09DC">
      <w:r w:rsidRPr="000E4E01">
        <w:rPr>
          <w:noProof/>
        </w:rPr>
        <w:drawing>
          <wp:anchor distT="0" distB="0" distL="114300" distR="114300" simplePos="0" relativeHeight="251658240" behindDoc="0" locked="0" layoutInCell="1" allowOverlap="1" wp14:anchorId="770980A6" wp14:editId="3186DB8D">
            <wp:simplePos x="0" y="0"/>
            <wp:positionH relativeFrom="column">
              <wp:posOffset>1264920</wp:posOffset>
            </wp:positionH>
            <wp:positionV relativeFrom="paragraph">
              <wp:posOffset>2540</wp:posOffset>
            </wp:positionV>
            <wp:extent cx="3628390" cy="2493563"/>
            <wp:effectExtent l="0" t="0" r="0" b="2540"/>
            <wp:wrapThrough wrapText="bothSides">
              <wp:wrapPolygon edited="0">
                <wp:start x="0" y="0"/>
                <wp:lineTo x="0" y="21457"/>
                <wp:lineTo x="21434" y="21457"/>
                <wp:lineTo x="21434" y="0"/>
                <wp:lineTo x="0" y="0"/>
              </wp:wrapPolygon>
            </wp:wrapThrough>
            <wp:docPr id="51217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3747" name=""/>
                    <pic:cNvPicPr/>
                  </pic:nvPicPr>
                  <pic:blipFill>
                    <a:blip r:embed="rId5">
                      <a:extLst>
                        <a:ext uri="{28A0092B-C50C-407E-A947-70E740481C1C}">
                          <a14:useLocalDpi xmlns:a14="http://schemas.microsoft.com/office/drawing/2010/main" val="0"/>
                        </a:ext>
                      </a:extLst>
                    </a:blip>
                    <a:stretch>
                      <a:fillRect/>
                    </a:stretch>
                  </pic:blipFill>
                  <pic:spPr>
                    <a:xfrm>
                      <a:off x="0" y="0"/>
                      <a:ext cx="3628390" cy="2493563"/>
                    </a:xfrm>
                    <a:prstGeom prst="rect">
                      <a:avLst/>
                    </a:prstGeom>
                  </pic:spPr>
                </pic:pic>
              </a:graphicData>
            </a:graphic>
          </wp:anchor>
        </w:drawing>
      </w:r>
    </w:p>
    <w:p w14:paraId="57998C3C" w14:textId="77777777" w:rsidR="00031EBE" w:rsidRPr="00031EBE" w:rsidRDefault="00031EBE" w:rsidP="00031EBE"/>
    <w:p w14:paraId="4B280083" w14:textId="77777777" w:rsidR="00031EBE" w:rsidRPr="00031EBE" w:rsidRDefault="00031EBE" w:rsidP="00031EBE"/>
    <w:p w14:paraId="5240A062" w14:textId="77777777" w:rsidR="00031EBE" w:rsidRPr="00031EBE" w:rsidRDefault="00031EBE" w:rsidP="00031EBE"/>
    <w:p w14:paraId="35EA7EDF" w14:textId="77777777" w:rsidR="00031EBE" w:rsidRPr="00031EBE" w:rsidRDefault="00031EBE" w:rsidP="00031EBE"/>
    <w:p w14:paraId="4B296D8E" w14:textId="77777777" w:rsidR="00031EBE" w:rsidRPr="00031EBE" w:rsidRDefault="00031EBE" w:rsidP="00031EBE"/>
    <w:p w14:paraId="7212B64B" w14:textId="77777777" w:rsidR="00031EBE" w:rsidRPr="00031EBE" w:rsidRDefault="00031EBE" w:rsidP="00031EBE"/>
    <w:p w14:paraId="360F07B4" w14:textId="77777777" w:rsidR="00031EBE" w:rsidRPr="00031EBE" w:rsidRDefault="00031EBE" w:rsidP="00031EBE"/>
    <w:p w14:paraId="21029B35" w14:textId="77777777" w:rsidR="00031EBE" w:rsidRDefault="00031EBE" w:rsidP="00031EBE"/>
    <w:p w14:paraId="09A8FC3A" w14:textId="77777777" w:rsidR="00031EBE" w:rsidRPr="00031EBE" w:rsidRDefault="00031EBE" w:rsidP="00031EBE">
      <w:pPr>
        <w:tabs>
          <w:tab w:val="left" w:pos="1092"/>
        </w:tabs>
      </w:pPr>
      <w:r w:rsidRPr="00031EBE">
        <w:t>CAPA (Common Analysis Platform for Artifacts) is a tool developed by the FireEye Mandiant team. It is designed to</w:t>
      </w:r>
      <w:r w:rsidRPr="00031EBE">
        <w:rPr>
          <w:b/>
          <w:bCs/>
        </w:rPr>
        <w:t> identify the capabilities</w:t>
      </w:r>
      <w:r w:rsidRPr="00031EBE">
        <w:t xml:space="preserve"> present in executable files like Portable Executables (PE), ELF binaries, .NET modules, shellcode, and even sandbox reports. It does so by </w:t>
      </w:r>
      <w:proofErr w:type="spellStart"/>
      <w:r w:rsidRPr="00031EBE">
        <w:t>analyzing</w:t>
      </w:r>
      <w:proofErr w:type="spellEnd"/>
      <w:r w:rsidRPr="00031EBE">
        <w:t xml:space="preserve"> the file and applying a set of rules that </w:t>
      </w:r>
      <w:r w:rsidRPr="00031EBE">
        <w:rPr>
          <w:b/>
          <w:bCs/>
        </w:rPr>
        <w:t>describe common behaviours</w:t>
      </w:r>
      <w:r w:rsidRPr="00031EBE">
        <w:t>, allowing it to determine what the </w:t>
      </w:r>
      <w:r w:rsidRPr="00031EBE">
        <w:rPr>
          <w:b/>
          <w:bCs/>
        </w:rPr>
        <w:t>program is capable of doing</w:t>
      </w:r>
      <w:r w:rsidRPr="00031EBE">
        <w:t>, such as </w:t>
      </w:r>
      <w:r w:rsidRPr="00031EBE">
        <w:rPr>
          <w:b/>
          <w:bCs/>
        </w:rPr>
        <w:t>network communication</w:t>
      </w:r>
      <w:r w:rsidRPr="00031EBE">
        <w:t>, </w:t>
      </w:r>
      <w:r w:rsidRPr="00031EBE">
        <w:rPr>
          <w:b/>
          <w:bCs/>
        </w:rPr>
        <w:t>file manipulation</w:t>
      </w:r>
      <w:r w:rsidRPr="00031EBE">
        <w:t>, </w:t>
      </w:r>
      <w:r w:rsidRPr="00031EBE">
        <w:rPr>
          <w:b/>
          <w:bCs/>
        </w:rPr>
        <w:t>process injection</w:t>
      </w:r>
      <w:r w:rsidRPr="00031EBE">
        <w:t>, and many more.</w:t>
      </w:r>
    </w:p>
    <w:p w14:paraId="32E0FDA9" w14:textId="77777777" w:rsidR="00031EBE" w:rsidRPr="00031EBE" w:rsidRDefault="00031EBE" w:rsidP="00031EBE">
      <w:pPr>
        <w:tabs>
          <w:tab w:val="left" w:pos="1092"/>
        </w:tabs>
      </w:pPr>
      <w:r w:rsidRPr="00031EBE">
        <w:t>The beauty of CAPA is that it encapsulates years of reverse engineering knowledge into an automated tool, making it accessible even to those who may not be experts in reverse engineering. This can be incredibly useful for analysts and security professionals, allowing them to quickly understand potentially malicious software's functionality without manually reverse engineering the code.</w:t>
      </w:r>
    </w:p>
    <w:p w14:paraId="7C7005E5" w14:textId="6EBBBE5D" w:rsidR="00031EBE" w:rsidRPr="00031EBE" w:rsidRDefault="00031EBE" w:rsidP="00031EBE">
      <w:pPr>
        <w:tabs>
          <w:tab w:val="left" w:pos="1092"/>
        </w:tabs>
      </w:pPr>
      <w:r w:rsidRPr="00031EBE">
        <w:t>This tool is particularly useful in malware analysis and threat hunting, where understanding a binary's capabilities is crucial for incident response and defensive measures.</w:t>
      </w:r>
      <w:r w:rsidR="000F0B47">
        <w:br/>
      </w:r>
    </w:p>
    <w:p w14:paraId="2C201990" w14:textId="77777777" w:rsidR="000F0B47" w:rsidRPr="000F0B47" w:rsidRDefault="000F0B47" w:rsidP="000F0B47">
      <w:pPr>
        <w:pStyle w:val="Heading1"/>
        <w:rPr>
          <w:b/>
          <w:bCs/>
        </w:rPr>
      </w:pPr>
      <w:r w:rsidRPr="000F0B47">
        <w:t>Tool Overview: How CAPA Works</w:t>
      </w:r>
    </w:p>
    <w:p w14:paraId="0DE55985" w14:textId="1C406DA9" w:rsidR="000F0B47" w:rsidRPr="000F0B47" w:rsidRDefault="000F0B47" w:rsidP="000F0B47">
      <w:pPr>
        <w:tabs>
          <w:tab w:val="left" w:pos="1092"/>
        </w:tabs>
      </w:pPr>
      <w:r>
        <w:br/>
      </w:r>
      <w:r w:rsidRPr="000F0B47">
        <w:t>In this task, we will see how to use CAPA.  Running the tool is as easy as 1..2..3.  First, open a PowerShell, noting that it might take a while before the prompt appears. Next is to make sure that you are in the correct directory (C:\Users\Administrator\Desktop\</w:t>
      </w:r>
      <w:proofErr w:type="spellStart"/>
      <w:r w:rsidRPr="000F0B47">
        <w:t>capa</w:t>
      </w:r>
      <w:proofErr w:type="spellEnd"/>
      <w:r w:rsidRPr="000F0B47">
        <w:t>); then you need to run </w:t>
      </w:r>
      <w:proofErr w:type="spellStart"/>
      <w:r w:rsidRPr="000F0B47">
        <w:t>capa</w:t>
      </w:r>
      <w:proofErr w:type="spellEnd"/>
      <w:r w:rsidRPr="000F0B47">
        <w:t> or capa.exe, then point to the binary, and that’s it!</w:t>
      </w:r>
    </w:p>
    <w:p w14:paraId="32A7F66B" w14:textId="77777777" w:rsidR="000F0B47" w:rsidRPr="000F0B47" w:rsidRDefault="000F0B47" w:rsidP="000F0B47">
      <w:pPr>
        <w:tabs>
          <w:tab w:val="left" w:pos="1092"/>
        </w:tabs>
      </w:pPr>
      <w:r w:rsidRPr="000F0B47">
        <w:lastRenderedPageBreak/>
        <w:t>In this example, we will use </w:t>
      </w:r>
      <w:proofErr w:type="spellStart"/>
      <w:r w:rsidRPr="000F0B47">
        <w:rPr>
          <w:b/>
          <w:bCs/>
        </w:rPr>
        <w:t>cryptbot.bin</w:t>
      </w:r>
      <w:proofErr w:type="spellEnd"/>
      <w:r w:rsidRPr="000F0B47">
        <w:rPr>
          <w:b/>
          <w:bCs/>
        </w:rPr>
        <w:t>; </w:t>
      </w:r>
      <w:r w:rsidRPr="000F0B47">
        <w:t>please note that the results of this file will be discussed throughout the succeeding task.</w:t>
      </w:r>
    </w:p>
    <w:p w14:paraId="70A53C10" w14:textId="77777777" w:rsidR="000F0B47" w:rsidRPr="000F0B47" w:rsidRDefault="000F0B47" w:rsidP="000F0B47">
      <w:pPr>
        <w:tabs>
          <w:tab w:val="left" w:pos="1092"/>
        </w:tabs>
      </w:pPr>
      <w:r w:rsidRPr="000F0B47">
        <w:t>After running the command</w:t>
      </w:r>
    </w:p>
    <w:p w14:paraId="020D357C" w14:textId="2E0E8432" w:rsidR="00031EBE" w:rsidRDefault="007C2D3B" w:rsidP="00031EBE">
      <w:pPr>
        <w:tabs>
          <w:tab w:val="left" w:pos="1092"/>
        </w:tabs>
      </w:pPr>
      <w:r>
        <w:t xml:space="preserve">Connected to windows </w:t>
      </w:r>
      <w:proofErr w:type="spellStart"/>
      <w:r>
        <w:t>rdp</w:t>
      </w:r>
      <w:proofErr w:type="spellEnd"/>
      <w:r>
        <w:t xml:space="preserve"> using </w:t>
      </w:r>
      <w:proofErr w:type="spellStart"/>
      <w:r>
        <w:t>remmina</w:t>
      </w:r>
      <w:proofErr w:type="spellEnd"/>
      <w:r>
        <w:t xml:space="preserve"> tool </w:t>
      </w:r>
      <w:r w:rsidRPr="007C2D3B">
        <w:rPr>
          <w:noProof/>
        </w:rPr>
        <w:drawing>
          <wp:inline distT="0" distB="0" distL="0" distR="0" wp14:anchorId="4279C2E3" wp14:editId="4A9C3E87">
            <wp:extent cx="5731510" cy="2656205"/>
            <wp:effectExtent l="0" t="0" r="2540" b="0"/>
            <wp:docPr id="13074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64277" name=""/>
                    <pic:cNvPicPr/>
                  </pic:nvPicPr>
                  <pic:blipFill>
                    <a:blip r:embed="rId6"/>
                    <a:stretch>
                      <a:fillRect/>
                    </a:stretch>
                  </pic:blipFill>
                  <pic:spPr>
                    <a:xfrm>
                      <a:off x="0" y="0"/>
                      <a:ext cx="5731510" cy="2656205"/>
                    </a:xfrm>
                    <a:prstGeom prst="rect">
                      <a:avLst/>
                    </a:prstGeom>
                  </pic:spPr>
                </pic:pic>
              </a:graphicData>
            </a:graphic>
          </wp:inline>
        </w:drawing>
      </w:r>
      <w:r w:rsidR="002535E1" w:rsidRPr="002535E1">
        <w:rPr>
          <w:noProof/>
        </w:rPr>
        <w:drawing>
          <wp:inline distT="0" distB="0" distL="0" distR="0" wp14:anchorId="7E3DC0E9" wp14:editId="4B0E63EA">
            <wp:extent cx="5731510" cy="3599815"/>
            <wp:effectExtent l="0" t="0" r="2540" b="635"/>
            <wp:docPr id="12070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4098" name=""/>
                    <pic:cNvPicPr/>
                  </pic:nvPicPr>
                  <pic:blipFill>
                    <a:blip r:embed="rId7"/>
                    <a:stretch>
                      <a:fillRect/>
                    </a:stretch>
                  </pic:blipFill>
                  <pic:spPr>
                    <a:xfrm>
                      <a:off x="0" y="0"/>
                      <a:ext cx="5731510" cy="3599815"/>
                    </a:xfrm>
                    <a:prstGeom prst="rect">
                      <a:avLst/>
                    </a:prstGeom>
                  </pic:spPr>
                </pic:pic>
              </a:graphicData>
            </a:graphic>
          </wp:inline>
        </w:drawing>
      </w:r>
      <w:r w:rsidR="00C56438" w:rsidRPr="00C56438">
        <w:rPr>
          <w:noProof/>
        </w:rPr>
        <w:lastRenderedPageBreak/>
        <w:drawing>
          <wp:inline distT="0" distB="0" distL="0" distR="0" wp14:anchorId="711106B9" wp14:editId="30F30733">
            <wp:extent cx="5731510" cy="1806575"/>
            <wp:effectExtent l="0" t="0" r="2540" b="3175"/>
            <wp:docPr id="83634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46140" name=""/>
                    <pic:cNvPicPr/>
                  </pic:nvPicPr>
                  <pic:blipFill>
                    <a:blip r:embed="rId8"/>
                    <a:stretch>
                      <a:fillRect/>
                    </a:stretch>
                  </pic:blipFill>
                  <pic:spPr>
                    <a:xfrm>
                      <a:off x="0" y="0"/>
                      <a:ext cx="5731510" cy="1806575"/>
                    </a:xfrm>
                    <a:prstGeom prst="rect">
                      <a:avLst/>
                    </a:prstGeom>
                  </pic:spPr>
                </pic:pic>
              </a:graphicData>
            </a:graphic>
          </wp:inline>
        </w:drawing>
      </w:r>
      <w:r w:rsidR="00C65BA1" w:rsidRPr="00C65BA1">
        <w:rPr>
          <w:noProof/>
        </w:rPr>
        <w:drawing>
          <wp:inline distT="0" distB="0" distL="0" distR="0" wp14:anchorId="7DF249C0" wp14:editId="542F36BC">
            <wp:extent cx="5731510" cy="849630"/>
            <wp:effectExtent l="0" t="0" r="2540" b="7620"/>
            <wp:docPr id="212285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4843" name=""/>
                    <pic:cNvPicPr/>
                  </pic:nvPicPr>
                  <pic:blipFill>
                    <a:blip r:embed="rId9"/>
                    <a:stretch>
                      <a:fillRect/>
                    </a:stretch>
                  </pic:blipFill>
                  <pic:spPr>
                    <a:xfrm>
                      <a:off x="0" y="0"/>
                      <a:ext cx="5731510" cy="849630"/>
                    </a:xfrm>
                    <a:prstGeom prst="rect">
                      <a:avLst/>
                    </a:prstGeom>
                  </pic:spPr>
                </pic:pic>
              </a:graphicData>
            </a:graphic>
          </wp:inline>
        </w:drawing>
      </w:r>
    </w:p>
    <w:p w14:paraId="10DD2595" w14:textId="77777777" w:rsidR="00C56438" w:rsidRDefault="00C56438" w:rsidP="00031EBE">
      <w:pPr>
        <w:tabs>
          <w:tab w:val="left" w:pos="1092"/>
        </w:tabs>
      </w:pPr>
    </w:p>
    <w:p w14:paraId="7BB2B4CD" w14:textId="77777777" w:rsidR="00C56438" w:rsidRPr="00C56438" w:rsidRDefault="00C56438" w:rsidP="00C56438">
      <w:pPr>
        <w:tabs>
          <w:tab w:val="left" w:pos="1092"/>
        </w:tabs>
      </w:pPr>
      <w:r w:rsidRPr="00C56438">
        <w:t>In addition to the -h command, which gives us more information about the parameters available with the tool, we will use two (2) most used parameters, which is the -v and -</w:t>
      </w:r>
      <w:proofErr w:type="spellStart"/>
      <w:r w:rsidRPr="00C56438">
        <w:t>vv</w:t>
      </w:r>
      <w:proofErr w:type="spellEnd"/>
      <w:r w:rsidRPr="00C56438">
        <w:t>, which will give us a more detailed result. However, this will increase the processing time. We will have a discussion about the results of these options in the coming tasks.</w:t>
      </w:r>
    </w:p>
    <w:tbl>
      <w:tblPr>
        <w:tblStyle w:val="TableGrid"/>
        <w:tblW w:w="5000" w:type="pct"/>
        <w:tblLook w:val="04A0" w:firstRow="1" w:lastRow="0" w:firstColumn="1" w:lastColumn="0" w:noHBand="0" w:noVBand="1"/>
      </w:tblPr>
      <w:tblGrid>
        <w:gridCol w:w="1826"/>
        <w:gridCol w:w="4292"/>
        <w:gridCol w:w="2898"/>
      </w:tblGrid>
      <w:tr w:rsidR="00C56438" w:rsidRPr="00C56438" w14:paraId="576DBA9D" w14:textId="77777777" w:rsidTr="00C56438">
        <w:tc>
          <w:tcPr>
            <w:tcW w:w="1013" w:type="pct"/>
            <w:shd w:val="clear" w:color="auto" w:fill="D9E2F3" w:themeFill="accent1" w:themeFillTint="33"/>
            <w:hideMark/>
          </w:tcPr>
          <w:p w14:paraId="11CF1E1A" w14:textId="77777777" w:rsidR="00C56438" w:rsidRPr="00C56438" w:rsidRDefault="00C56438" w:rsidP="00C56438">
            <w:pPr>
              <w:tabs>
                <w:tab w:val="left" w:pos="1092"/>
              </w:tabs>
              <w:spacing w:after="160" w:line="259" w:lineRule="auto"/>
              <w:rPr>
                <w:b/>
                <w:bCs/>
              </w:rPr>
            </w:pPr>
            <w:r w:rsidRPr="00C56438">
              <w:rPr>
                <w:b/>
                <w:bCs/>
              </w:rPr>
              <w:t>Option</w:t>
            </w:r>
          </w:p>
        </w:tc>
        <w:tc>
          <w:tcPr>
            <w:tcW w:w="2380" w:type="pct"/>
            <w:shd w:val="clear" w:color="auto" w:fill="D9E2F3" w:themeFill="accent1" w:themeFillTint="33"/>
            <w:hideMark/>
          </w:tcPr>
          <w:p w14:paraId="51C28836" w14:textId="77777777" w:rsidR="00C56438" w:rsidRPr="00C56438" w:rsidRDefault="00C56438" w:rsidP="00C56438">
            <w:pPr>
              <w:tabs>
                <w:tab w:val="left" w:pos="1092"/>
              </w:tabs>
              <w:spacing w:after="160" w:line="259" w:lineRule="auto"/>
              <w:rPr>
                <w:b/>
                <w:bCs/>
              </w:rPr>
            </w:pPr>
            <w:r w:rsidRPr="00C56438">
              <w:rPr>
                <w:b/>
                <w:bCs/>
              </w:rPr>
              <w:t>Description</w:t>
            </w:r>
          </w:p>
        </w:tc>
        <w:tc>
          <w:tcPr>
            <w:tcW w:w="1608" w:type="pct"/>
            <w:shd w:val="clear" w:color="auto" w:fill="D9E2F3" w:themeFill="accent1" w:themeFillTint="33"/>
            <w:hideMark/>
          </w:tcPr>
          <w:p w14:paraId="2EF0655F" w14:textId="77777777" w:rsidR="00C56438" w:rsidRPr="00C56438" w:rsidRDefault="00C56438" w:rsidP="00C56438">
            <w:pPr>
              <w:tabs>
                <w:tab w:val="left" w:pos="1092"/>
              </w:tabs>
              <w:spacing w:after="160" w:line="259" w:lineRule="auto"/>
              <w:rPr>
                <w:b/>
                <w:bCs/>
              </w:rPr>
            </w:pPr>
            <w:r w:rsidRPr="00C56438">
              <w:rPr>
                <w:b/>
                <w:bCs/>
              </w:rPr>
              <w:t>Sample Syntax</w:t>
            </w:r>
          </w:p>
        </w:tc>
      </w:tr>
      <w:tr w:rsidR="00C56438" w:rsidRPr="00C56438" w14:paraId="4D9A4072" w14:textId="77777777" w:rsidTr="00C56438">
        <w:tc>
          <w:tcPr>
            <w:tcW w:w="1013" w:type="pct"/>
            <w:hideMark/>
          </w:tcPr>
          <w:p w14:paraId="279CEF5B" w14:textId="77777777" w:rsidR="00C56438" w:rsidRPr="00C56438" w:rsidRDefault="00C56438" w:rsidP="00C56438">
            <w:pPr>
              <w:tabs>
                <w:tab w:val="left" w:pos="1092"/>
              </w:tabs>
              <w:spacing w:after="160" w:line="259" w:lineRule="auto"/>
            </w:pPr>
            <w:r w:rsidRPr="00C56438">
              <w:t>-h or --help</w:t>
            </w:r>
          </w:p>
        </w:tc>
        <w:tc>
          <w:tcPr>
            <w:tcW w:w="2380" w:type="pct"/>
            <w:hideMark/>
          </w:tcPr>
          <w:p w14:paraId="4A973320" w14:textId="77777777" w:rsidR="00C56438" w:rsidRPr="00C56438" w:rsidRDefault="00C56438" w:rsidP="00C56438">
            <w:pPr>
              <w:tabs>
                <w:tab w:val="left" w:pos="1092"/>
              </w:tabs>
              <w:spacing w:after="160" w:line="259" w:lineRule="auto"/>
            </w:pPr>
            <w:r w:rsidRPr="00C56438">
              <w:t>Show this help message and exit.</w:t>
            </w:r>
          </w:p>
        </w:tc>
        <w:tc>
          <w:tcPr>
            <w:tcW w:w="1608" w:type="pct"/>
            <w:hideMark/>
          </w:tcPr>
          <w:p w14:paraId="25912DE4" w14:textId="77777777" w:rsidR="00C56438" w:rsidRPr="00C56438" w:rsidRDefault="00C56438" w:rsidP="00C56438">
            <w:pPr>
              <w:tabs>
                <w:tab w:val="left" w:pos="1092"/>
              </w:tabs>
              <w:spacing w:after="160" w:line="259" w:lineRule="auto"/>
            </w:pPr>
            <w:proofErr w:type="spellStart"/>
            <w:r w:rsidRPr="00C56438">
              <w:t>capa</w:t>
            </w:r>
            <w:proofErr w:type="spellEnd"/>
            <w:r w:rsidRPr="00C56438">
              <w:t xml:space="preserve"> -h</w:t>
            </w:r>
          </w:p>
        </w:tc>
      </w:tr>
      <w:tr w:rsidR="00C56438" w:rsidRPr="00C56438" w14:paraId="10E27A8C" w14:textId="77777777" w:rsidTr="00C56438">
        <w:tc>
          <w:tcPr>
            <w:tcW w:w="1013" w:type="pct"/>
            <w:hideMark/>
          </w:tcPr>
          <w:p w14:paraId="31A72D3B" w14:textId="77777777" w:rsidR="00C56438" w:rsidRPr="00C56438" w:rsidRDefault="00C56438" w:rsidP="00C56438">
            <w:pPr>
              <w:tabs>
                <w:tab w:val="left" w:pos="1092"/>
              </w:tabs>
              <w:spacing w:after="160" w:line="259" w:lineRule="auto"/>
            </w:pPr>
            <w:r w:rsidRPr="00C56438">
              <w:t>-v or --verbose</w:t>
            </w:r>
          </w:p>
        </w:tc>
        <w:tc>
          <w:tcPr>
            <w:tcW w:w="2380" w:type="pct"/>
            <w:hideMark/>
          </w:tcPr>
          <w:p w14:paraId="757F05C6" w14:textId="77777777" w:rsidR="00C56438" w:rsidRPr="00C56438" w:rsidRDefault="00C56438" w:rsidP="00C56438">
            <w:pPr>
              <w:tabs>
                <w:tab w:val="left" w:pos="1092"/>
              </w:tabs>
              <w:spacing w:after="160" w:line="259" w:lineRule="auto"/>
            </w:pPr>
            <w:r w:rsidRPr="00C56438">
              <w:t>Enable verbose result document.</w:t>
            </w:r>
          </w:p>
        </w:tc>
        <w:tc>
          <w:tcPr>
            <w:tcW w:w="1608" w:type="pct"/>
            <w:hideMark/>
          </w:tcPr>
          <w:p w14:paraId="250D78DD" w14:textId="77777777" w:rsidR="00C56438" w:rsidRPr="00C56438" w:rsidRDefault="00C56438" w:rsidP="00C56438">
            <w:pPr>
              <w:tabs>
                <w:tab w:val="left" w:pos="1092"/>
              </w:tabs>
              <w:spacing w:after="160" w:line="259" w:lineRule="auto"/>
            </w:pPr>
            <w:r w:rsidRPr="00C56438">
              <w:t>capa.exe .\</w:t>
            </w:r>
            <w:proofErr w:type="spellStart"/>
            <w:r w:rsidRPr="00C56438">
              <w:t>cryptbot.bin</w:t>
            </w:r>
            <w:proofErr w:type="spellEnd"/>
            <w:r w:rsidRPr="00C56438">
              <w:t xml:space="preserve"> -v</w:t>
            </w:r>
          </w:p>
        </w:tc>
      </w:tr>
      <w:tr w:rsidR="00C56438" w:rsidRPr="00C56438" w14:paraId="30568E8E" w14:textId="77777777" w:rsidTr="00C56438">
        <w:tc>
          <w:tcPr>
            <w:tcW w:w="1013" w:type="pct"/>
            <w:hideMark/>
          </w:tcPr>
          <w:p w14:paraId="5B84128B" w14:textId="77777777" w:rsidR="00C56438" w:rsidRPr="00C56438" w:rsidRDefault="00C56438" w:rsidP="00C56438">
            <w:pPr>
              <w:tabs>
                <w:tab w:val="left" w:pos="1092"/>
              </w:tabs>
              <w:spacing w:after="160" w:line="259" w:lineRule="auto"/>
            </w:pPr>
            <w:r w:rsidRPr="00C56438">
              <w:t>-</w:t>
            </w:r>
            <w:proofErr w:type="spellStart"/>
            <w:r w:rsidRPr="00C56438">
              <w:t>vv</w:t>
            </w:r>
            <w:proofErr w:type="spellEnd"/>
            <w:r w:rsidRPr="00C56438">
              <w:t> or --</w:t>
            </w:r>
            <w:proofErr w:type="spellStart"/>
            <w:r w:rsidRPr="00C56438">
              <w:t>vverbose</w:t>
            </w:r>
            <w:proofErr w:type="spellEnd"/>
          </w:p>
        </w:tc>
        <w:tc>
          <w:tcPr>
            <w:tcW w:w="2380" w:type="pct"/>
            <w:hideMark/>
          </w:tcPr>
          <w:p w14:paraId="74C8357C" w14:textId="77777777" w:rsidR="00C56438" w:rsidRPr="00C56438" w:rsidRDefault="00C56438" w:rsidP="00C56438">
            <w:pPr>
              <w:tabs>
                <w:tab w:val="left" w:pos="1092"/>
              </w:tabs>
              <w:spacing w:after="160" w:line="259" w:lineRule="auto"/>
            </w:pPr>
            <w:r w:rsidRPr="00C56438">
              <w:t>Enable a very verbose result document.</w:t>
            </w:r>
          </w:p>
        </w:tc>
        <w:tc>
          <w:tcPr>
            <w:tcW w:w="1608" w:type="pct"/>
            <w:hideMark/>
          </w:tcPr>
          <w:p w14:paraId="3FB8D1D4" w14:textId="77777777" w:rsidR="00C56438" w:rsidRPr="00C56438" w:rsidRDefault="00C56438" w:rsidP="00C56438">
            <w:pPr>
              <w:tabs>
                <w:tab w:val="left" w:pos="1092"/>
              </w:tabs>
              <w:spacing w:after="160" w:line="259" w:lineRule="auto"/>
            </w:pPr>
            <w:r w:rsidRPr="00C56438">
              <w:t>capa.exe .\</w:t>
            </w:r>
            <w:proofErr w:type="spellStart"/>
            <w:r w:rsidRPr="00C56438">
              <w:t>cryptbot.bin</w:t>
            </w:r>
            <w:proofErr w:type="spellEnd"/>
            <w:r w:rsidRPr="00C56438">
              <w:t xml:space="preserve"> -</w:t>
            </w:r>
            <w:proofErr w:type="spellStart"/>
            <w:r w:rsidRPr="00C56438">
              <w:t>vv</w:t>
            </w:r>
            <w:proofErr w:type="spellEnd"/>
          </w:p>
        </w:tc>
      </w:tr>
    </w:tbl>
    <w:p w14:paraId="46B82588" w14:textId="77777777" w:rsidR="00C56438" w:rsidRDefault="00C56438" w:rsidP="00031EBE">
      <w:pPr>
        <w:tabs>
          <w:tab w:val="left" w:pos="1092"/>
        </w:tabs>
      </w:pPr>
    </w:p>
    <w:p w14:paraId="45DC970A" w14:textId="6C3C328F" w:rsidR="00C56438" w:rsidRDefault="00D8447C" w:rsidP="00031EBE">
      <w:pPr>
        <w:tabs>
          <w:tab w:val="left" w:pos="1092"/>
        </w:tabs>
        <w:rPr>
          <w:i/>
          <w:iCs/>
        </w:rPr>
      </w:pPr>
      <w:r w:rsidRPr="00D8447C">
        <w:t>This should be the output of the command. </w:t>
      </w:r>
      <w:r w:rsidRPr="00D8447C">
        <w:rPr>
          <w:i/>
          <w:iCs/>
        </w:rPr>
        <w:t>*Please take note that results may vary. If you ran CAPA on some files, it might or might not give the same information as below.</w:t>
      </w:r>
    </w:p>
    <w:p w14:paraId="3F1837BB" w14:textId="77777777" w:rsidR="002A3F8A" w:rsidRDefault="002A3F8A" w:rsidP="00031EBE">
      <w:pPr>
        <w:tabs>
          <w:tab w:val="left" w:pos="1092"/>
        </w:tabs>
        <w:rPr>
          <w:i/>
          <w:iCs/>
        </w:rPr>
      </w:pPr>
    </w:p>
    <w:p w14:paraId="7A96D3CF" w14:textId="310B6D68" w:rsidR="002A3F8A" w:rsidRDefault="002A3F8A" w:rsidP="00031EBE">
      <w:pPr>
        <w:tabs>
          <w:tab w:val="left" w:pos="1092"/>
        </w:tabs>
      </w:pPr>
      <w:r w:rsidRPr="002A3F8A">
        <w:t>Since we know that the processing time takes several minutes, we have pre-processed this to a file named </w:t>
      </w:r>
      <w:r w:rsidRPr="002A3F8A">
        <w:rPr>
          <w:b/>
          <w:bCs/>
        </w:rPr>
        <w:t>cryptbot.txt </w:t>
      </w:r>
      <w:r w:rsidRPr="002A3F8A">
        <w:t>located</w:t>
      </w:r>
      <w:r w:rsidRPr="002A3F8A">
        <w:rPr>
          <w:b/>
          <w:bCs/>
        </w:rPr>
        <w:t> </w:t>
      </w:r>
      <w:r w:rsidRPr="002A3F8A">
        <w:t>in</w:t>
      </w:r>
      <w:r w:rsidRPr="002A3F8A">
        <w:rPr>
          <w:b/>
          <w:bCs/>
        </w:rPr>
        <w:t> C:\Users\Administrator\Desktop\capa</w:t>
      </w:r>
      <w:r w:rsidRPr="002A3F8A">
        <w:t>.  At the same time, this has been attached to this task; just click the button </w:t>
      </w:r>
      <w:r>
        <w:t>Download tasks files</w:t>
      </w:r>
      <w:r w:rsidRPr="002A3F8A">
        <w:t> from the upper right side of this task. Open another PowerShell terminal and use the command Get-Content cryptbot.txt</w:t>
      </w:r>
    </w:p>
    <w:p w14:paraId="558FB349" w14:textId="4616D95F" w:rsidR="00FE4A86" w:rsidRDefault="00FE4A86" w:rsidP="00031EBE">
      <w:pPr>
        <w:tabs>
          <w:tab w:val="left" w:pos="1092"/>
        </w:tabs>
      </w:pPr>
      <w:r w:rsidRPr="00FE4A86">
        <w:rPr>
          <w:noProof/>
        </w:rPr>
        <w:lastRenderedPageBreak/>
        <w:drawing>
          <wp:inline distT="0" distB="0" distL="0" distR="0" wp14:anchorId="759DE68D" wp14:editId="7798D5B7">
            <wp:extent cx="5731510" cy="2941320"/>
            <wp:effectExtent l="0" t="0" r="2540" b="0"/>
            <wp:docPr id="11231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8430" name=""/>
                    <pic:cNvPicPr/>
                  </pic:nvPicPr>
                  <pic:blipFill>
                    <a:blip r:embed="rId10"/>
                    <a:stretch>
                      <a:fillRect/>
                    </a:stretch>
                  </pic:blipFill>
                  <pic:spPr>
                    <a:xfrm>
                      <a:off x="0" y="0"/>
                      <a:ext cx="5731510" cy="2941320"/>
                    </a:xfrm>
                    <a:prstGeom prst="rect">
                      <a:avLst/>
                    </a:prstGeom>
                  </pic:spPr>
                </pic:pic>
              </a:graphicData>
            </a:graphic>
          </wp:inline>
        </w:drawing>
      </w:r>
    </w:p>
    <w:p w14:paraId="42032C97" w14:textId="77777777" w:rsidR="00795B4C" w:rsidRDefault="00795B4C" w:rsidP="00031EBE">
      <w:pPr>
        <w:tabs>
          <w:tab w:val="left" w:pos="1092"/>
        </w:tabs>
      </w:pPr>
    </w:p>
    <w:p w14:paraId="3B5CB99F" w14:textId="4BE9CBDB" w:rsidR="00795B4C" w:rsidRDefault="00795B4C" w:rsidP="00795B4C">
      <w:pPr>
        <w:pStyle w:val="Heading1"/>
      </w:pPr>
      <w:r w:rsidRPr="00795B4C">
        <w:t>Dissecting CAPA Results Part 1: General Information, MITRE and MAEC</w:t>
      </w:r>
    </w:p>
    <w:p w14:paraId="61FDF880" w14:textId="77777777" w:rsidR="00662D2A" w:rsidRPr="00662D2A" w:rsidRDefault="00662D2A" w:rsidP="00662D2A">
      <w:r w:rsidRPr="00662D2A">
        <w:t xml:space="preserve">As mentioned in the previous task, the results of running CAPA against </w:t>
      </w:r>
      <w:proofErr w:type="spellStart"/>
      <w:r w:rsidRPr="00662D2A">
        <w:t>cryptbot.bin</w:t>
      </w:r>
      <w:proofErr w:type="spellEnd"/>
      <w:r w:rsidRPr="00662D2A">
        <w:t>  will be discussed in the succeeding task. As such, we will dissect the results per block and topic.</w:t>
      </w:r>
    </w:p>
    <w:p w14:paraId="673333E5" w14:textId="77777777" w:rsidR="00662D2A" w:rsidRPr="00662D2A" w:rsidRDefault="00662D2A" w:rsidP="00662D2A">
      <w:r w:rsidRPr="00662D2A">
        <w:t>The first block contains basic information about the file. This includes the following:</w:t>
      </w:r>
    </w:p>
    <w:p w14:paraId="325AB986" w14:textId="77777777" w:rsidR="00662D2A" w:rsidRPr="00662D2A" w:rsidRDefault="00662D2A" w:rsidP="00662D2A">
      <w:pPr>
        <w:numPr>
          <w:ilvl w:val="0"/>
          <w:numId w:val="1"/>
        </w:numPr>
      </w:pPr>
      <w:r w:rsidRPr="00662D2A">
        <w:t>The cryptographic algorithms, such as the md5, and sha1/256.</w:t>
      </w:r>
    </w:p>
    <w:p w14:paraId="5D8C21A5" w14:textId="77777777" w:rsidR="00662D2A" w:rsidRPr="00662D2A" w:rsidRDefault="00662D2A" w:rsidP="00662D2A">
      <w:pPr>
        <w:numPr>
          <w:ilvl w:val="0"/>
          <w:numId w:val="1"/>
        </w:numPr>
      </w:pPr>
      <w:r w:rsidRPr="00662D2A">
        <w:t>The analysis field tells us how CAPA performed its analysis on the file.</w:t>
      </w:r>
    </w:p>
    <w:p w14:paraId="63F39A38" w14:textId="77777777" w:rsidR="00662D2A" w:rsidRPr="00662D2A" w:rsidRDefault="00662D2A" w:rsidP="00662D2A">
      <w:pPr>
        <w:numPr>
          <w:ilvl w:val="0"/>
          <w:numId w:val="1"/>
        </w:numPr>
      </w:pPr>
      <w:r w:rsidRPr="00662D2A">
        <w:t>The </w:t>
      </w:r>
      <w:proofErr w:type="spellStart"/>
      <w:r w:rsidRPr="00662D2A">
        <w:t>os</w:t>
      </w:r>
      <w:proofErr w:type="spellEnd"/>
      <w:r w:rsidRPr="00662D2A">
        <w:t> field reveals the operating system (OS) context for which the identified capabilities apply.</w:t>
      </w:r>
    </w:p>
    <w:p w14:paraId="13704A09" w14:textId="77777777" w:rsidR="00662D2A" w:rsidRPr="00662D2A" w:rsidRDefault="00662D2A" w:rsidP="00662D2A">
      <w:pPr>
        <w:numPr>
          <w:ilvl w:val="0"/>
          <w:numId w:val="1"/>
        </w:numPr>
      </w:pPr>
      <w:r w:rsidRPr="00662D2A">
        <w:t>The arch field allows us to determine whether we are dealing with a binary related to x86 architecture.</w:t>
      </w:r>
    </w:p>
    <w:p w14:paraId="55D50021" w14:textId="77777777" w:rsidR="00662D2A" w:rsidRPr="00662D2A" w:rsidRDefault="00662D2A" w:rsidP="00662D2A">
      <w:pPr>
        <w:numPr>
          <w:ilvl w:val="0"/>
          <w:numId w:val="1"/>
        </w:numPr>
      </w:pPr>
      <w:r w:rsidRPr="00662D2A">
        <w:t xml:space="preserve">The path where the </w:t>
      </w:r>
      <w:proofErr w:type="spellStart"/>
      <w:r w:rsidRPr="00662D2A">
        <w:t>analyzed</w:t>
      </w:r>
      <w:proofErr w:type="spellEnd"/>
      <w:r w:rsidRPr="00662D2A">
        <w:t xml:space="preserve"> file was located.</w:t>
      </w:r>
    </w:p>
    <w:p w14:paraId="6FA0D8E7" w14:textId="33C1F4DE" w:rsidR="00795B4C" w:rsidRDefault="00D66920" w:rsidP="00795B4C">
      <w:r w:rsidRPr="00D66920">
        <w:rPr>
          <w:noProof/>
        </w:rPr>
        <w:drawing>
          <wp:inline distT="0" distB="0" distL="0" distR="0" wp14:anchorId="32DBC616" wp14:editId="56C55A3C">
            <wp:extent cx="5731510" cy="986790"/>
            <wp:effectExtent l="0" t="0" r="2540" b="3810"/>
            <wp:docPr id="12205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936" name=""/>
                    <pic:cNvPicPr/>
                  </pic:nvPicPr>
                  <pic:blipFill>
                    <a:blip r:embed="rId11"/>
                    <a:stretch>
                      <a:fillRect/>
                    </a:stretch>
                  </pic:blipFill>
                  <pic:spPr>
                    <a:xfrm>
                      <a:off x="0" y="0"/>
                      <a:ext cx="5731510" cy="986790"/>
                    </a:xfrm>
                    <a:prstGeom prst="rect">
                      <a:avLst/>
                    </a:prstGeom>
                  </pic:spPr>
                </pic:pic>
              </a:graphicData>
            </a:graphic>
          </wp:inline>
        </w:drawing>
      </w:r>
    </w:p>
    <w:p w14:paraId="18609C08" w14:textId="77777777" w:rsidR="00E23E58" w:rsidRDefault="00E23E58" w:rsidP="00795B4C"/>
    <w:p w14:paraId="719B28B5" w14:textId="77777777" w:rsidR="00E23E58" w:rsidRPr="00E23E58" w:rsidRDefault="00E23E58" w:rsidP="00F81594">
      <w:pPr>
        <w:pStyle w:val="Heading2"/>
      </w:pPr>
      <w:r w:rsidRPr="00E23E58">
        <w:t>MITRE ATT&amp;CK</w:t>
      </w:r>
    </w:p>
    <w:p w14:paraId="6875A0B0" w14:textId="77777777" w:rsidR="00E23E58" w:rsidRPr="00E23E58" w:rsidRDefault="00E23E58" w:rsidP="00E23E58">
      <w:r w:rsidRPr="00E23E58">
        <w:t xml:space="preserve">The MITRE ATT&amp;CK (Adversarial Tactics, Techniques, and Common Knowledge) framework is a comprehensive global knowledge repository that meticulously documents the tactics and techniques </w:t>
      </w:r>
      <w:r w:rsidRPr="00E23E58">
        <w:lastRenderedPageBreak/>
        <w:t>employed by threat actors at every stage of a cyber-attack. It functions as a strategic playbook, providing detailed insights into attackers' methods, from </w:t>
      </w:r>
      <w:r w:rsidRPr="00E23E58">
        <w:rPr>
          <w:b/>
          <w:bCs/>
        </w:rPr>
        <w:t>gaining initial access </w:t>
      </w:r>
      <w:r w:rsidRPr="00E23E58">
        <w:t>to </w:t>
      </w:r>
      <w:r w:rsidRPr="00E23E58">
        <w:rPr>
          <w:b/>
          <w:bCs/>
        </w:rPr>
        <w:t>maintaining a presence</w:t>
      </w:r>
      <w:r w:rsidRPr="00E23E58">
        <w:t>, </w:t>
      </w:r>
      <w:r w:rsidRPr="00E23E58">
        <w:rPr>
          <w:b/>
          <w:bCs/>
        </w:rPr>
        <w:t>escalating privileges</w:t>
      </w:r>
      <w:r w:rsidRPr="00E23E58">
        <w:t>, </w:t>
      </w:r>
      <w:r w:rsidRPr="00E23E58">
        <w:rPr>
          <w:b/>
          <w:bCs/>
        </w:rPr>
        <w:t xml:space="preserve">evading </w:t>
      </w:r>
      <w:proofErr w:type="spellStart"/>
      <w:r w:rsidRPr="00E23E58">
        <w:rPr>
          <w:b/>
          <w:bCs/>
        </w:rPr>
        <w:t>defenses</w:t>
      </w:r>
      <w:proofErr w:type="spellEnd"/>
      <w:r w:rsidRPr="00E23E58">
        <w:t>, </w:t>
      </w:r>
      <w:r w:rsidRPr="00E23E58">
        <w:rPr>
          <w:b/>
          <w:bCs/>
        </w:rPr>
        <w:t>moving laterally within a network</w:t>
      </w:r>
      <w:r w:rsidRPr="00E23E58">
        <w:t>, and much more. </w:t>
      </w:r>
    </w:p>
    <w:p w14:paraId="03A26060" w14:textId="77777777" w:rsidR="00E23E58" w:rsidRPr="00E23E58" w:rsidRDefault="00E23E58" w:rsidP="00E23E58">
      <w:r w:rsidRPr="00E23E58">
        <w:t>CAPA uses this format for the output. Note that some results may or may not contain the Technique and Sub-technique Identifier.</w:t>
      </w:r>
    </w:p>
    <w:tbl>
      <w:tblPr>
        <w:tblStyle w:val="TableGrid"/>
        <w:tblW w:w="5000" w:type="pct"/>
        <w:tblLook w:val="04A0" w:firstRow="1" w:lastRow="0" w:firstColumn="1" w:lastColumn="0" w:noHBand="0" w:noVBand="1"/>
      </w:tblPr>
      <w:tblGrid>
        <w:gridCol w:w="2829"/>
        <w:gridCol w:w="3262"/>
        <w:gridCol w:w="2925"/>
      </w:tblGrid>
      <w:tr w:rsidR="00E23E58" w:rsidRPr="00E23E58" w14:paraId="75A8B3A2" w14:textId="77777777" w:rsidTr="00B33AC1">
        <w:tc>
          <w:tcPr>
            <w:tcW w:w="1569" w:type="pct"/>
            <w:hideMark/>
          </w:tcPr>
          <w:p w14:paraId="0757ED97" w14:textId="77777777" w:rsidR="00E23E58" w:rsidRPr="00E23E58" w:rsidRDefault="00E23E58" w:rsidP="00E23E58">
            <w:pPr>
              <w:spacing w:after="160" w:line="259" w:lineRule="auto"/>
              <w:rPr>
                <w:b/>
                <w:bCs/>
              </w:rPr>
            </w:pPr>
            <w:r w:rsidRPr="00E23E58">
              <w:rPr>
                <w:b/>
                <w:bCs/>
              </w:rPr>
              <w:t>Format</w:t>
            </w:r>
          </w:p>
        </w:tc>
        <w:tc>
          <w:tcPr>
            <w:tcW w:w="1809" w:type="pct"/>
            <w:hideMark/>
          </w:tcPr>
          <w:p w14:paraId="53425B7F" w14:textId="77777777" w:rsidR="00E23E58" w:rsidRPr="00E23E58" w:rsidRDefault="00E23E58" w:rsidP="00E23E58">
            <w:pPr>
              <w:spacing w:after="160" w:line="259" w:lineRule="auto"/>
              <w:rPr>
                <w:b/>
                <w:bCs/>
              </w:rPr>
            </w:pPr>
            <w:r w:rsidRPr="00E23E58">
              <w:rPr>
                <w:b/>
                <w:bCs/>
              </w:rPr>
              <w:t>Sample</w:t>
            </w:r>
          </w:p>
        </w:tc>
        <w:tc>
          <w:tcPr>
            <w:tcW w:w="1622" w:type="pct"/>
            <w:hideMark/>
          </w:tcPr>
          <w:p w14:paraId="33BD0655" w14:textId="77777777" w:rsidR="00E23E58" w:rsidRPr="00E23E58" w:rsidRDefault="00E23E58" w:rsidP="00E23E58">
            <w:pPr>
              <w:spacing w:after="160" w:line="259" w:lineRule="auto"/>
              <w:rPr>
                <w:b/>
                <w:bCs/>
              </w:rPr>
            </w:pPr>
            <w:r w:rsidRPr="00E23E58">
              <w:rPr>
                <w:b/>
                <w:bCs/>
              </w:rPr>
              <w:t>Explanation</w:t>
            </w:r>
          </w:p>
        </w:tc>
      </w:tr>
      <w:tr w:rsidR="00E23E58" w:rsidRPr="00E23E58" w14:paraId="3E8FF4B8" w14:textId="77777777" w:rsidTr="00B33AC1">
        <w:tc>
          <w:tcPr>
            <w:tcW w:w="1569" w:type="pct"/>
            <w:hideMark/>
          </w:tcPr>
          <w:p w14:paraId="64003600" w14:textId="77777777" w:rsidR="00E23E58" w:rsidRPr="00E23E58" w:rsidRDefault="00E23E58" w:rsidP="00E23E58">
            <w:pPr>
              <w:spacing w:after="160" w:line="259" w:lineRule="auto"/>
            </w:pPr>
            <w:r w:rsidRPr="00E23E58">
              <w:rPr>
                <w:b/>
                <w:bCs/>
              </w:rPr>
              <w:t>ATT&amp;CK Tactic</w:t>
            </w:r>
            <w:r w:rsidRPr="00E23E58">
              <w:t>::</w:t>
            </w:r>
            <w:r w:rsidRPr="00E23E58">
              <w:rPr>
                <w:b/>
                <w:bCs/>
              </w:rPr>
              <w:t>ATT&amp;CK Technique</w:t>
            </w:r>
            <w:r w:rsidRPr="00E23E58">
              <w:t>::</w:t>
            </w:r>
            <w:r w:rsidRPr="00E23E58">
              <w:rPr>
                <w:b/>
                <w:bCs/>
              </w:rPr>
              <w:t>Technique Identifier</w:t>
            </w:r>
          </w:p>
        </w:tc>
        <w:tc>
          <w:tcPr>
            <w:tcW w:w="1809" w:type="pct"/>
            <w:hideMark/>
          </w:tcPr>
          <w:p w14:paraId="77248A6B" w14:textId="77777777" w:rsidR="00E23E58" w:rsidRPr="00E23E58" w:rsidRDefault="00E23E58" w:rsidP="00E23E58">
            <w:pPr>
              <w:spacing w:after="160" w:line="259" w:lineRule="auto"/>
            </w:pPr>
            <w:proofErr w:type="spellStart"/>
            <w:r w:rsidRPr="00E23E58">
              <w:t>Defense</w:t>
            </w:r>
            <w:proofErr w:type="spellEnd"/>
            <w:r w:rsidRPr="00E23E58">
              <w:t xml:space="preserve"> Evasion::Obfuscated Files or Information::T1027 </w:t>
            </w:r>
          </w:p>
        </w:tc>
        <w:tc>
          <w:tcPr>
            <w:tcW w:w="1622" w:type="pct"/>
            <w:hideMark/>
          </w:tcPr>
          <w:p w14:paraId="4FDF24B4" w14:textId="77777777" w:rsidR="00E23E58" w:rsidRPr="00E23E58" w:rsidRDefault="00E23E58" w:rsidP="00E23E58">
            <w:pPr>
              <w:spacing w:after="160" w:line="259" w:lineRule="auto"/>
            </w:pPr>
            <w:r w:rsidRPr="00E23E58">
              <w:rPr>
                <w:b/>
                <w:bCs/>
              </w:rPr>
              <w:t>DEFENSE EVASION = </w:t>
            </w:r>
            <w:r w:rsidRPr="00E23E58">
              <w:t>ATT&amp;CK Tactic</w:t>
            </w:r>
            <w:r w:rsidRPr="00E23E58">
              <w:br/>
            </w:r>
            <w:r w:rsidRPr="00E23E58">
              <w:rPr>
                <w:b/>
                <w:bCs/>
              </w:rPr>
              <w:t>Obfuscated Files or Information = </w:t>
            </w:r>
            <w:r w:rsidRPr="00E23E58">
              <w:t>ATT&amp;CK Technique</w:t>
            </w:r>
            <w:r w:rsidRPr="00E23E58">
              <w:br/>
            </w:r>
            <w:r w:rsidRPr="00E23E58">
              <w:rPr>
                <w:b/>
                <w:bCs/>
              </w:rPr>
              <w:t>T1027 = </w:t>
            </w:r>
            <w:r w:rsidRPr="00E23E58">
              <w:t>Technique Identifier</w:t>
            </w:r>
          </w:p>
        </w:tc>
      </w:tr>
      <w:tr w:rsidR="00E23E58" w:rsidRPr="00E23E58" w14:paraId="036565CA" w14:textId="77777777" w:rsidTr="00B33AC1">
        <w:tc>
          <w:tcPr>
            <w:tcW w:w="1569" w:type="pct"/>
            <w:hideMark/>
          </w:tcPr>
          <w:p w14:paraId="33ABFCD4" w14:textId="77777777" w:rsidR="00E23E58" w:rsidRPr="00E23E58" w:rsidRDefault="00E23E58" w:rsidP="00E23E58">
            <w:pPr>
              <w:spacing w:after="160" w:line="259" w:lineRule="auto"/>
            </w:pPr>
            <w:r w:rsidRPr="00E23E58">
              <w:rPr>
                <w:b/>
                <w:bCs/>
              </w:rPr>
              <w:t>ATT&amp;CK Tactic</w:t>
            </w:r>
            <w:r w:rsidRPr="00E23E58">
              <w:t>::</w:t>
            </w:r>
            <w:r w:rsidRPr="00E23E58">
              <w:rPr>
                <w:b/>
                <w:bCs/>
              </w:rPr>
              <w:t>ATT&amp;CK Technique</w:t>
            </w:r>
            <w:r w:rsidRPr="00E23E58">
              <w:t>::</w:t>
            </w:r>
            <w:r w:rsidRPr="00E23E58">
              <w:rPr>
                <w:b/>
                <w:bCs/>
              </w:rPr>
              <w:t>ATT&amp;CK Sub-Technique</w:t>
            </w:r>
            <w:r w:rsidRPr="00E23E58">
              <w:t>::</w:t>
            </w:r>
            <w:r w:rsidRPr="00E23E58">
              <w:rPr>
                <w:b/>
                <w:bCs/>
              </w:rPr>
              <w:t>Technique Identifier</w:t>
            </w:r>
            <w:r w:rsidRPr="00E23E58">
              <w:t>[.]Sub-technique </w:t>
            </w:r>
            <w:r w:rsidRPr="00E23E58">
              <w:rPr>
                <w:b/>
                <w:bCs/>
              </w:rPr>
              <w:t>Identifier</w:t>
            </w:r>
          </w:p>
        </w:tc>
        <w:tc>
          <w:tcPr>
            <w:tcW w:w="1809" w:type="pct"/>
            <w:hideMark/>
          </w:tcPr>
          <w:p w14:paraId="680F1D84" w14:textId="77777777" w:rsidR="00E23E58" w:rsidRPr="00E23E58" w:rsidRDefault="00E23E58" w:rsidP="00E23E58">
            <w:pPr>
              <w:spacing w:after="160" w:line="259" w:lineRule="auto"/>
            </w:pPr>
            <w:proofErr w:type="spellStart"/>
            <w:r w:rsidRPr="00E23E58">
              <w:t>Defense</w:t>
            </w:r>
            <w:proofErr w:type="spellEnd"/>
            <w:r w:rsidRPr="00E23E58">
              <w:t xml:space="preserve"> Evasion::Obfuscated Files or Information::Indicator Removal from Tools T1027.005  </w:t>
            </w:r>
          </w:p>
        </w:tc>
        <w:tc>
          <w:tcPr>
            <w:tcW w:w="1622" w:type="pct"/>
            <w:hideMark/>
          </w:tcPr>
          <w:p w14:paraId="26EC3C41" w14:textId="77777777" w:rsidR="00E23E58" w:rsidRPr="00E23E58" w:rsidRDefault="00E23E58" w:rsidP="00E23E58">
            <w:pPr>
              <w:spacing w:after="160" w:line="259" w:lineRule="auto"/>
            </w:pPr>
          </w:p>
          <w:p w14:paraId="4FD04149" w14:textId="77777777" w:rsidR="00E23E58" w:rsidRPr="00E23E58" w:rsidRDefault="00E23E58" w:rsidP="00E23E58">
            <w:pPr>
              <w:spacing w:after="160" w:line="259" w:lineRule="auto"/>
            </w:pPr>
            <w:r w:rsidRPr="00E23E58">
              <w:rPr>
                <w:b/>
                <w:bCs/>
              </w:rPr>
              <w:t>DEFENSE EVASION</w:t>
            </w:r>
            <w:r w:rsidRPr="00E23E58">
              <w:t> = ATT&amp;CK Tactic</w:t>
            </w:r>
            <w:r w:rsidRPr="00E23E58">
              <w:br/>
            </w:r>
            <w:r w:rsidRPr="00E23E58">
              <w:rPr>
                <w:b/>
                <w:bCs/>
              </w:rPr>
              <w:t>Obfuscated Files or Information</w:t>
            </w:r>
            <w:r w:rsidRPr="00E23E58">
              <w:t> = ATT&amp;CK Technique</w:t>
            </w:r>
            <w:r w:rsidRPr="00E23E58">
              <w:br/>
            </w:r>
            <w:r w:rsidRPr="00E23E58">
              <w:rPr>
                <w:b/>
                <w:bCs/>
              </w:rPr>
              <w:t>Indicator Removal from Tools</w:t>
            </w:r>
            <w:r w:rsidRPr="00E23E58">
              <w:t> = ATT&amp;CK Sub-Technique</w:t>
            </w:r>
            <w:r w:rsidRPr="00E23E58">
              <w:br/>
            </w:r>
            <w:r w:rsidRPr="00E23E58">
              <w:rPr>
                <w:b/>
                <w:bCs/>
              </w:rPr>
              <w:t>T1027 = </w:t>
            </w:r>
            <w:r w:rsidRPr="00E23E58">
              <w:t>Technique Identifier</w:t>
            </w:r>
            <w:r w:rsidRPr="00E23E58">
              <w:br/>
            </w:r>
            <w:r w:rsidRPr="00E23E58">
              <w:rPr>
                <w:b/>
                <w:bCs/>
              </w:rPr>
              <w:t>005 </w:t>
            </w:r>
            <w:r w:rsidRPr="00E23E58">
              <w:t>= Sub-Technique Identifier</w:t>
            </w:r>
          </w:p>
        </w:tc>
      </w:tr>
    </w:tbl>
    <w:p w14:paraId="5B63AA7D" w14:textId="77777777" w:rsidR="00E23E58" w:rsidRDefault="00E23E58" w:rsidP="00795B4C"/>
    <w:p w14:paraId="1164C97B" w14:textId="2BBFBCE0" w:rsidR="00B33AC1" w:rsidRDefault="0036671E" w:rsidP="00795B4C">
      <w:r w:rsidRPr="0036671E">
        <w:rPr>
          <w:noProof/>
        </w:rPr>
        <w:drawing>
          <wp:inline distT="0" distB="0" distL="0" distR="0" wp14:anchorId="75BDAE85" wp14:editId="672F4641">
            <wp:extent cx="5731510" cy="1669415"/>
            <wp:effectExtent l="0" t="0" r="2540" b="6985"/>
            <wp:docPr id="59258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84674" name=""/>
                    <pic:cNvPicPr/>
                  </pic:nvPicPr>
                  <pic:blipFill>
                    <a:blip r:embed="rId12"/>
                    <a:stretch>
                      <a:fillRect/>
                    </a:stretch>
                  </pic:blipFill>
                  <pic:spPr>
                    <a:xfrm>
                      <a:off x="0" y="0"/>
                      <a:ext cx="5731510" cy="1669415"/>
                    </a:xfrm>
                    <a:prstGeom prst="rect">
                      <a:avLst/>
                    </a:prstGeom>
                  </pic:spPr>
                </pic:pic>
              </a:graphicData>
            </a:graphic>
          </wp:inline>
        </w:drawing>
      </w:r>
    </w:p>
    <w:p w14:paraId="2E39B786" w14:textId="77777777" w:rsidR="00F81594" w:rsidRDefault="00F81594" w:rsidP="00F81594"/>
    <w:p w14:paraId="23057F3B" w14:textId="77777777" w:rsidR="00F81594" w:rsidRPr="00F81594" w:rsidRDefault="00F81594" w:rsidP="00F81594">
      <w:pPr>
        <w:pStyle w:val="Heading2"/>
      </w:pPr>
      <w:r w:rsidRPr="00F81594">
        <w:t>MAEC</w:t>
      </w:r>
    </w:p>
    <w:p w14:paraId="24EECE0E" w14:textId="4BBEE518" w:rsidR="00F81594" w:rsidRPr="00F81594" w:rsidRDefault="00F81594" w:rsidP="00F81594">
      <w:r w:rsidRPr="00F81594">
        <w:rPr>
          <w:b/>
          <w:bCs/>
        </w:rPr>
        <w:t>Malware Attribute Enumeration and Characterization</w:t>
      </w:r>
      <w:r w:rsidRPr="00F81594">
        <w:t xml:space="preserve"> is a specialized language designed to encode and communicate complex details concerning malware. It contains an extensive range of attributes, including behaviours, artefacts, and interconnections among various instances of malware. This language functions as a standardized system for tracking and </w:t>
      </w:r>
      <w:proofErr w:type="spellStart"/>
      <w:r w:rsidRPr="00F81594">
        <w:t>analyzing</w:t>
      </w:r>
      <w:proofErr w:type="spellEnd"/>
      <w:r w:rsidRPr="00F81594">
        <w:t xml:space="preserve"> the complicated complexities </w:t>
      </w:r>
      <w:r w:rsidRPr="00F81594">
        <w:lastRenderedPageBreak/>
        <w:t>of malware.</w:t>
      </w:r>
      <w:r w:rsidR="00970376" w:rsidRPr="00970376">
        <w:rPr>
          <w:noProof/>
        </w:rPr>
        <w:t xml:space="preserve"> </w:t>
      </w:r>
      <w:r w:rsidR="00970376" w:rsidRPr="00970376">
        <w:rPr>
          <w:noProof/>
        </w:rPr>
        <w:drawing>
          <wp:inline distT="0" distB="0" distL="0" distR="0" wp14:anchorId="12AAA258" wp14:editId="2B182677">
            <wp:extent cx="5731510" cy="515620"/>
            <wp:effectExtent l="0" t="0" r="2540" b="0"/>
            <wp:docPr id="173975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53347" name=""/>
                    <pic:cNvPicPr/>
                  </pic:nvPicPr>
                  <pic:blipFill>
                    <a:blip r:embed="rId13"/>
                    <a:stretch>
                      <a:fillRect/>
                    </a:stretch>
                  </pic:blipFill>
                  <pic:spPr>
                    <a:xfrm>
                      <a:off x="0" y="0"/>
                      <a:ext cx="5731510" cy="515620"/>
                    </a:xfrm>
                    <a:prstGeom prst="rect">
                      <a:avLst/>
                    </a:prstGeom>
                  </pic:spPr>
                </pic:pic>
              </a:graphicData>
            </a:graphic>
          </wp:inline>
        </w:drawing>
      </w:r>
    </w:p>
    <w:p w14:paraId="471A0E82" w14:textId="77777777" w:rsidR="001F003A" w:rsidRPr="001F003A" w:rsidRDefault="001F003A" w:rsidP="001F003A">
      <w:r w:rsidRPr="001F003A">
        <w:t>Let’s check the table below to see the most commonly used MAEC values by CAPA: </w:t>
      </w:r>
      <w:r w:rsidRPr="001F003A">
        <w:rPr>
          <w:b/>
          <w:bCs/>
        </w:rPr>
        <w:t>Downloader</w:t>
      </w:r>
      <w:r w:rsidRPr="001F003A">
        <w:t> and </w:t>
      </w:r>
      <w:r w:rsidRPr="001F003A">
        <w:rPr>
          <w:b/>
          <w:bCs/>
        </w:rPr>
        <w:t>Launcher</w:t>
      </w:r>
      <w:r w:rsidRPr="001F003A">
        <w:t>.</w:t>
      </w:r>
    </w:p>
    <w:tbl>
      <w:tblPr>
        <w:tblStyle w:val="TableGrid"/>
        <w:tblW w:w="5000" w:type="pct"/>
        <w:tblLook w:val="04A0" w:firstRow="1" w:lastRow="0" w:firstColumn="1" w:lastColumn="0" w:noHBand="0" w:noVBand="1"/>
      </w:tblPr>
      <w:tblGrid>
        <w:gridCol w:w="1837"/>
        <w:gridCol w:w="7179"/>
      </w:tblGrid>
      <w:tr w:rsidR="001F003A" w:rsidRPr="001F003A" w14:paraId="5570F267" w14:textId="77777777" w:rsidTr="001F003A">
        <w:tc>
          <w:tcPr>
            <w:tcW w:w="1019" w:type="pct"/>
            <w:shd w:val="clear" w:color="auto" w:fill="D9E2F3" w:themeFill="accent1" w:themeFillTint="33"/>
            <w:hideMark/>
          </w:tcPr>
          <w:p w14:paraId="4DAB5FFA" w14:textId="77777777" w:rsidR="001F003A" w:rsidRPr="001F003A" w:rsidRDefault="001F003A" w:rsidP="001F003A">
            <w:pPr>
              <w:spacing w:after="160" w:line="259" w:lineRule="auto"/>
              <w:rPr>
                <w:b/>
                <w:bCs/>
              </w:rPr>
            </w:pPr>
            <w:r w:rsidRPr="001F003A">
              <w:rPr>
                <w:b/>
                <w:bCs/>
              </w:rPr>
              <w:t>MAEC Value</w:t>
            </w:r>
          </w:p>
        </w:tc>
        <w:tc>
          <w:tcPr>
            <w:tcW w:w="3981" w:type="pct"/>
            <w:shd w:val="clear" w:color="auto" w:fill="D9E2F3" w:themeFill="accent1" w:themeFillTint="33"/>
            <w:hideMark/>
          </w:tcPr>
          <w:p w14:paraId="428DCFFD" w14:textId="77777777" w:rsidR="001F003A" w:rsidRPr="001F003A" w:rsidRDefault="001F003A" w:rsidP="001F003A">
            <w:pPr>
              <w:spacing w:after="160" w:line="259" w:lineRule="auto"/>
              <w:rPr>
                <w:b/>
                <w:bCs/>
              </w:rPr>
            </w:pPr>
            <w:r w:rsidRPr="001F003A">
              <w:rPr>
                <w:b/>
                <w:bCs/>
              </w:rPr>
              <w:t>Description</w:t>
            </w:r>
          </w:p>
        </w:tc>
      </w:tr>
      <w:tr w:rsidR="001F003A" w:rsidRPr="001F003A" w14:paraId="631DE196" w14:textId="77777777" w:rsidTr="001F003A">
        <w:tc>
          <w:tcPr>
            <w:tcW w:w="1019" w:type="pct"/>
            <w:hideMark/>
          </w:tcPr>
          <w:p w14:paraId="69103CEC" w14:textId="77777777" w:rsidR="001F003A" w:rsidRPr="001F003A" w:rsidRDefault="001F003A" w:rsidP="001F003A">
            <w:pPr>
              <w:spacing w:after="160" w:line="259" w:lineRule="auto"/>
            </w:pPr>
            <w:r w:rsidRPr="001F003A">
              <w:t>Launcher</w:t>
            </w:r>
          </w:p>
        </w:tc>
        <w:tc>
          <w:tcPr>
            <w:tcW w:w="3981" w:type="pct"/>
            <w:hideMark/>
          </w:tcPr>
          <w:p w14:paraId="2EFE0BF7" w14:textId="77777777" w:rsidR="001F003A" w:rsidRPr="001F003A" w:rsidRDefault="001F003A" w:rsidP="001F003A">
            <w:pPr>
              <w:spacing w:after="160" w:line="259" w:lineRule="auto"/>
            </w:pPr>
            <w:r w:rsidRPr="001F003A">
              <w:t>Exhibits behaviours that trigger specific actions similar to malware behaviour.</w:t>
            </w:r>
          </w:p>
        </w:tc>
      </w:tr>
      <w:tr w:rsidR="001F003A" w:rsidRPr="001F003A" w14:paraId="1B63980A" w14:textId="77777777" w:rsidTr="001F003A">
        <w:tc>
          <w:tcPr>
            <w:tcW w:w="1019" w:type="pct"/>
            <w:hideMark/>
          </w:tcPr>
          <w:p w14:paraId="0C64360D" w14:textId="77777777" w:rsidR="001F003A" w:rsidRPr="001F003A" w:rsidRDefault="001F003A" w:rsidP="001F003A">
            <w:pPr>
              <w:spacing w:after="160" w:line="259" w:lineRule="auto"/>
            </w:pPr>
            <w:r w:rsidRPr="001F003A">
              <w:t>Downloader</w:t>
            </w:r>
          </w:p>
        </w:tc>
        <w:tc>
          <w:tcPr>
            <w:tcW w:w="3981" w:type="pct"/>
            <w:hideMark/>
          </w:tcPr>
          <w:p w14:paraId="7B7A3C2E" w14:textId="77777777" w:rsidR="001F003A" w:rsidRPr="001F003A" w:rsidRDefault="001F003A" w:rsidP="001F003A">
            <w:pPr>
              <w:spacing w:after="160" w:line="259" w:lineRule="auto"/>
            </w:pPr>
            <w:r w:rsidRPr="001F003A">
              <w:t>Exhibits behaviours wherein it downloads and executes other files, usually seen on more complex malware.</w:t>
            </w:r>
          </w:p>
        </w:tc>
      </w:tr>
    </w:tbl>
    <w:p w14:paraId="454D993C" w14:textId="77777777" w:rsidR="00F81594" w:rsidRDefault="00F81594" w:rsidP="00F81594"/>
    <w:p w14:paraId="4115C15B" w14:textId="77777777" w:rsidR="00323F0C" w:rsidRPr="00323F0C" w:rsidRDefault="00323F0C" w:rsidP="00323F0C">
      <w:r w:rsidRPr="00323F0C">
        <w:t>When CAPA tags a file with a “</w:t>
      </w:r>
      <w:r w:rsidRPr="00323F0C">
        <w:rPr>
          <w:b/>
          <w:bCs/>
        </w:rPr>
        <w:t>launcher</w:t>
      </w:r>
      <w:r w:rsidRPr="00323F0C">
        <w:t>” MAEC value, it indicates that the file demonstrates behaviour similar to but not limited to:</w:t>
      </w:r>
    </w:p>
    <w:p w14:paraId="7AA78F68" w14:textId="77777777" w:rsidR="00323F0C" w:rsidRPr="00323F0C" w:rsidRDefault="00323F0C" w:rsidP="00323F0C">
      <w:pPr>
        <w:numPr>
          <w:ilvl w:val="0"/>
          <w:numId w:val="2"/>
        </w:numPr>
      </w:pPr>
      <w:r w:rsidRPr="00323F0C">
        <w:t>Dropping additional payloads</w:t>
      </w:r>
    </w:p>
    <w:p w14:paraId="09357056" w14:textId="77777777" w:rsidR="00323F0C" w:rsidRPr="00323F0C" w:rsidRDefault="00323F0C" w:rsidP="00323F0C">
      <w:pPr>
        <w:numPr>
          <w:ilvl w:val="0"/>
          <w:numId w:val="2"/>
        </w:numPr>
      </w:pPr>
      <w:r w:rsidRPr="00323F0C">
        <w:t>Activating persistence mechanisms</w:t>
      </w:r>
    </w:p>
    <w:p w14:paraId="622347EA" w14:textId="77777777" w:rsidR="00323F0C" w:rsidRPr="00323F0C" w:rsidRDefault="00323F0C" w:rsidP="00323F0C">
      <w:pPr>
        <w:numPr>
          <w:ilvl w:val="0"/>
          <w:numId w:val="2"/>
        </w:numPr>
      </w:pPr>
      <w:r w:rsidRPr="00323F0C">
        <w:t>Connecting to command-and-control (C2) servers</w:t>
      </w:r>
    </w:p>
    <w:p w14:paraId="7E8AD071" w14:textId="77777777" w:rsidR="00323F0C" w:rsidRPr="00323F0C" w:rsidRDefault="00323F0C" w:rsidP="00323F0C">
      <w:pPr>
        <w:numPr>
          <w:ilvl w:val="0"/>
          <w:numId w:val="2"/>
        </w:numPr>
      </w:pPr>
      <w:r w:rsidRPr="00323F0C">
        <w:t>Executing specific functions</w:t>
      </w:r>
    </w:p>
    <w:p w14:paraId="2E6B8998" w14:textId="77777777" w:rsidR="00323F0C" w:rsidRPr="00323F0C" w:rsidRDefault="00323F0C" w:rsidP="00323F0C">
      <w:r w:rsidRPr="00323F0C">
        <w:t xml:space="preserve">This is interesting! Some of these behaviours are also present in the Malware </w:t>
      </w:r>
      <w:proofErr w:type="spellStart"/>
      <w:r w:rsidRPr="00323F0C">
        <w:t>Behavior</w:t>
      </w:r>
      <w:proofErr w:type="spellEnd"/>
      <w:r w:rsidRPr="00323F0C">
        <w:t xml:space="preserve"> Catalogue (MBC)  and Capability block, which we will discuss in the next task!</w:t>
      </w:r>
    </w:p>
    <w:p w14:paraId="6E8A6083" w14:textId="77777777" w:rsidR="00323F0C" w:rsidRPr="00323F0C" w:rsidRDefault="00323F0C" w:rsidP="00323F0C"/>
    <w:p w14:paraId="4DA568B1" w14:textId="77777777" w:rsidR="00323F0C" w:rsidRPr="00323F0C" w:rsidRDefault="00323F0C" w:rsidP="00323F0C">
      <w:r w:rsidRPr="00323F0C">
        <w:t>Additionally, when CAPA tags a file with a “</w:t>
      </w:r>
      <w:r w:rsidRPr="00323F0C">
        <w:rPr>
          <w:b/>
          <w:bCs/>
        </w:rPr>
        <w:t>Downloader</w:t>
      </w:r>
      <w:r w:rsidRPr="00323F0C">
        <w:t>” MAEC value, it indicates that the file demonstrates behaviour similar but not limited to:</w:t>
      </w:r>
    </w:p>
    <w:p w14:paraId="5DAE25BE" w14:textId="77777777" w:rsidR="00323F0C" w:rsidRPr="00323F0C" w:rsidRDefault="00323F0C" w:rsidP="00323F0C">
      <w:pPr>
        <w:numPr>
          <w:ilvl w:val="0"/>
          <w:numId w:val="3"/>
        </w:numPr>
      </w:pPr>
      <w:r w:rsidRPr="00323F0C">
        <w:t>Fetching additional payloads or resources from the internet</w:t>
      </w:r>
    </w:p>
    <w:p w14:paraId="7CEAC2E3" w14:textId="77777777" w:rsidR="00323F0C" w:rsidRPr="00323F0C" w:rsidRDefault="00323F0C" w:rsidP="00323F0C">
      <w:pPr>
        <w:numPr>
          <w:ilvl w:val="0"/>
          <w:numId w:val="3"/>
        </w:numPr>
      </w:pPr>
      <w:r w:rsidRPr="00323F0C">
        <w:t>pulling in updates</w:t>
      </w:r>
    </w:p>
    <w:p w14:paraId="554368A3" w14:textId="77777777" w:rsidR="00323F0C" w:rsidRPr="00323F0C" w:rsidRDefault="00323F0C" w:rsidP="00323F0C">
      <w:pPr>
        <w:numPr>
          <w:ilvl w:val="0"/>
          <w:numId w:val="3"/>
        </w:numPr>
      </w:pPr>
      <w:r w:rsidRPr="00323F0C">
        <w:t>executing secondary stages</w:t>
      </w:r>
    </w:p>
    <w:p w14:paraId="16121DE4" w14:textId="77777777" w:rsidR="00323F0C" w:rsidRPr="00323F0C" w:rsidRDefault="00323F0C" w:rsidP="00323F0C">
      <w:pPr>
        <w:numPr>
          <w:ilvl w:val="0"/>
          <w:numId w:val="3"/>
        </w:numPr>
      </w:pPr>
      <w:r w:rsidRPr="00323F0C">
        <w:t>retrieving configuration files</w:t>
      </w:r>
    </w:p>
    <w:p w14:paraId="17CAAFA7" w14:textId="7147FDC6" w:rsidR="00A42DAA" w:rsidRDefault="00623421" w:rsidP="00623421">
      <w:pPr>
        <w:pStyle w:val="Heading2"/>
      </w:pPr>
      <w:r>
        <w:t>practical:</w:t>
      </w:r>
    </w:p>
    <w:p w14:paraId="07D4D1B0" w14:textId="7D55E9D1" w:rsidR="00623421" w:rsidRDefault="00B82EE5" w:rsidP="00623421">
      <w:pPr>
        <w:rPr>
          <w:noProof/>
        </w:rPr>
      </w:pPr>
      <w:r w:rsidRPr="00B82EE5">
        <w:t xml:space="preserve">What is the sha256 of </w:t>
      </w:r>
      <w:proofErr w:type="spellStart"/>
      <w:r w:rsidRPr="00B82EE5">
        <w:t>cryptbot.bin</w:t>
      </w:r>
      <w:proofErr w:type="spellEnd"/>
      <w:r w:rsidRPr="00B82EE5">
        <w:t>?</w:t>
      </w:r>
      <w:r w:rsidR="001232E9" w:rsidRPr="001232E9">
        <w:rPr>
          <w:noProof/>
        </w:rPr>
        <w:t xml:space="preserve"> </w:t>
      </w:r>
      <w:r w:rsidR="001232E9" w:rsidRPr="001232E9">
        <w:rPr>
          <w:noProof/>
        </w:rPr>
        <w:drawing>
          <wp:inline distT="0" distB="0" distL="0" distR="0" wp14:anchorId="5A11DAA0" wp14:editId="53B85B17">
            <wp:extent cx="5731510" cy="1043305"/>
            <wp:effectExtent l="0" t="0" r="2540" b="4445"/>
            <wp:docPr id="13146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7537" name=""/>
                    <pic:cNvPicPr/>
                  </pic:nvPicPr>
                  <pic:blipFill>
                    <a:blip r:embed="rId14"/>
                    <a:stretch>
                      <a:fillRect/>
                    </a:stretch>
                  </pic:blipFill>
                  <pic:spPr>
                    <a:xfrm>
                      <a:off x="0" y="0"/>
                      <a:ext cx="5731510" cy="1043305"/>
                    </a:xfrm>
                    <a:prstGeom prst="rect">
                      <a:avLst/>
                    </a:prstGeom>
                  </pic:spPr>
                </pic:pic>
              </a:graphicData>
            </a:graphic>
          </wp:inline>
        </w:drawing>
      </w:r>
    </w:p>
    <w:p w14:paraId="7204F801" w14:textId="77777777" w:rsidR="00F220E8" w:rsidRDefault="00F255B3" w:rsidP="00623421">
      <w:pPr>
        <w:rPr>
          <w:noProof/>
        </w:rPr>
      </w:pPr>
      <w:r w:rsidRPr="00F255B3">
        <w:t>What is the </w:t>
      </w:r>
      <w:r w:rsidRPr="00F255B3">
        <w:rPr>
          <w:b/>
          <w:bCs/>
        </w:rPr>
        <w:t>Technique</w:t>
      </w:r>
      <w:r w:rsidRPr="00F255B3">
        <w:t> Identifier of </w:t>
      </w:r>
      <w:r w:rsidRPr="00F255B3">
        <w:rPr>
          <w:b/>
          <w:bCs/>
        </w:rPr>
        <w:t>Obfuscated Files or Information</w:t>
      </w:r>
      <w:r w:rsidRPr="00F255B3">
        <w:t>?</w:t>
      </w:r>
      <w:r w:rsidR="00027511" w:rsidRPr="00027511">
        <w:rPr>
          <w:noProof/>
        </w:rPr>
        <w:t xml:space="preserve"> </w:t>
      </w:r>
      <w:r w:rsidR="00F220E8">
        <w:rPr>
          <w:noProof/>
        </w:rPr>
        <w:t xml:space="preserve"> </w:t>
      </w:r>
    </w:p>
    <w:p w14:paraId="6D24161A" w14:textId="0147213B" w:rsidR="00F255B3" w:rsidRDefault="00F220E8" w:rsidP="00623421">
      <w:pPr>
        <w:rPr>
          <w:noProof/>
        </w:rPr>
      </w:pPr>
      <w:r>
        <w:rPr>
          <w:noProof/>
        </w:rPr>
        <w:lastRenderedPageBreak/>
        <w:t>T1027</w:t>
      </w:r>
      <w:r w:rsidR="00027511" w:rsidRPr="00027511">
        <w:rPr>
          <w:noProof/>
        </w:rPr>
        <w:drawing>
          <wp:inline distT="0" distB="0" distL="0" distR="0" wp14:anchorId="49D6358E" wp14:editId="43265144">
            <wp:extent cx="5731510" cy="1652270"/>
            <wp:effectExtent l="0" t="0" r="2540" b="5080"/>
            <wp:docPr id="126689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8117" name=""/>
                    <pic:cNvPicPr/>
                  </pic:nvPicPr>
                  <pic:blipFill>
                    <a:blip r:embed="rId15"/>
                    <a:stretch>
                      <a:fillRect/>
                    </a:stretch>
                  </pic:blipFill>
                  <pic:spPr>
                    <a:xfrm>
                      <a:off x="0" y="0"/>
                      <a:ext cx="5731510" cy="1652270"/>
                    </a:xfrm>
                    <a:prstGeom prst="rect">
                      <a:avLst/>
                    </a:prstGeom>
                  </pic:spPr>
                </pic:pic>
              </a:graphicData>
            </a:graphic>
          </wp:inline>
        </w:drawing>
      </w:r>
    </w:p>
    <w:p w14:paraId="1BEDB3FC" w14:textId="7BFAC527" w:rsidR="008825D7" w:rsidRDefault="000D46BF" w:rsidP="008825D7">
      <w:pPr>
        <w:rPr>
          <w:noProof/>
        </w:rPr>
      </w:pPr>
      <w:r w:rsidRPr="000D46BF">
        <w:t>What is the </w:t>
      </w:r>
      <w:r w:rsidRPr="000D46BF">
        <w:rPr>
          <w:b/>
          <w:bCs/>
        </w:rPr>
        <w:t>Sub-Technique</w:t>
      </w:r>
      <w:r w:rsidRPr="000D46BF">
        <w:t> Identifier of </w:t>
      </w:r>
      <w:r w:rsidRPr="000D46BF">
        <w:rPr>
          <w:b/>
          <w:bCs/>
        </w:rPr>
        <w:t>Obfuscated Files or Information::Indicator Removal from Tools</w:t>
      </w:r>
      <w:r w:rsidRPr="000D46BF">
        <w:t>?</w:t>
      </w:r>
      <w:r w:rsidR="007E3190" w:rsidRPr="007E3190">
        <w:rPr>
          <w:noProof/>
        </w:rPr>
        <w:t xml:space="preserve"> </w:t>
      </w:r>
      <w:r w:rsidR="007E3190" w:rsidRPr="007E3190">
        <w:rPr>
          <w:noProof/>
        </w:rPr>
        <w:drawing>
          <wp:inline distT="0" distB="0" distL="0" distR="0" wp14:anchorId="0AD18200" wp14:editId="47AB5DF0">
            <wp:extent cx="5731510" cy="111760"/>
            <wp:effectExtent l="0" t="0" r="2540" b="2540"/>
            <wp:docPr id="32920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9055" name=""/>
                    <pic:cNvPicPr/>
                  </pic:nvPicPr>
                  <pic:blipFill>
                    <a:blip r:embed="rId16"/>
                    <a:stretch>
                      <a:fillRect/>
                    </a:stretch>
                  </pic:blipFill>
                  <pic:spPr>
                    <a:xfrm>
                      <a:off x="0" y="0"/>
                      <a:ext cx="5731510" cy="111760"/>
                    </a:xfrm>
                    <a:prstGeom prst="rect">
                      <a:avLst/>
                    </a:prstGeom>
                  </pic:spPr>
                </pic:pic>
              </a:graphicData>
            </a:graphic>
          </wp:inline>
        </w:drawing>
      </w:r>
    </w:p>
    <w:p w14:paraId="5764E14A" w14:textId="77777777" w:rsidR="00864093" w:rsidRDefault="00864093" w:rsidP="008825D7">
      <w:pPr>
        <w:rPr>
          <w:noProof/>
        </w:rPr>
      </w:pPr>
    </w:p>
    <w:p w14:paraId="7A2248FA" w14:textId="301301F2" w:rsidR="00864093" w:rsidRDefault="00864093" w:rsidP="008825D7">
      <w:r w:rsidRPr="00864093">
        <w:t>When CAPA tags a file with this MAEC value, it indicates that it demonstrates behaviour similar to, but not limited to, </w:t>
      </w:r>
      <w:r w:rsidRPr="00864093">
        <w:rPr>
          <w:b/>
          <w:bCs/>
        </w:rPr>
        <w:t>Activating persistence mechanisms</w:t>
      </w:r>
      <w:r w:rsidRPr="00864093">
        <w:t>?</w:t>
      </w:r>
    </w:p>
    <w:p w14:paraId="0289331B" w14:textId="52B958FA" w:rsidR="00864093" w:rsidRDefault="00864093" w:rsidP="008825D7">
      <w:r w:rsidRPr="00864093">
        <w:rPr>
          <w:noProof/>
        </w:rPr>
        <w:drawing>
          <wp:inline distT="0" distB="0" distL="0" distR="0" wp14:anchorId="2B973F25" wp14:editId="32E92458">
            <wp:extent cx="5731510" cy="405765"/>
            <wp:effectExtent l="0" t="0" r="2540" b="0"/>
            <wp:docPr id="151316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6650" name=""/>
                    <pic:cNvPicPr/>
                  </pic:nvPicPr>
                  <pic:blipFill>
                    <a:blip r:embed="rId17"/>
                    <a:stretch>
                      <a:fillRect/>
                    </a:stretch>
                  </pic:blipFill>
                  <pic:spPr>
                    <a:xfrm>
                      <a:off x="0" y="0"/>
                      <a:ext cx="5731510" cy="405765"/>
                    </a:xfrm>
                    <a:prstGeom prst="rect">
                      <a:avLst/>
                    </a:prstGeom>
                  </pic:spPr>
                </pic:pic>
              </a:graphicData>
            </a:graphic>
          </wp:inline>
        </w:drawing>
      </w:r>
    </w:p>
    <w:p w14:paraId="457E8109" w14:textId="3DAB16ED" w:rsidR="00864093" w:rsidRDefault="00E01493" w:rsidP="008825D7">
      <w:pPr>
        <w:rPr>
          <w:noProof/>
        </w:rPr>
      </w:pPr>
      <w:r w:rsidRPr="00E01493">
        <w:t>When CAPA tags a file with this MAEC value, it indicates that the file demonstrates behaviour similar to, but not limited to, </w:t>
      </w:r>
      <w:r w:rsidRPr="00E01493">
        <w:rPr>
          <w:b/>
          <w:bCs/>
        </w:rPr>
        <w:t>Fetching additional payloads or resources from the internet</w:t>
      </w:r>
      <w:r w:rsidRPr="00E01493">
        <w:t>?</w:t>
      </w:r>
      <w:r w:rsidRPr="00E01493">
        <w:rPr>
          <w:noProof/>
        </w:rPr>
        <w:t xml:space="preserve"> </w:t>
      </w:r>
      <w:r w:rsidRPr="00E01493">
        <w:rPr>
          <w:noProof/>
        </w:rPr>
        <w:drawing>
          <wp:inline distT="0" distB="0" distL="0" distR="0" wp14:anchorId="7D28B75A" wp14:editId="60B391C6">
            <wp:extent cx="5731510" cy="217805"/>
            <wp:effectExtent l="0" t="0" r="2540" b="0"/>
            <wp:docPr id="203729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92702" name=""/>
                    <pic:cNvPicPr/>
                  </pic:nvPicPr>
                  <pic:blipFill>
                    <a:blip r:embed="rId18"/>
                    <a:stretch>
                      <a:fillRect/>
                    </a:stretch>
                  </pic:blipFill>
                  <pic:spPr>
                    <a:xfrm>
                      <a:off x="0" y="0"/>
                      <a:ext cx="5731510" cy="217805"/>
                    </a:xfrm>
                    <a:prstGeom prst="rect">
                      <a:avLst/>
                    </a:prstGeom>
                  </pic:spPr>
                </pic:pic>
              </a:graphicData>
            </a:graphic>
          </wp:inline>
        </w:drawing>
      </w:r>
    </w:p>
    <w:p w14:paraId="24628B75" w14:textId="77777777" w:rsidR="004924C5" w:rsidRDefault="004924C5" w:rsidP="008825D7">
      <w:pPr>
        <w:rPr>
          <w:noProof/>
        </w:rPr>
      </w:pPr>
    </w:p>
    <w:p w14:paraId="69B776EE" w14:textId="77777777" w:rsidR="004924C5" w:rsidRPr="004924C5" w:rsidRDefault="004924C5" w:rsidP="004924C5">
      <w:pPr>
        <w:pStyle w:val="Heading1"/>
        <w:rPr>
          <w:b/>
          <w:bCs/>
        </w:rPr>
      </w:pPr>
      <w:r w:rsidRPr="004924C5">
        <w:t xml:space="preserve">Dissecting CAPA Results Part 2: Malware </w:t>
      </w:r>
      <w:proofErr w:type="spellStart"/>
      <w:r w:rsidRPr="004924C5">
        <w:t>Behavior</w:t>
      </w:r>
      <w:proofErr w:type="spellEnd"/>
      <w:r w:rsidRPr="004924C5">
        <w:t xml:space="preserve"> Catalogue</w:t>
      </w:r>
    </w:p>
    <w:p w14:paraId="3E5A6FF0" w14:textId="77777777" w:rsidR="004924C5" w:rsidRPr="004924C5" w:rsidRDefault="004924C5" w:rsidP="004924C5">
      <w:r w:rsidRPr="004924C5">
        <w:t>In this task, we will cover the following topics:</w:t>
      </w:r>
    </w:p>
    <w:p w14:paraId="3D29A144" w14:textId="77777777" w:rsidR="00202081" w:rsidRPr="00202081" w:rsidRDefault="00202081" w:rsidP="00202081">
      <w:r w:rsidRPr="00202081">
        <w:t>In this task, we will cover the following topics:</w:t>
      </w:r>
    </w:p>
    <w:p w14:paraId="011C7B2F" w14:textId="77777777" w:rsidR="00202081" w:rsidRPr="00202081" w:rsidRDefault="00202081" w:rsidP="00202081">
      <w:pPr>
        <w:numPr>
          <w:ilvl w:val="0"/>
          <w:numId w:val="4"/>
        </w:numPr>
      </w:pPr>
      <w:r w:rsidRPr="00202081">
        <w:t>MBC</w:t>
      </w:r>
    </w:p>
    <w:p w14:paraId="3CAE6682" w14:textId="77777777" w:rsidR="00202081" w:rsidRPr="00202081" w:rsidRDefault="00202081" w:rsidP="00202081">
      <w:pPr>
        <w:numPr>
          <w:ilvl w:val="0"/>
          <w:numId w:val="4"/>
        </w:numPr>
      </w:pPr>
      <w:r w:rsidRPr="00202081">
        <w:t>Objective</w:t>
      </w:r>
    </w:p>
    <w:p w14:paraId="099F580E" w14:textId="77777777" w:rsidR="00202081" w:rsidRPr="00202081" w:rsidRDefault="00202081" w:rsidP="00202081">
      <w:pPr>
        <w:numPr>
          <w:ilvl w:val="0"/>
          <w:numId w:val="4"/>
        </w:numPr>
      </w:pPr>
      <w:r w:rsidRPr="00202081">
        <w:t>Micro-Objective</w:t>
      </w:r>
    </w:p>
    <w:p w14:paraId="4101D353" w14:textId="77777777" w:rsidR="00202081" w:rsidRPr="00202081" w:rsidRDefault="00202081" w:rsidP="00202081">
      <w:pPr>
        <w:numPr>
          <w:ilvl w:val="0"/>
          <w:numId w:val="4"/>
        </w:numPr>
      </w:pPr>
      <w:r w:rsidRPr="00202081">
        <w:t>MBC </w:t>
      </w:r>
      <w:proofErr w:type="spellStart"/>
      <w:r w:rsidRPr="00202081">
        <w:t>Behaviors</w:t>
      </w:r>
      <w:proofErr w:type="spellEnd"/>
    </w:p>
    <w:p w14:paraId="7E14E081" w14:textId="77777777" w:rsidR="00202081" w:rsidRPr="00202081" w:rsidRDefault="00202081" w:rsidP="00202081">
      <w:pPr>
        <w:numPr>
          <w:ilvl w:val="0"/>
          <w:numId w:val="4"/>
        </w:numPr>
      </w:pPr>
      <w:r w:rsidRPr="00202081">
        <w:t>Micro-</w:t>
      </w:r>
      <w:proofErr w:type="spellStart"/>
      <w:r w:rsidRPr="00202081">
        <w:t>Behavior</w:t>
      </w:r>
      <w:proofErr w:type="spellEnd"/>
    </w:p>
    <w:p w14:paraId="01F5AE67" w14:textId="77777777" w:rsidR="00202081" w:rsidRPr="00202081" w:rsidRDefault="00202081" w:rsidP="00202081">
      <w:pPr>
        <w:numPr>
          <w:ilvl w:val="0"/>
          <w:numId w:val="4"/>
        </w:numPr>
      </w:pPr>
      <w:r w:rsidRPr="00202081">
        <w:t>Methods</w:t>
      </w:r>
    </w:p>
    <w:p w14:paraId="49304A82" w14:textId="77777777" w:rsidR="00202081" w:rsidRPr="00202081" w:rsidRDefault="00202081" w:rsidP="00202081">
      <w:r w:rsidRPr="00202081">
        <w:t>Let's move on to the next block. This terminal can also be seen from Task 2, where we ran the CAPA tool. Click on the view terminal below.</w:t>
      </w:r>
    </w:p>
    <w:p w14:paraId="7E858073" w14:textId="2915DD82" w:rsidR="004924C5" w:rsidRDefault="005B1D51" w:rsidP="008825D7">
      <w:r w:rsidRPr="005B1D51">
        <w:lastRenderedPageBreak/>
        <w:t xml:space="preserve">Malware </w:t>
      </w:r>
      <w:proofErr w:type="spellStart"/>
      <w:r w:rsidRPr="005B1D51">
        <w:t>Behavior</w:t>
      </w:r>
      <w:proofErr w:type="spellEnd"/>
      <w:r w:rsidRPr="005B1D51">
        <w:t xml:space="preserve"> Catalogue</w:t>
      </w:r>
      <w:r w:rsidR="00327B09" w:rsidRPr="00327B09">
        <w:rPr>
          <w:noProof/>
        </w:rPr>
        <w:drawing>
          <wp:inline distT="0" distB="0" distL="0" distR="0" wp14:anchorId="46DF9D17" wp14:editId="45D260F6">
            <wp:extent cx="5731510" cy="3008630"/>
            <wp:effectExtent l="0" t="0" r="2540" b="1270"/>
            <wp:docPr id="31530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09390" name=""/>
                    <pic:cNvPicPr/>
                  </pic:nvPicPr>
                  <pic:blipFill>
                    <a:blip r:embed="rId19"/>
                    <a:stretch>
                      <a:fillRect/>
                    </a:stretch>
                  </pic:blipFill>
                  <pic:spPr>
                    <a:xfrm>
                      <a:off x="0" y="0"/>
                      <a:ext cx="5731510" cy="3008630"/>
                    </a:xfrm>
                    <a:prstGeom prst="rect">
                      <a:avLst/>
                    </a:prstGeom>
                  </pic:spPr>
                </pic:pic>
              </a:graphicData>
            </a:graphic>
          </wp:inline>
        </w:drawing>
      </w:r>
    </w:p>
    <w:p w14:paraId="59C3E44F" w14:textId="77777777" w:rsidR="00257B4B" w:rsidRPr="00257B4B" w:rsidRDefault="00257B4B" w:rsidP="00257B4B">
      <w:r w:rsidRPr="00257B4B">
        <w:t xml:space="preserve">We'll tackle the Malware </w:t>
      </w:r>
      <w:proofErr w:type="spellStart"/>
      <w:r w:rsidRPr="00257B4B">
        <w:t>Behavior</w:t>
      </w:r>
      <w:proofErr w:type="spellEnd"/>
      <w:r w:rsidRPr="00257B4B">
        <w:t xml:space="preserve"> Catalogue to better understand the block above</w:t>
      </w:r>
      <w:r w:rsidRPr="00257B4B">
        <w:rPr>
          <w:b/>
          <w:bCs/>
        </w:rPr>
        <w:t>.</w:t>
      </w:r>
    </w:p>
    <w:p w14:paraId="5836BEB0" w14:textId="77777777" w:rsidR="00E70065" w:rsidRPr="00E70065" w:rsidRDefault="00E70065" w:rsidP="007F0253">
      <w:pPr>
        <w:pStyle w:val="Heading2"/>
      </w:pPr>
      <w:r w:rsidRPr="00E70065">
        <w:t xml:space="preserve">Malware </w:t>
      </w:r>
      <w:proofErr w:type="spellStart"/>
      <w:r w:rsidRPr="00E70065">
        <w:t>Behavior</w:t>
      </w:r>
      <w:proofErr w:type="spellEnd"/>
      <w:r w:rsidRPr="00E70065">
        <w:t xml:space="preserve"> Catalogue (MBC)</w:t>
      </w:r>
    </w:p>
    <w:p w14:paraId="473E43D3" w14:textId="77777777" w:rsidR="00E70065" w:rsidRPr="00E70065" w:rsidRDefault="00E70065" w:rsidP="00E70065">
      <w:r w:rsidRPr="00E70065">
        <w:t>MBC is designed to support various aspects of malware analysis, such as labelling, similarity analysis, and standardized reporting. Essentially, it serves as a catalogue of malware objectives and behaviours. MBC can also link to ATT&amp;CK methods and log all behaviours and code features discovered during malware analysis. It's important to note that the names of MBC behaviours may or may not match the corresponding ATT&amp;CK techniques. The information on behaviour pages complements the content on ATT&amp;CK pages. In other words, when recording malware behaviours, MBC users will reference ATT&amp;CK, but MBC does not duplicate ATT&amp;CK information.</w:t>
      </w:r>
    </w:p>
    <w:p w14:paraId="3ABCBFFB" w14:textId="77777777" w:rsidR="00E70065" w:rsidRPr="00E70065" w:rsidRDefault="00E70065" w:rsidP="00E70065">
      <w:r w:rsidRPr="00E70065">
        <w:t>The content of MBC below can be represented in two formats.</w:t>
      </w:r>
    </w:p>
    <w:tbl>
      <w:tblPr>
        <w:tblStyle w:val="TableGrid"/>
        <w:tblW w:w="5000" w:type="pct"/>
        <w:tblLook w:val="04A0" w:firstRow="1" w:lastRow="0" w:firstColumn="1" w:lastColumn="0" w:noHBand="0" w:noVBand="1"/>
      </w:tblPr>
      <w:tblGrid>
        <w:gridCol w:w="3440"/>
        <w:gridCol w:w="3519"/>
        <w:gridCol w:w="2057"/>
      </w:tblGrid>
      <w:tr w:rsidR="00E70065" w:rsidRPr="00E70065" w14:paraId="2EAD0100" w14:textId="77777777" w:rsidTr="00E70065">
        <w:tc>
          <w:tcPr>
            <w:tcW w:w="705" w:type="pct"/>
            <w:shd w:val="clear" w:color="auto" w:fill="D9E2F3" w:themeFill="accent1" w:themeFillTint="33"/>
            <w:hideMark/>
          </w:tcPr>
          <w:p w14:paraId="761DE136" w14:textId="77777777" w:rsidR="00E70065" w:rsidRPr="00E70065" w:rsidRDefault="00E70065" w:rsidP="00E70065">
            <w:pPr>
              <w:spacing w:after="160" w:line="259" w:lineRule="auto"/>
              <w:rPr>
                <w:b/>
                <w:bCs/>
              </w:rPr>
            </w:pPr>
            <w:r w:rsidRPr="00E70065">
              <w:rPr>
                <w:b/>
                <w:bCs/>
              </w:rPr>
              <w:t>Format</w:t>
            </w:r>
          </w:p>
        </w:tc>
        <w:tc>
          <w:tcPr>
            <w:tcW w:w="3154" w:type="pct"/>
            <w:shd w:val="clear" w:color="auto" w:fill="D9E2F3" w:themeFill="accent1" w:themeFillTint="33"/>
            <w:hideMark/>
          </w:tcPr>
          <w:p w14:paraId="7355DD6F" w14:textId="77777777" w:rsidR="00E70065" w:rsidRPr="00E70065" w:rsidRDefault="00E70065" w:rsidP="00E70065">
            <w:pPr>
              <w:spacing w:after="160" w:line="259" w:lineRule="auto"/>
              <w:rPr>
                <w:b/>
                <w:bCs/>
              </w:rPr>
            </w:pPr>
            <w:r w:rsidRPr="00E70065">
              <w:rPr>
                <w:b/>
                <w:bCs/>
              </w:rPr>
              <w:t>Sample</w:t>
            </w:r>
          </w:p>
        </w:tc>
        <w:tc>
          <w:tcPr>
            <w:tcW w:w="1141" w:type="pct"/>
            <w:shd w:val="clear" w:color="auto" w:fill="D9E2F3" w:themeFill="accent1" w:themeFillTint="33"/>
            <w:hideMark/>
          </w:tcPr>
          <w:p w14:paraId="401CDF3D" w14:textId="77777777" w:rsidR="00E70065" w:rsidRPr="00E70065" w:rsidRDefault="00E70065" w:rsidP="00E70065">
            <w:pPr>
              <w:spacing w:after="160" w:line="259" w:lineRule="auto"/>
              <w:rPr>
                <w:b/>
                <w:bCs/>
              </w:rPr>
            </w:pPr>
            <w:r w:rsidRPr="00E70065">
              <w:rPr>
                <w:b/>
                <w:bCs/>
              </w:rPr>
              <w:t>Explanation</w:t>
            </w:r>
          </w:p>
        </w:tc>
      </w:tr>
      <w:tr w:rsidR="00E70065" w:rsidRPr="00E70065" w14:paraId="76F91FB2" w14:textId="77777777" w:rsidTr="00E70065">
        <w:trPr>
          <w:trHeight w:val="1978"/>
        </w:trPr>
        <w:tc>
          <w:tcPr>
            <w:tcW w:w="705" w:type="pct"/>
            <w:hideMark/>
          </w:tcPr>
          <w:p w14:paraId="3E0C2EAC" w14:textId="77777777" w:rsidR="00E70065" w:rsidRPr="00E70065" w:rsidRDefault="00E70065" w:rsidP="00E70065">
            <w:pPr>
              <w:spacing w:after="160" w:line="259" w:lineRule="auto"/>
            </w:pPr>
            <w:r w:rsidRPr="00E70065">
              <w:rPr>
                <w:b/>
                <w:bCs/>
              </w:rPr>
              <w:t>OBJECTIVE</w:t>
            </w:r>
            <w:r w:rsidRPr="00E70065">
              <w:t>::</w:t>
            </w:r>
            <w:proofErr w:type="spellStart"/>
            <w:r w:rsidRPr="00E70065">
              <w:rPr>
                <w:b/>
                <w:bCs/>
              </w:rPr>
              <w:t>Behavior</w:t>
            </w:r>
            <w:proofErr w:type="spellEnd"/>
            <w:r w:rsidRPr="00E70065">
              <w:t>::</w:t>
            </w:r>
            <w:r w:rsidRPr="00E70065">
              <w:rPr>
                <w:b/>
                <w:bCs/>
              </w:rPr>
              <w:t>Method</w:t>
            </w:r>
            <w:r w:rsidRPr="00E70065">
              <w:t>[</w:t>
            </w:r>
            <w:r w:rsidRPr="00E70065">
              <w:rPr>
                <w:b/>
                <w:bCs/>
              </w:rPr>
              <w:t>Identifier</w:t>
            </w:r>
            <w:r w:rsidRPr="00E70065">
              <w:t>]</w:t>
            </w:r>
          </w:p>
        </w:tc>
        <w:tc>
          <w:tcPr>
            <w:tcW w:w="3154" w:type="pct"/>
            <w:hideMark/>
          </w:tcPr>
          <w:p w14:paraId="746755DF" w14:textId="77777777" w:rsidR="00E70065" w:rsidRPr="00E70065" w:rsidRDefault="00E70065" w:rsidP="00E70065">
            <w:pPr>
              <w:spacing w:after="160" w:line="259" w:lineRule="auto"/>
            </w:pPr>
            <w:r w:rsidRPr="00E70065">
              <w:t>ANTI-STATIC ANALYSIS::Executable Code Obfuscation::Argument Obfuscation [B0032.020]</w:t>
            </w:r>
          </w:p>
        </w:tc>
        <w:tc>
          <w:tcPr>
            <w:tcW w:w="1141" w:type="pct"/>
            <w:hideMark/>
          </w:tcPr>
          <w:p w14:paraId="3B56409A" w14:textId="77777777" w:rsidR="00E70065" w:rsidRPr="00E70065" w:rsidRDefault="00E70065" w:rsidP="00E70065">
            <w:pPr>
              <w:spacing w:after="160" w:line="259" w:lineRule="auto"/>
            </w:pPr>
            <w:r w:rsidRPr="00E70065">
              <w:rPr>
                <w:b/>
                <w:bCs/>
              </w:rPr>
              <w:t>Anti-static Analysis</w:t>
            </w:r>
            <w:r w:rsidRPr="00E70065">
              <w:t> = OBJECTIVE</w:t>
            </w:r>
            <w:r w:rsidRPr="00E70065">
              <w:br/>
            </w:r>
            <w:r w:rsidRPr="00E70065">
              <w:rPr>
                <w:b/>
                <w:bCs/>
              </w:rPr>
              <w:t>Executable Code Obfuscation</w:t>
            </w:r>
            <w:r w:rsidRPr="00E70065">
              <w:t> = BEHAVIOR</w:t>
            </w:r>
            <w:r w:rsidRPr="00E70065">
              <w:br/>
            </w:r>
            <w:r w:rsidRPr="00E70065">
              <w:rPr>
                <w:b/>
                <w:bCs/>
              </w:rPr>
              <w:t>Argument Obfuscation</w:t>
            </w:r>
            <w:r w:rsidRPr="00E70065">
              <w:t> = METHOD</w:t>
            </w:r>
            <w:r w:rsidRPr="00E70065">
              <w:br/>
            </w:r>
            <w:r w:rsidRPr="00E70065">
              <w:rPr>
                <w:b/>
                <w:bCs/>
              </w:rPr>
              <w:t>BOO32.020</w:t>
            </w:r>
            <w:r w:rsidRPr="00E70065">
              <w:t> = IDENTIFIER</w:t>
            </w:r>
          </w:p>
        </w:tc>
      </w:tr>
      <w:tr w:rsidR="00E70065" w:rsidRPr="00E70065" w14:paraId="773D3934" w14:textId="77777777" w:rsidTr="00E70065">
        <w:tc>
          <w:tcPr>
            <w:tcW w:w="705" w:type="pct"/>
            <w:hideMark/>
          </w:tcPr>
          <w:p w14:paraId="4E41E201" w14:textId="77777777" w:rsidR="00E70065" w:rsidRPr="00E70065" w:rsidRDefault="00E70065" w:rsidP="00E70065">
            <w:pPr>
              <w:spacing w:after="160" w:line="259" w:lineRule="auto"/>
            </w:pPr>
            <w:r w:rsidRPr="00E70065">
              <w:rPr>
                <w:b/>
                <w:bCs/>
              </w:rPr>
              <w:t>OBJECTIVE</w:t>
            </w:r>
            <w:r w:rsidRPr="00E70065">
              <w:t>::</w:t>
            </w:r>
            <w:proofErr w:type="spellStart"/>
            <w:r w:rsidRPr="00E70065">
              <w:rPr>
                <w:b/>
                <w:bCs/>
              </w:rPr>
              <w:t>Behavior</w:t>
            </w:r>
            <w:proofErr w:type="spellEnd"/>
            <w:r w:rsidRPr="00E70065">
              <w:t>::[</w:t>
            </w:r>
            <w:r w:rsidRPr="00E70065">
              <w:rPr>
                <w:b/>
                <w:bCs/>
              </w:rPr>
              <w:t>Identifier</w:t>
            </w:r>
            <w:r w:rsidRPr="00E70065">
              <w:t>]</w:t>
            </w:r>
          </w:p>
        </w:tc>
        <w:tc>
          <w:tcPr>
            <w:tcW w:w="3154" w:type="pct"/>
            <w:hideMark/>
          </w:tcPr>
          <w:p w14:paraId="50882165" w14:textId="77777777" w:rsidR="00E70065" w:rsidRPr="00E70065" w:rsidRDefault="00E70065" w:rsidP="00E70065">
            <w:pPr>
              <w:spacing w:after="160" w:line="259" w:lineRule="auto"/>
            </w:pPr>
            <w:r w:rsidRPr="00E70065">
              <w:t>COMMUNICATION::HTTP Communication:: [C0002]</w:t>
            </w:r>
          </w:p>
        </w:tc>
        <w:tc>
          <w:tcPr>
            <w:tcW w:w="1141" w:type="pct"/>
            <w:hideMark/>
          </w:tcPr>
          <w:p w14:paraId="11760226" w14:textId="77777777" w:rsidR="00E70065" w:rsidRPr="00E70065" w:rsidRDefault="00E70065" w:rsidP="00E70065">
            <w:pPr>
              <w:spacing w:after="160" w:line="259" w:lineRule="auto"/>
            </w:pPr>
            <w:r w:rsidRPr="00E70065">
              <w:rPr>
                <w:b/>
                <w:bCs/>
              </w:rPr>
              <w:t>COMMUNICATION</w:t>
            </w:r>
            <w:r w:rsidRPr="00E70065">
              <w:t> = OBJECTIVE</w:t>
            </w:r>
            <w:r w:rsidRPr="00E70065">
              <w:br/>
            </w:r>
            <w:r w:rsidRPr="00E70065">
              <w:rPr>
                <w:b/>
                <w:bCs/>
              </w:rPr>
              <w:t>HTTP Communicati</w:t>
            </w:r>
            <w:r w:rsidRPr="00E70065">
              <w:rPr>
                <w:b/>
                <w:bCs/>
              </w:rPr>
              <w:lastRenderedPageBreak/>
              <w:t>on</w:t>
            </w:r>
            <w:r w:rsidRPr="00E70065">
              <w:t> = BEHAVIOR</w:t>
            </w:r>
            <w:r w:rsidRPr="00E70065">
              <w:br/>
            </w:r>
            <w:r w:rsidRPr="00E70065">
              <w:rPr>
                <w:b/>
                <w:bCs/>
              </w:rPr>
              <w:t>C0002</w:t>
            </w:r>
            <w:r w:rsidRPr="00E70065">
              <w:t> = IDENTIFIER</w:t>
            </w:r>
          </w:p>
        </w:tc>
      </w:tr>
    </w:tbl>
    <w:p w14:paraId="02C87216" w14:textId="77777777" w:rsidR="00E70065" w:rsidRPr="00E70065" w:rsidRDefault="00E70065" w:rsidP="00E70065">
      <w:r w:rsidRPr="00E70065">
        <w:lastRenderedPageBreak/>
        <w:t>The difference between the two formats is that the first format contains additional details called METHOD, which can also be coined as a sub-technique.</w:t>
      </w:r>
    </w:p>
    <w:p w14:paraId="5ECD6293" w14:textId="77777777" w:rsidR="00E70065" w:rsidRPr="00E70065" w:rsidRDefault="00E70065" w:rsidP="00E70065"/>
    <w:p w14:paraId="084B7E2B" w14:textId="77777777" w:rsidR="00E70065" w:rsidRPr="00E70065" w:rsidRDefault="00E70065" w:rsidP="00E70065">
      <w:r w:rsidRPr="00E70065">
        <w:t xml:space="preserve">We must also discuss the Objective, </w:t>
      </w:r>
      <w:proofErr w:type="spellStart"/>
      <w:r w:rsidRPr="00E70065">
        <w:t>Behavior</w:t>
      </w:r>
      <w:proofErr w:type="spellEnd"/>
      <w:r w:rsidRPr="00E70065">
        <w:t>, and Methods to better understand this part.</w:t>
      </w:r>
    </w:p>
    <w:p w14:paraId="5333FD27" w14:textId="77777777" w:rsidR="00E70065" w:rsidRPr="00E70065" w:rsidRDefault="00E70065" w:rsidP="00E70065"/>
    <w:p w14:paraId="0C83B097" w14:textId="77777777" w:rsidR="00E70065" w:rsidRPr="00E70065" w:rsidRDefault="00E70065" w:rsidP="007F0253">
      <w:pPr>
        <w:pStyle w:val="Heading2"/>
      </w:pPr>
      <w:r w:rsidRPr="00E70065">
        <w:t>Objective</w:t>
      </w:r>
    </w:p>
    <w:p w14:paraId="331A4827" w14:textId="77777777" w:rsidR="00E70065" w:rsidRPr="00E70065" w:rsidRDefault="00E70065" w:rsidP="00E70065">
      <w:r w:rsidRPr="00E70065">
        <w:t>The Objective are based on </w:t>
      </w:r>
      <w:r w:rsidRPr="00E70065">
        <w:rPr>
          <w:b/>
          <w:bCs/>
        </w:rPr>
        <w:t>ATT&amp;CK tactics in the context of malware behaviour</w:t>
      </w:r>
      <w:r w:rsidRPr="00E70065">
        <w:t>, though not all are included. Furthermore, MBC has Anti-</w:t>
      </w:r>
      <w:proofErr w:type="spellStart"/>
      <w:r w:rsidRPr="00E70065">
        <w:t>Behavioral</w:t>
      </w:r>
      <w:proofErr w:type="spellEnd"/>
      <w:r w:rsidRPr="00E70065">
        <w:t xml:space="preserve"> and Anti-Static Analysis. These objectives are tailored for malware analysis with the use case of </w:t>
      </w:r>
      <w:r w:rsidRPr="00E70065">
        <w:rPr>
          <w:b/>
          <w:bCs/>
        </w:rPr>
        <w:t>characterizing malware</w:t>
      </w:r>
      <w:r w:rsidRPr="00E70065">
        <w:t>. See the table below for an explanation of each.</w:t>
      </w:r>
    </w:p>
    <w:tbl>
      <w:tblPr>
        <w:tblStyle w:val="TableGrid"/>
        <w:tblW w:w="5000" w:type="pct"/>
        <w:tblLook w:val="04A0" w:firstRow="1" w:lastRow="0" w:firstColumn="1" w:lastColumn="0" w:noHBand="0" w:noVBand="1"/>
      </w:tblPr>
      <w:tblGrid>
        <w:gridCol w:w="2265"/>
        <w:gridCol w:w="6751"/>
      </w:tblGrid>
      <w:tr w:rsidR="00E70065" w:rsidRPr="00E70065" w14:paraId="5155F39A" w14:textId="77777777" w:rsidTr="00E70065">
        <w:tc>
          <w:tcPr>
            <w:tcW w:w="1256" w:type="pct"/>
            <w:shd w:val="clear" w:color="auto" w:fill="D9E2F3" w:themeFill="accent1" w:themeFillTint="33"/>
            <w:hideMark/>
          </w:tcPr>
          <w:p w14:paraId="124EDBF5" w14:textId="77777777" w:rsidR="00E70065" w:rsidRPr="00E70065" w:rsidRDefault="00E70065" w:rsidP="00E70065">
            <w:pPr>
              <w:spacing w:after="160" w:line="259" w:lineRule="auto"/>
              <w:rPr>
                <w:b/>
                <w:bCs/>
              </w:rPr>
            </w:pPr>
            <w:r w:rsidRPr="00E70065">
              <w:rPr>
                <w:b/>
                <w:bCs/>
              </w:rPr>
              <w:t>Objective</w:t>
            </w:r>
          </w:p>
        </w:tc>
        <w:tc>
          <w:tcPr>
            <w:tcW w:w="3744" w:type="pct"/>
            <w:shd w:val="clear" w:color="auto" w:fill="D9E2F3" w:themeFill="accent1" w:themeFillTint="33"/>
            <w:hideMark/>
          </w:tcPr>
          <w:p w14:paraId="76590D08" w14:textId="77777777" w:rsidR="00E70065" w:rsidRPr="00E70065" w:rsidRDefault="00E70065" w:rsidP="00E70065">
            <w:pPr>
              <w:spacing w:after="160" w:line="259" w:lineRule="auto"/>
              <w:rPr>
                <w:b/>
                <w:bCs/>
              </w:rPr>
            </w:pPr>
            <w:r w:rsidRPr="00E70065">
              <w:rPr>
                <w:b/>
                <w:bCs/>
              </w:rPr>
              <w:t>Explanation</w:t>
            </w:r>
          </w:p>
        </w:tc>
      </w:tr>
      <w:tr w:rsidR="00E70065" w:rsidRPr="00E70065" w14:paraId="307A7651" w14:textId="77777777" w:rsidTr="00E70065">
        <w:tc>
          <w:tcPr>
            <w:tcW w:w="1256" w:type="pct"/>
            <w:hideMark/>
          </w:tcPr>
          <w:p w14:paraId="696F32FC" w14:textId="77777777" w:rsidR="00E70065" w:rsidRPr="00E70065" w:rsidRDefault="00E70065" w:rsidP="00E70065">
            <w:pPr>
              <w:spacing w:after="160" w:line="259" w:lineRule="auto"/>
            </w:pPr>
            <w:r w:rsidRPr="00E70065">
              <w:rPr>
                <w:b/>
                <w:bCs/>
              </w:rPr>
              <w:t>Anti-</w:t>
            </w:r>
            <w:proofErr w:type="spellStart"/>
            <w:r w:rsidRPr="00E70065">
              <w:rPr>
                <w:b/>
                <w:bCs/>
              </w:rPr>
              <w:t>Behavioral</w:t>
            </w:r>
            <w:proofErr w:type="spellEnd"/>
            <w:r w:rsidRPr="00E70065">
              <w:rPr>
                <w:b/>
                <w:bCs/>
              </w:rPr>
              <w:t xml:space="preserve"> Analysis</w:t>
            </w:r>
          </w:p>
        </w:tc>
        <w:tc>
          <w:tcPr>
            <w:tcW w:w="3744" w:type="pct"/>
            <w:hideMark/>
          </w:tcPr>
          <w:p w14:paraId="6A03D7CB" w14:textId="77777777" w:rsidR="00E70065" w:rsidRPr="00E70065" w:rsidRDefault="00E70065" w:rsidP="00E70065">
            <w:pPr>
              <w:spacing w:after="160" w:line="259" w:lineRule="auto"/>
            </w:pPr>
            <w:r w:rsidRPr="00E70065">
              <w:t>Malware attempts to avoid detection by hindering behavioural analysis using tools like sandboxes or debuggers.</w:t>
            </w:r>
          </w:p>
        </w:tc>
      </w:tr>
      <w:tr w:rsidR="00E70065" w:rsidRPr="00E70065" w14:paraId="441B2955" w14:textId="77777777" w:rsidTr="00E70065">
        <w:tc>
          <w:tcPr>
            <w:tcW w:w="1256" w:type="pct"/>
            <w:hideMark/>
          </w:tcPr>
          <w:p w14:paraId="6519C6A8" w14:textId="77777777" w:rsidR="00E70065" w:rsidRPr="00E70065" w:rsidRDefault="00E70065" w:rsidP="00E70065">
            <w:pPr>
              <w:spacing w:after="160" w:line="259" w:lineRule="auto"/>
            </w:pPr>
            <w:r w:rsidRPr="00E70065">
              <w:rPr>
                <w:b/>
                <w:bCs/>
              </w:rPr>
              <w:t>Anti-Static Analysis</w:t>
            </w:r>
          </w:p>
        </w:tc>
        <w:tc>
          <w:tcPr>
            <w:tcW w:w="3744" w:type="pct"/>
            <w:hideMark/>
          </w:tcPr>
          <w:p w14:paraId="28E714F1" w14:textId="77777777" w:rsidR="00E70065" w:rsidRPr="00E70065" w:rsidRDefault="00E70065" w:rsidP="00E70065">
            <w:pPr>
              <w:spacing w:after="160" w:line="259" w:lineRule="auto"/>
            </w:pPr>
            <w:r w:rsidRPr="00E70065">
              <w:t>Malware attempts to obstruct or add complexity to static analysis, making it more challenging for security professionals to identify and understand its malicious behaviours and intentions.</w:t>
            </w:r>
          </w:p>
        </w:tc>
      </w:tr>
      <w:tr w:rsidR="00E70065" w:rsidRPr="00E70065" w14:paraId="79B003AF" w14:textId="77777777" w:rsidTr="00E70065">
        <w:tc>
          <w:tcPr>
            <w:tcW w:w="1256" w:type="pct"/>
            <w:hideMark/>
          </w:tcPr>
          <w:p w14:paraId="610D7C2A" w14:textId="77777777" w:rsidR="00E70065" w:rsidRPr="00E70065" w:rsidRDefault="00E70065" w:rsidP="00E70065">
            <w:pPr>
              <w:spacing w:after="160" w:line="259" w:lineRule="auto"/>
            </w:pPr>
            <w:r w:rsidRPr="00E70065">
              <w:rPr>
                <w:b/>
                <w:bCs/>
              </w:rPr>
              <w:t>Collection</w:t>
            </w:r>
          </w:p>
        </w:tc>
        <w:tc>
          <w:tcPr>
            <w:tcW w:w="3744" w:type="pct"/>
            <w:hideMark/>
          </w:tcPr>
          <w:p w14:paraId="5D6152BD" w14:textId="77777777" w:rsidR="00E70065" w:rsidRPr="00E70065" w:rsidRDefault="00E70065" w:rsidP="00E70065">
            <w:pPr>
              <w:spacing w:after="160" w:line="259" w:lineRule="auto"/>
            </w:pPr>
            <w:r w:rsidRPr="00E70065">
              <w:t>Malware focuses on identifying and gathering information from the targeted machine or network.</w:t>
            </w:r>
          </w:p>
        </w:tc>
      </w:tr>
      <w:tr w:rsidR="00E70065" w:rsidRPr="00E70065" w14:paraId="1F2DEF9B" w14:textId="77777777" w:rsidTr="00E70065">
        <w:tc>
          <w:tcPr>
            <w:tcW w:w="1256" w:type="pct"/>
            <w:hideMark/>
          </w:tcPr>
          <w:p w14:paraId="708A4768" w14:textId="77777777" w:rsidR="00E70065" w:rsidRPr="00E70065" w:rsidRDefault="00E70065" w:rsidP="00E70065">
            <w:pPr>
              <w:spacing w:after="160" w:line="259" w:lineRule="auto"/>
            </w:pPr>
            <w:r w:rsidRPr="00E70065">
              <w:rPr>
                <w:b/>
                <w:bCs/>
              </w:rPr>
              <w:t>Command and Control</w:t>
            </w:r>
          </w:p>
        </w:tc>
        <w:tc>
          <w:tcPr>
            <w:tcW w:w="3744" w:type="pct"/>
            <w:hideMark/>
          </w:tcPr>
          <w:p w14:paraId="03E26449" w14:textId="77777777" w:rsidR="00E70065" w:rsidRPr="00E70065" w:rsidRDefault="00E70065" w:rsidP="00E70065">
            <w:pPr>
              <w:spacing w:after="160" w:line="259" w:lineRule="auto"/>
            </w:pPr>
            <w:r w:rsidRPr="00E70065">
              <w:t>Malware typically establishes communication with compromised systems through various methods such as command and control servers, peer-to-peer networks, or other means. This communication allows the malware to control the compromised systems, enabling the attackers to execute commands, exfiltrate data, or carry out other malicious activities.</w:t>
            </w:r>
          </w:p>
        </w:tc>
      </w:tr>
      <w:tr w:rsidR="00E70065" w:rsidRPr="00E70065" w14:paraId="459C34DF" w14:textId="77777777" w:rsidTr="00E70065">
        <w:tc>
          <w:tcPr>
            <w:tcW w:w="1256" w:type="pct"/>
            <w:hideMark/>
          </w:tcPr>
          <w:p w14:paraId="404DD1CB" w14:textId="77777777" w:rsidR="00E70065" w:rsidRPr="00E70065" w:rsidRDefault="00E70065" w:rsidP="00E70065">
            <w:pPr>
              <w:spacing w:after="160" w:line="259" w:lineRule="auto"/>
            </w:pPr>
            <w:r w:rsidRPr="00E70065">
              <w:rPr>
                <w:b/>
                <w:bCs/>
              </w:rPr>
              <w:t>Credential Access</w:t>
            </w:r>
          </w:p>
        </w:tc>
        <w:tc>
          <w:tcPr>
            <w:tcW w:w="3744" w:type="pct"/>
            <w:hideMark/>
          </w:tcPr>
          <w:p w14:paraId="04763357" w14:textId="77777777" w:rsidR="00E70065" w:rsidRPr="00E70065" w:rsidRDefault="00E70065" w:rsidP="00E70065">
            <w:pPr>
              <w:spacing w:after="160" w:line="259" w:lineRule="auto"/>
            </w:pPr>
            <w:r w:rsidRPr="00E70065">
              <w:t>The primary aim of malware is to steal account credentials, such as usernames and passwords.</w:t>
            </w:r>
          </w:p>
        </w:tc>
      </w:tr>
      <w:tr w:rsidR="00E70065" w:rsidRPr="00E70065" w14:paraId="43365ED9" w14:textId="77777777" w:rsidTr="00E70065">
        <w:tc>
          <w:tcPr>
            <w:tcW w:w="1256" w:type="pct"/>
            <w:hideMark/>
          </w:tcPr>
          <w:p w14:paraId="14A5258F" w14:textId="77777777" w:rsidR="00E70065" w:rsidRPr="00E70065" w:rsidRDefault="00E70065" w:rsidP="00E70065">
            <w:pPr>
              <w:spacing w:after="160" w:line="259" w:lineRule="auto"/>
            </w:pPr>
            <w:proofErr w:type="spellStart"/>
            <w:r w:rsidRPr="00E70065">
              <w:rPr>
                <w:b/>
                <w:bCs/>
              </w:rPr>
              <w:t>Defense</w:t>
            </w:r>
            <w:proofErr w:type="spellEnd"/>
            <w:r w:rsidRPr="00E70065">
              <w:rPr>
                <w:b/>
                <w:bCs/>
              </w:rPr>
              <w:t xml:space="preserve"> Evasion</w:t>
            </w:r>
          </w:p>
        </w:tc>
        <w:tc>
          <w:tcPr>
            <w:tcW w:w="3744" w:type="pct"/>
            <w:hideMark/>
          </w:tcPr>
          <w:p w14:paraId="1E9E8A8F" w14:textId="77777777" w:rsidR="00E70065" w:rsidRPr="00E70065" w:rsidRDefault="00E70065" w:rsidP="00E70065">
            <w:pPr>
              <w:spacing w:after="160" w:line="259" w:lineRule="auto"/>
            </w:pPr>
            <w:r w:rsidRPr="00E70065">
              <w:t>The malware aims to bypass and circumvent the various detection and security mechanisms present within the system to avoid being detected or mitigated.</w:t>
            </w:r>
          </w:p>
        </w:tc>
      </w:tr>
    </w:tbl>
    <w:p w14:paraId="59431D94" w14:textId="77777777" w:rsidR="00E70065" w:rsidRDefault="00E70065" w:rsidP="00E70065">
      <w:pPr>
        <w:rPr>
          <w:b/>
          <w:bCs/>
        </w:rPr>
      </w:pPr>
    </w:p>
    <w:p w14:paraId="17E18EF0" w14:textId="391E44D3" w:rsidR="00E70065" w:rsidRPr="00E70065" w:rsidRDefault="00E70065" w:rsidP="007F0253">
      <w:pPr>
        <w:pStyle w:val="Heading2"/>
      </w:pPr>
      <w:r w:rsidRPr="00E70065">
        <w:t>View More Objective</w:t>
      </w:r>
    </w:p>
    <w:tbl>
      <w:tblPr>
        <w:tblStyle w:val="TableGrid"/>
        <w:tblW w:w="5000" w:type="pct"/>
        <w:tblLook w:val="04A0" w:firstRow="1" w:lastRow="0" w:firstColumn="1" w:lastColumn="0" w:noHBand="0" w:noVBand="1"/>
      </w:tblPr>
      <w:tblGrid>
        <w:gridCol w:w="1699"/>
        <w:gridCol w:w="7317"/>
      </w:tblGrid>
      <w:tr w:rsidR="00E70065" w:rsidRPr="00E70065" w14:paraId="516A080C" w14:textId="77777777" w:rsidTr="007F0253">
        <w:tc>
          <w:tcPr>
            <w:tcW w:w="942" w:type="pct"/>
            <w:hideMark/>
          </w:tcPr>
          <w:p w14:paraId="5C80B1EB" w14:textId="77777777" w:rsidR="00E70065" w:rsidRPr="00E70065" w:rsidRDefault="00E70065" w:rsidP="00E70065">
            <w:pPr>
              <w:spacing w:after="160" w:line="259" w:lineRule="auto"/>
            </w:pPr>
            <w:r w:rsidRPr="00E70065">
              <w:rPr>
                <w:b/>
                <w:bCs/>
              </w:rPr>
              <w:t>Discovery</w:t>
            </w:r>
          </w:p>
        </w:tc>
        <w:tc>
          <w:tcPr>
            <w:tcW w:w="4058" w:type="pct"/>
            <w:hideMark/>
          </w:tcPr>
          <w:p w14:paraId="50366268" w14:textId="77777777" w:rsidR="00E70065" w:rsidRPr="00E70065" w:rsidRDefault="00E70065" w:rsidP="00E70065">
            <w:pPr>
              <w:spacing w:after="160" w:line="259" w:lineRule="auto"/>
            </w:pPr>
            <w:r w:rsidRPr="00E70065">
              <w:t>Malware Seeks to collect detailed information about the configuration and setup of the system or network environment, including hardware, software, and network infrastructure.</w:t>
            </w:r>
          </w:p>
        </w:tc>
      </w:tr>
      <w:tr w:rsidR="00E70065" w:rsidRPr="00E70065" w14:paraId="618E0F72" w14:textId="77777777" w:rsidTr="007F0253">
        <w:tc>
          <w:tcPr>
            <w:tcW w:w="942" w:type="pct"/>
            <w:hideMark/>
          </w:tcPr>
          <w:p w14:paraId="6BC38D26" w14:textId="77777777" w:rsidR="00E70065" w:rsidRPr="00E70065" w:rsidRDefault="00E70065" w:rsidP="00E70065">
            <w:pPr>
              <w:spacing w:after="160" w:line="259" w:lineRule="auto"/>
            </w:pPr>
            <w:r w:rsidRPr="00E70065">
              <w:rPr>
                <w:b/>
                <w:bCs/>
              </w:rPr>
              <w:t>Execution</w:t>
            </w:r>
          </w:p>
        </w:tc>
        <w:tc>
          <w:tcPr>
            <w:tcW w:w="4058" w:type="pct"/>
            <w:hideMark/>
          </w:tcPr>
          <w:p w14:paraId="480ACE02" w14:textId="77777777" w:rsidR="00E70065" w:rsidRPr="00E70065" w:rsidRDefault="00E70065" w:rsidP="00E70065">
            <w:pPr>
              <w:spacing w:after="160" w:line="259" w:lineRule="auto"/>
            </w:pPr>
            <w:r w:rsidRPr="00E70065">
              <w:t xml:space="preserve">Malware is designed to execute unauthorized commands or code on a targeted computer system without the user’s consent. This can include a wide range of </w:t>
            </w:r>
            <w:r w:rsidRPr="00E70065">
              <w:lastRenderedPageBreak/>
              <w:t>harmful activities, such as stealing personal information, damaging files, or gaining unauthorized access to the system.</w:t>
            </w:r>
          </w:p>
        </w:tc>
      </w:tr>
      <w:tr w:rsidR="00E70065" w:rsidRPr="00E70065" w14:paraId="61E66587" w14:textId="77777777" w:rsidTr="007F0253">
        <w:tc>
          <w:tcPr>
            <w:tcW w:w="942" w:type="pct"/>
            <w:hideMark/>
          </w:tcPr>
          <w:p w14:paraId="21F377C2" w14:textId="77777777" w:rsidR="00E70065" w:rsidRPr="00E70065" w:rsidRDefault="00E70065" w:rsidP="00E70065">
            <w:pPr>
              <w:spacing w:after="160" w:line="259" w:lineRule="auto"/>
            </w:pPr>
            <w:r w:rsidRPr="00E70065">
              <w:rPr>
                <w:b/>
                <w:bCs/>
              </w:rPr>
              <w:lastRenderedPageBreak/>
              <w:t>Exfiltration</w:t>
            </w:r>
          </w:p>
        </w:tc>
        <w:tc>
          <w:tcPr>
            <w:tcW w:w="4058" w:type="pct"/>
            <w:hideMark/>
          </w:tcPr>
          <w:p w14:paraId="1446242C" w14:textId="77777777" w:rsidR="00E70065" w:rsidRPr="00E70065" w:rsidRDefault="00E70065" w:rsidP="00E70065">
            <w:pPr>
              <w:spacing w:after="160" w:line="259" w:lineRule="auto"/>
            </w:pPr>
            <w:r w:rsidRPr="00E70065">
              <w:t>Malware is designed to infiltrate computer systems or networks to steal and extract sensitive data. This can include personal information, financial details, and any other valuable data stored on the targeted system or network.</w:t>
            </w:r>
          </w:p>
        </w:tc>
      </w:tr>
      <w:tr w:rsidR="00E70065" w:rsidRPr="00E70065" w14:paraId="7BA8A953" w14:textId="77777777" w:rsidTr="007F0253">
        <w:tc>
          <w:tcPr>
            <w:tcW w:w="942" w:type="pct"/>
            <w:hideMark/>
          </w:tcPr>
          <w:p w14:paraId="5ED1D910" w14:textId="77777777" w:rsidR="00E70065" w:rsidRPr="00E70065" w:rsidRDefault="00E70065" w:rsidP="00E70065">
            <w:pPr>
              <w:spacing w:after="160" w:line="259" w:lineRule="auto"/>
            </w:pPr>
            <w:r w:rsidRPr="00E70065">
              <w:rPr>
                <w:b/>
                <w:bCs/>
              </w:rPr>
              <w:t>Impact</w:t>
            </w:r>
          </w:p>
        </w:tc>
        <w:tc>
          <w:tcPr>
            <w:tcW w:w="4058" w:type="pct"/>
            <w:hideMark/>
          </w:tcPr>
          <w:p w14:paraId="33811FAB" w14:textId="77777777" w:rsidR="00E70065" w:rsidRPr="00E70065" w:rsidRDefault="00E70065" w:rsidP="00E70065">
            <w:pPr>
              <w:spacing w:after="160" w:line="259" w:lineRule="auto"/>
            </w:pPr>
            <w:r w:rsidRPr="00E70065">
              <w:t>Malware aims to manipulate, disrupt, or damage computer systems and data. It can enter computers through infected emails, compromised websites, and other deceptive means, leading to financial loss, privacy breaches, and system instability.</w:t>
            </w:r>
          </w:p>
        </w:tc>
      </w:tr>
      <w:tr w:rsidR="00E70065" w:rsidRPr="00E70065" w14:paraId="7AC10747" w14:textId="77777777" w:rsidTr="007F0253">
        <w:tc>
          <w:tcPr>
            <w:tcW w:w="942" w:type="pct"/>
            <w:hideMark/>
          </w:tcPr>
          <w:p w14:paraId="1074DCED" w14:textId="77777777" w:rsidR="00E70065" w:rsidRPr="00E70065" w:rsidRDefault="00E70065" w:rsidP="00E70065">
            <w:pPr>
              <w:spacing w:after="160" w:line="259" w:lineRule="auto"/>
            </w:pPr>
            <w:r w:rsidRPr="00E70065">
              <w:rPr>
                <w:b/>
                <w:bCs/>
              </w:rPr>
              <w:t>Lateral Movement</w:t>
            </w:r>
          </w:p>
        </w:tc>
        <w:tc>
          <w:tcPr>
            <w:tcW w:w="4058" w:type="pct"/>
            <w:hideMark/>
          </w:tcPr>
          <w:p w14:paraId="6E4C28AB" w14:textId="77777777" w:rsidR="00E70065" w:rsidRPr="00E70065" w:rsidRDefault="00E70065" w:rsidP="00E70065">
            <w:pPr>
              <w:spacing w:after="160" w:line="259" w:lineRule="auto"/>
            </w:pPr>
            <w:r w:rsidRPr="00E70065">
              <w:t>Malware seeks to spread through the network, either actively through machine access or passively, such as via malicious emails.</w:t>
            </w:r>
          </w:p>
        </w:tc>
      </w:tr>
      <w:tr w:rsidR="00E70065" w:rsidRPr="00E70065" w14:paraId="71F66773" w14:textId="77777777" w:rsidTr="007F0253">
        <w:tc>
          <w:tcPr>
            <w:tcW w:w="942" w:type="pct"/>
            <w:hideMark/>
          </w:tcPr>
          <w:p w14:paraId="5A412301" w14:textId="77777777" w:rsidR="00E70065" w:rsidRPr="00E70065" w:rsidRDefault="00E70065" w:rsidP="00E70065">
            <w:pPr>
              <w:spacing w:after="160" w:line="259" w:lineRule="auto"/>
            </w:pPr>
            <w:r w:rsidRPr="00E70065">
              <w:rPr>
                <w:b/>
                <w:bCs/>
              </w:rPr>
              <w:t>Persistence</w:t>
            </w:r>
          </w:p>
        </w:tc>
        <w:tc>
          <w:tcPr>
            <w:tcW w:w="4058" w:type="pct"/>
            <w:hideMark/>
          </w:tcPr>
          <w:p w14:paraId="0FE8D314" w14:textId="77777777" w:rsidR="00E70065" w:rsidRPr="00E70065" w:rsidRDefault="00E70065" w:rsidP="00E70065">
            <w:pPr>
              <w:spacing w:after="160" w:line="259" w:lineRule="auto"/>
            </w:pPr>
            <w:r w:rsidRPr="00E70065">
              <w:t>Malware is intentionally developed with the capability to remain undetected and operational on a computer system for an extended period.</w:t>
            </w:r>
          </w:p>
        </w:tc>
      </w:tr>
      <w:tr w:rsidR="00E70065" w:rsidRPr="00E70065" w14:paraId="4143A14A" w14:textId="77777777" w:rsidTr="007F0253">
        <w:tc>
          <w:tcPr>
            <w:tcW w:w="942" w:type="pct"/>
            <w:hideMark/>
          </w:tcPr>
          <w:p w14:paraId="14EBA808" w14:textId="77777777" w:rsidR="00E70065" w:rsidRPr="00E70065" w:rsidRDefault="00E70065" w:rsidP="00E70065">
            <w:pPr>
              <w:spacing w:after="160" w:line="259" w:lineRule="auto"/>
            </w:pPr>
            <w:r w:rsidRPr="00E70065">
              <w:rPr>
                <w:b/>
                <w:bCs/>
              </w:rPr>
              <w:t>Privilege Escalation</w:t>
            </w:r>
          </w:p>
        </w:tc>
        <w:tc>
          <w:tcPr>
            <w:tcW w:w="4058" w:type="pct"/>
            <w:hideMark/>
          </w:tcPr>
          <w:p w14:paraId="2F99FB1F" w14:textId="77777777" w:rsidR="00E70065" w:rsidRPr="00E70065" w:rsidRDefault="00E70065" w:rsidP="00E70065">
            <w:pPr>
              <w:spacing w:after="160" w:line="259" w:lineRule="auto"/>
            </w:pPr>
            <w:r w:rsidRPr="00E70065">
              <w:t>Malware seeks to infiltrate a computer system or network to gain elevated permissions or control. Once inside the target environment, malware can seek to escalate its privileges, access sensitive information, or take control of system resources for malicious purposes.</w:t>
            </w:r>
          </w:p>
        </w:tc>
      </w:tr>
    </w:tbl>
    <w:p w14:paraId="6FBB2723" w14:textId="77777777" w:rsidR="00E70065" w:rsidRPr="00E70065" w:rsidRDefault="00E70065" w:rsidP="00E70065">
      <w:r w:rsidRPr="00E70065">
        <w:br/>
      </w:r>
    </w:p>
    <w:p w14:paraId="79D949B2" w14:textId="77777777" w:rsidR="00E70065" w:rsidRPr="00E70065" w:rsidRDefault="00E70065" w:rsidP="007F0253">
      <w:pPr>
        <w:pStyle w:val="Heading2"/>
      </w:pPr>
      <w:r w:rsidRPr="00E70065">
        <w:t>Micro-Objective</w:t>
      </w:r>
    </w:p>
    <w:p w14:paraId="1FED25BB" w14:textId="77777777" w:rsidR="00E70065" w:rsidRPr="00E70065" w:rsidRDefault="00E70065" w:rsidP="00E70065">
      <w:r w:rsidRPr="00E70065">
        <w:t> Micro-objectives are associated with micro-</w:t>
      </w:r>
      <w:proofErr w:type="spellStart"/>
      <w:r w:rsidRPr="00E70065">
        <w:t>behaviors</w:t>
      </w:r>
      <w:proofErr w:type="spellEnd"/>
      <w:r w:rsidRPr="00E70065">
        <w:t>, which refer to an action or actions exhibited by potentially malicious software that isn't necessarily malicious and may serve various objectives. Example binaries are such as those in messaging apps. However, it's important to</w:t>
      </w:r>
      <w:r w:rsidRPr="00E70065">
        <w:rPr>
          <w:b/>
          <w:bCs/>
        </w:rPr>
        <w:t> note that these behaviours are typically abused.</w:t>
      </w:r>
      <w:r w:rsidRPr="00E70065">
        <w:t> That's why CAPA might have flagged this behaviour.</w:t>
      </w:r>
    </w:p>
    <w:tbl>
      <w:tblPr>
        <w:tblStyle w:val="TableGrid"/>
        <w:tblW w:w="5000" w:type="pct"/>
        <w:tblLook w:val="04A0" w:firstRow="1" w:lastRow="0" w:firstColumn="1" w:lastColumn="0" w:noHBand="0" w:noVBand="1"/>
      </w:tblPr>
      <w:tblGrid>
        <w:gridCol w:w="1906"/>
        <w:gridCol w:w="7110"/>
      </w:tblGrid>
      <w:tr w:rsidR="00E70065" w:rsidRPr="00E70065" w14:paraId="1EBA4DFB" w14:textId="77777777" w:rsidTr="00990E76">
        <w:tc>
          <w:tcPr>
            <w:tcW w:w="552" w:type="pct"/>
            <w:shd w:val="clear" w:color="auto" w:fill="D9E2F3" w:themeFill="accent1" w:themeFillTint="33"/>
            <w:hideMark/>
          </w:tcPr>
          <w:p w14:paraId="67CD3858" w14:textId="77777777" w:rsidR="00E70065" w:rsidRPr="00E70065" w:rsidRDefault="00E70065" w:rsidP="00E70065">
            <w:pPr>
              <w:spacing w:after="160" w:line="259" w:lineRule="auto"/>
              <w:rPr>
                <w:b/>
                <w:bCs/>
              </w:rPr>
            </w:pPr>
            <w:r w:rsidRPr="00E70065">
              <w:rPr>
                <w:b/>
                <w:bCs/>
              </w:rPr>
              <w:t>Micro-Objective</w:t>
            </w:r>
          </w:p>
        </w:tc>
        <w:tc>
          <w:tcPr>
            <w:tcW w:w="4448" w:type="pct"/>
            <w:shd w:val="clear" w:color="auto" w:fill="D9E2F3" w:themeFill="accent1" w:themeFillTint="33"/>
            <w:hideMark/>
          </w:tcPr>
          <w:p w14:paraId="46F777C3" w14:textId="77777777" w:rsidR="00E70065" w:rsidRPr="00E70065" w:rsidRDefault="00E70065" w:rsidP="00E70065">
            <w:pPr>
              <w:spacing w:after="160" w:line="259" w:lineRule="auto"/>
              <w:rPr>
                <w:b/>
                <w:bCs/>
              </w:rPr>
            </w:pPr>
            <w:r w:rsidRPr="00E70065">
              <w:rPr>
                <w:b/>
                <w:bCs/>
              </w:rPr>
              <w:t>Description</w:t>
            </w:r>
          </w:p>
        </w:tc>
      </w:tr>
      <w:tr w:rsidR="00E70065" w:rsidRPr="00E70065" w14:paraId="381BF0E3" w14:textId="77777777" w:rsidTr="00990E76">
        <w:tc>
          <w:tcPr>
            <w:tcW w:w="552" w:type="pct"/>
            <w:hideMark/>
          </w:tcPr>
          <w:p w14:paraId="6C4E5D5D" w14:textId="77777777" w:rsidR="00E70065" w:rsidRPr="00E70065" w:rsidRDefault="00E70065" w:rsidP="00E70065">
            <w:pPr>
              <w:spacing w:after="160" w:line="259" w:lineRule="auto"/>
            </w:pPr>
            <w:r w:rsidRPr="00E70065">
              <w:rPr>
                <w:b/>
                <w:bCs/>
              </w:rPr>
              <w:t>PROCESS</w:t>
            </w:r>
          </w:p>
        </w:tc>
        <w:tc>
          <w:tcPr>
            <w:tcW w:w="4448" w:type="pct"/>
            <w:hideMark/>
          </w:tcPr>
          <w:p w14:paraId="1560A80E" w14:textId="77777777" w:rsidR="00E70065" w:rsidRPr="00E70065" w:rsidRDefault="00E70065" w:rsidP="00E70065">
            <w:pPr>
              <w:spacing w:after="160" w:line="259" w:lineRule="auto"/>
            </w:pPr>
            <w:r w:rsidRPr="00E70065">
              <w:t>exhibiting behaviours related to processes such as but not limited to Creating Process, Setting Thread Context, Terminating Process, and Checking Mutex.</w:t>
            </w:r>
          </w:p>
        </w:tc>
      </w:tr>
      <w:tr w:rsidR="00E70065" w:rsidRPr="00E70065" w14:paraId="7E274F0E" w14:textId="77777777" w:rsidTr="00990E76">
        <w:tc>
          <w:tcPr>
            <w:tcW w:w="552" w:type="pct"/>
            <w:hideMark/>
          </w:tcPr>
          <w:p w14:paraId="22F4F91A" w14:textId="77777777" w:rsidR="00E70065" w:rsidRPr="00E70065" w:rsidRDefault="00E70065" w:rsidP="00E70065">
            <w:pPr>
              <w:spacing w:after="160" w:line="259" w:lineRule="auto"/>
            </w:pPr>
            <w:r w:rsidRPr="00E70065">
              <w:rPr>
                <w:b/>
                <w:bCs/>
              </w:rPr>
              <w:t>MEMORY</w:t>
            </w:r>
          </w:p>
        </w:tc>
        <w:tc>
          <w:tcPr>
            <w:tcW w:w="4448" w:type="pct"/>
            <w:hideMark/>
          </w:tcPr>
          <w:p w14:paraId="2B051C9C" w14:textId="77777777" w:rsidR="00E70065" w:rsidRPr="00E70065" w:rsidRDefault="00E70065" w:rsidP="00E70065">
            <w:pPr>
              <w:spacing w:after="160" w:line="259" w:lineRule="auto"/>
            </w:pPr>
            <w:r w:rsidRPr="00E70065">
              <w:t>exhibiting behaviours such as, but not limited to, Allocating Memory, Changing Memory Protection, and Freeing Memory.</w:t>
            </w:r>
          </w:p>
        </w:tc>
      </w:tr>
      <w:tr w:rsidR="00E70065" w:rsidRPr="00E70065" w14:paraId="2EB66491" w14:textId="77777777" w:rsidTr="00990E76">
        <w:tc>
          <w:tcPr>
            <w:tcW w:w="552" w:type="pct"/>
            <w:hideMark/>
          </w:tcPr>
          <w:p w14:paraId="4510C9BE" w14:textId="77777777" w:rsidR="00E70065" w:rsidRPr="00E70065" w:rsidRDefault="00E70065" w:rsidP="00E70065">
            <w:pPr>
              <w:spacing w:after="160" w:line="259" w:lineRule="auto"/>
            </w:pPr>
            <w:r w:rsidRPr="00E70065">
              <w:rPr>
                <w:b/>
                <w:bCs/>
              </w:rPr>
              <w:t>COMMUNICATION</w:t>
            </w:r>
          </w:p>
        </w:tc>
        <w:tc>
          <w:tcPr>
            <w:tcW w:w="4448" w:type="pct"/>
            <w:hideMark/>
          </w:tcPr>
          <w:p w14:paraId="30184907" w14:textId="77777777" w:rsidR="00E70065" w:rsidRPr="00E70065" w:rsidRDefault="00E70065" w:rsidP="00E70065">
            <w:pPr>
              <w:spacing w:after="160" w:line="259" w:lineRule="auto"/>
            </w:pPr>
            <w:r w:rsidRPr="00E70065">
              <w:t>exhibiting behaviours such as (not limited to (DNS, FTP, HTTP, ICMP, SMTP) network traffic.</w:t>
            </w:r>
          </w:p>
        </w:tc>
      </w:tr>
      <w:tr w:rsidR="00E70065" w:rsidRPr="00E70065" w14:paraId="31476210" w14:textId="77777777" w:rsidTr="00990E76">
        <w:tc>
          <w:tcPr>
            <w:tcW w:w="552" w:type="pct"/>
            <w:hideMark/>
          </w:tcPr>
          <w:p w14:paraId="263CCC0B" w14:textId="77777777" w:rsidR="00E70065" w:rsidRPr="00E70065" w:rsidRDefault="00E70065" w:rsidP="00E70065">
            <w:pPr>
              <w:spacing w:after="160" w:line="259" w:lineRule="auto"/>
            </w:pPr>
            <w:r w:rsidRPr="00E70065">
              <w:rPr>
                <w:b/>
                <w:bCs/>
              </w:rPr>
              <w:t>DATA</w:t>
            </w:r>
          </w:p>
        </w:tc>
        <w:tc>
          <w:tcPr>
            <w:tcW w:w="4448" w:type="pct"/>
            <w:hideMark/>
          </w:tcPr>
          <w:p w14:paraId="056C92C6" w14:textId="77777777" w:rsidR="00E70065" w:rsidRPr="00E70065" w:rsidRDefault="00E70065" w:rsidP="00E70065">
            <w:pPr>
              <w:spacing w:after="160" w:line="259" w:lineRule="auto"/>
            </w:pPr>
            <w:r w:rsidRPr="00E70065">
              <w:t>exhibiting behaviours such as but not limited to Checking strings, compressing, decoding and encoding data</w:t>
            </w:r>
          </w:p>
        </w:tc>
      </w:tr>
    </w:tbl>
    <w:p w14:paraId="1A89D921" w14:textId="77777777" w:rsidR="00E70065" w:rsidRPr="00E70065" w:rsidRDefault="00E70065" w:rsidP="00E70065">
      <w:r w:rsidRPr="00E70065">
        <w:br/>
        <w:t>The final output of CAPA, Objective, and Micro-Objective are shown only under the </w:t>
      </w:r>
      <w:r w:rsidRPr="00E70065">
        <w:rPr>
          <w:b/>
          <w:bCs/>
        </w:rPr>
        <w:t>Objective column</w:t>
      </w:r>
      <w:r w:rsidRPr="00E70065">
        <w:t>.</w:t>
      </w:r>
    </w:p>
    <w:p w14:paraId="355B8E3F" w14:textId="77777777" w:rsidR="00E70065" w:rsidRPr="00E70065" w:rsidRDefault="00E70065" w:rsidP="00E70065"/>
    <w:p w14:paraId="146CD6C3" w14:textId="77777777" w:rsidR="00E70065" w:rsidRPr="00E70065" w:rsidRDefault="00E70065" w:rsidP="00990E76">
      <w:pPr>
        <w:pStyle w:val="Heading2"/>
      </w:pPr>
      <w:r w:rsidRPr="00E70065">
        <w:lastRenderedPageBreak/>
        <w:t>MBC </w:t>
      </w:r>
      <w:proofErr w:type="spellStart"/>
      <w:r w:rsidRPr="00E70065">
        <w:t>Behaviors</w:t>
      </w:r>
      <w:proofErr w:type="spellEnd"/>
    </w:p>
    <w:p w14:paraId="2E77C272" w14:textId="77777777" w:rsidR="00E70065" w:rsidRPr="00E70065" w:rsidRDefault="00E70065" w:rsidP="00E70065">
      <w:r w:rsidRPr="00E70065">
        <w:t>The column MBC </w:t>
      </w:r>
      <w:proofErr w:type="spellStart"/>
      <w:r w:rsidRPr="00E70065">
        <w:t>Behaviors</w:t>
      </w:r>
      <w:proofErr w:type="spellEnd"/>
      <w:r w:rsidRPr="00E70065">
        <w:t xml:space="preserve"> contains behaviours and Micro-</w:t>
      </w:r>
      <w:proofErr w:type="spellStart"/>
      <w:r w:rsidRPr="00E70065">
        <w:t>behaviors</w:t>
      </w:r>
      <w:proofErr w:type="spellEnd"/>
      <w:r w:rsidRPr="00E70065">
        <w:t xml:space="preserve"> with or without its methods and identifiers. Please check the link </w:t>
      </w:r>
      <w:hyperlink r:id="rId20" w:tgtFrame="_blank" w:history="1">
        <w:r w:rsidRPr="00E70065">
          <w:rPr>
            <w:rStyle w:val="Hyperlink"/>
          </w:rPr>
          <w:t>MBC Summary(opens in new tab)</w:t>
        </w:r>
      </w:hyperlink>
      <w:r w:rsidRPr="00E70065">
        <w:t> for a listing of all MBC content.</w:t>
      </w:r>
    </w:p>
    <w:p w14:paraId="436B4D74" w14:textId="77777777" w:rsidR="00E70065" w:rsidRPr="00E70065" w:rsidRDefault="00E70065" w:rsidP="00E70065">
      <w:r w:rsidRPr="00E70065">
        <w:t xml:space="preserve">Below is a compiled version of </w:t>
      </w:r>
      <w:proofErr w:type="spellStart"/>
      <w:r w:rsidRPr="00E70065">
        <w:t>Behaviors</w:t>
      </w:r>
      <w:proofErr w:type="spellEnd"/>
      <w:r w:rsidRPr="00E70065">
        <w:t>/Micro-</w:t>
      </w:r>
      <w:proofErr w:type="spellStart"/>
      <w:r w:rsidRPr="00E70065">
        <w:t>behaviors</w:t>
      </w:r>
      <w:proofErr w:type="spellEnd"/>
      <w:r w:rsidRPr="00E70065">
        <w:t xml:space="preserve"> and its Identifier.</w:t>
      </w:r>
    </w:p>
    <w:tbl>
      <w:tblPr>
        <w:tblStyle w:val="TableGrid"/>
        <w:tblW w:w="5732" w:type="pct"/>
        <w:tblLook w:val="04A0" w:firstRow="1" w:lastRow="0" w:firstColumn="1" w:lastColumn="0" w:noHBand="0" w:noVBand="1"/>
      </w:tblPr>
      <w:tblGrid>
        <w:gridCol w:w="1985"/>
        <w:gridCol w:w="1559"/>
        <w:gridCol w:w="1271"/>
        <w:gridCol w:w="5521"/>
      </w:tblGrid>
      <w:tr w:rsidR="00990E76" w:rsidRPr="00E70065" w14:paraId="48132BE4" w14:textId="77777777" w:rsidTr="00990E76">
        <w:tc>
          <w:tcPr>
            <w:tcW w:w="960" w:type="pct"/>
            <w:hideMark/>
          </w:tcPr>
          <w:p w14:paraId="06874445" w14:textId="77777777" w:rsidR="00E70065" w:rsidRPr="00E70065" w:rsidRDefault="00E70065" w:rsidP="00E70065">
            <w:pPr>
              <w:spacing w:after="160" w:line="259" w:lineRule="auto"/>
              <w:rPr>
                <w:b/>
                <w:bCs/>
              </w:rPr>
            </w:pPr>
            <w:r w:rsidRPr="00E70065">
              <w:rPr>
                <w:b/>
                <w:bCs/>
              </w:rPr>
              <w:t>Objective</w:t>
            </w:r>
          </w:p>
        </w:tc>
        <w:tc>
          <w:tcPr>
            <w:tcW w:w="754" w:type="pct"/>
            <w:hideMark/>
          </w:tcPr>
          <w:p w14:paraId="0E52B87A" w14:textId="77777777" w:rsidR="00E70065" w:rsidRPr="00E70065" w:rsidRDefault="00E70065" w:rsidP="00E70065">
            <w:pPr>
              <w:spacing w:after="160" w:line="259" w:lineRule="auto"/>
              <w:rPr>
                <w:b/>
                <w:bCs/>
              </w:rPr>
            </w:pPr>
            <w:proofErr w:type="spellStart"/>
            <w:r w:rsidRPr="00E70065">
              <w:rPr>
                <w:b/>
                <w:bCs/>
              </w:rPr>
              <w:t>Behavior</w:t>
            </w:r>
            <w:proofErr w:type="spellEnd"/>
          </w:p>
        </w:tc>
        <w:tc>
          <w:tcPr>
            <w:tcW w:w="615" w:type="pct"/>
            <w:hideMark/>
          </w:tcPr>
          <w:p w14:paraId="167BD6A5" w14:textId="77777777" w:rsidR="00E70065" w:rsidRPr="00E70065" w:rsidRDefault="00E70065" w:rsidP="00E70065">
            <w:pPr>
              <w:spacing w:after="160" w:line="259" w:lineRule="auto"/>
              <w:rPr>
                <w:b/>
                <w:bCs/>
              </w:rPr>
            </w:pPr>
            <w:r w:rsidRPr="00E70065">
              <w:rPr>
                <w:b/>
                <w:bCs/>
              </w:rPr>
              <w:t>Identifiers</w:t>
            </w:r>
          </w:p>
        </w:tc>
        <w:tc>
          <w:tcPr>
            <w:tcW w:w="2671" w:type="pct"/>
            <w:hideMark/>
          </w:tcPr>
          <w:p w14:paraId="27E645DE" w14:textId="77777777" w:rsidR="00E70065" w:rsidRPr="00E70065" w:rsidRDefault="00E70065" w:rsidP="00E70065">
            <w:pPr>
              <w:spacing w:after="160" w:line="259" w:lineRule="auto"/>
              <w:rPr>
                <w:b/>
                <w:bCs/>
              </w:rPr>
            </w:pPr>
            <w:r w:rsidRPr="00E70065">
              <w:rPr>
                <w:b/>
                <w:bCs/>
              </w:rPr>
              <w:t>Explanation</w:t>
            </w:r>
          </w:p>
        </w:tc>
      </w:tr>
      <w:tr w:rsidR="00990E76" w:rsidRPr="00E70065" w14:paraId="1EC82C38" w14:textId="77777777" w:rsidTr="00990E76">
        <w:tc>
          <w:tcPr>
            <w:tcW w:w="960" w:type="pct"/>
            <w:hideMark/>
          </w:tcPr>
          <w:p w14:paraId="2287A64B" w14:textId="77777777" w:rsidR="00E70065" w:rsidRPr="00E70065" w:rsidRDefault="00E70065" w:rsidP="00E70065">
            <w:pPr>
              <w:spacing w:after="160" w:line="259" w:lineRule="auto"/>
            </w:pPr>
            <w:r w:rsidRPr="00E70065">
              <w:t>ANTI-BEHAVIORAL ANALYSIS</w:t>
            </w:r>
          </w:p>
        </w:tc>
        <w:tc>
          <w:tcPr>
            <w:tcW w:w="754" w:type="pct"/>
            <w:hideMark/>
          </w:tcPr>
          <w:p w14:paraId="49034444" w14:textId="77777777" w:rsidR="00E70065" w:rsidRPr="00E70065" w:rsidRDefault="00E70065" w:rsidP="00E70065">
            <w:pPr>
              <w:spacing w:after="160" w:line="259" w:lineRule="auto"/>
            </w:pPr>
            <w:r w:rsidRPr="00E70065">
              <w:rPr>
                <w:b/>
                <w:bCs/>
              </w:rPr>
              <w:t>Virtual Machine Detection</w:t>
            </w:r>
          </w:p>
        </w:tc>
        <w:tc>
          <w:tcPr>
            <w:tcW w:w="615" w:type="pct"/>
            <w:hideMark/>
          </w:tcPr>
          <w:p w14:paraId="1D5EC750" w14:textId="77777777" w:rsidR="00E70065" w:rsidRPr="00E70065" w:rsidRDefault="00E70065" w:rsidP="00E70065">
            <w:pPr>
              <w:spacing w:after="160" w:line="259" w:lineRule="auto"/>
            </w:pPr>
            <w:r w:rsidRPr="00E70065">
              <w:rPr>
                <w:b/>
                <w:bCs/>
              </w:rPr>
              <w:t>B0009</w:t>
            </w:r>
          </w:p>
        </w:tc>
        <w:tc>
          <w:tcPr>
            <w:tcW w:w="2671" w:type="pct"/>
            <w:hideMark/>
          </w:tcPr>
          <w:p w14:paraId="5810FD09" w14:textId="77777777" w:rsidR="00E70065" w:rsidRPr="00E70065" w:rsidRDefault="00E70065" w:rsidP="00E70065">
            <w:pPr>
              <w:spacing w:after="160" w:line="259" w:lineRule="auto"/>
            </w:pPr>
            <w:r w:rsidRPr="00E70065">
              <w:t>The malware checks to see if it is running in a virtual environment. During its system reconnaissance, the malware examines various user and system artifacts.</w:t>
            </w:r>
          </w:p>
        </w:tc>
      </w:tr>
      <w:tr w:rsidR="00990E76" w:rsidRPr="00E70065" w14:paraId="5854A2FB" w14:textId="77777777" w:rsidTr="00990E76">
        <w:tc>
          <w:tcPr>
            <w:tcW w:w="960" w:type="pct"/>
            <w:hideMark/>
          </w:tcPr>
          <w:p w14:paraId="0055340B" w14:textId="77777777" w:rsidR="00E70065" w:rsidRPr="00E70065" w:rsidRDefault="00E70065" w:rsidP="00E70065">
            <w:pPr>
              <w:spacing w:after="160" w:line="259" w:lineRule="auto"/>
            </w:pPr>
            <w:r w:rsidRPr="00E70065">
              <w:t>ANTI-STATIC ANALYSIS</w:t>
            </w:r>
          </w:p>
        </w:tc>
        <w:tc>
          <w:tcPr>
            <w:tcW w:w="754" w:type="pct"/>
            <w:hideMark/>
          </w:tcPr>
          <w:p w14:paraId="5FBA3959" w14:textId="77777777" w:rsidR="00E70065" w:rsidRPr="00E70065" w:rsidRDefault="00E70065" w:rsidP="00E70065">
            <w:pPr>
              <w:spacing w:after="160" w:line="259" w:lineRule="auto"/>
            </w:pPr>
            <w:r w:rsidRPr="00E70065">
              <w:rPr>
                <w:b/>
                <w:bCs/>
              </w:rPr>
              <w:t>Executable Code Obfuscation</w:t>
            </w:r>
          </w:p>
        </w:tc>
        <w:tc>
          <w:tcPr>
            <w:tcW w:w="615" w:type="pct"/>
            <w:hideMark/>
          </w:tcPr>
          <w:p w14:paraId="063703BF" w14:textId="77777777" w:rsidR="00E70065" w:rsidRPr="00E70065" w:rsidRDefault="00E70065" w:rsidP="00E70065">
            <w:pPr>
              <w:spacing w:after="160" w:line="259" w:lineRule="auto"/>
            </w:pPr>
            <w:r w:rsidRPr="00E70065">
              <w:rPr>
                <w:b/>
                <w:bCs/>
              </w:rPr>
              <w:t>B0032</w:t>
            </w:r>
          </w:p>
        </w:tc>
        <w:tc>
          <w:tcPr>
            <w:tcW w:w="2671" w:type="pct"/>
            <w:hideMark/>
          </w:tcPr>
          <w:p w14:paraId="07977448" w14:textId="77777777" w:rsidR="00E70065" w:rsidRPr="00E70065" w:rsidRDefault="00E70065" w:rsidP="00E70065">
            <w:pPr>
              <w:spacing w:after="160" w:line="259" w:lineRule="auto"/>
            </w:pPr>
            <w:r w:rsidRPr="00E70065">
              <w:t xml:space="preserve">Executable code has been intentionally obscured to prevent static code analysis. This is a specific </w:t>
            </w:r>
            <w:proofErr w:type="spellStart"/>
            <w:r w:rsidRPr="00E70065">
              <w:t>behavior</w:t>
            </w:r>
            <w:proofErr w:type="spellEnd"/>
            <w:r w:rsidRPr="00E70065">
              <w:t xml:space="preserve"> related to the executable code of a malware sample, including its data and text sections.</w:t>
            </w:r>
          </w:p>
        </w:tc>
      </w:tr>
      <w:tr w:rsidR="00990E76" w:rsidRPr="00E70065" w14:paraId="5FB5444C" w14:textId="77777777" w:rsidTr="00990E76">
        <w:tc>
          <w:tcPr>
            <w:tcW w:w="960" w:type="pct"/>
            <w:hideMark/>
          </w:tcPr>
          <w:p w14:paraId="41FD5332" w14:textId="77777777" w:rsidR="00E70065" w:rsidRPr="00E70065" w:rsidRDefault="00E70065" w:rsidP="00E70065">
            <w:pPr>
              <w:spacing w:after="160" w:line="259" w:lineRule="auto"/>
            </w:pPr>
            <w:r w:rsidRPr="00E70065">
              <w:t>EXECUTION</w:t>
            </w:r>
          </w:p>
        </w:tc>
        <w:tc>
          <w:tcPr>
            <w:tcW w:w="754" w:type="pct"/>
            <w:hideMark/>
          </w:tcPr>
          <w:p w14:paraId="2E6D811A" w14:textId="77777777" w:rsidR="00E70065" w:rsidRPr="00E70065" w:rsidRDefault="00E70065" w:rsidP="00E70065">
            <w:pPr>
              <w:spacing w:after="160" w:line="259" w:lineRule="auto"/>
            </w:pPr>
            <w:r w:rsidRPr="00E70065">
              <w:rPr>
                <w:b/>
                <w:bCs/>
              </w:rPr>
              <w:t>Command and Scripting Interpreter</w:t>
            </w:r>
          </w:p>
        </w:tc>
        <w:tc>
          <w:tcPr>
            <w:tcW w:w="615" w:type="pct"/>
            <w:hideMark/>
          </w:tcPr>
          <w:p w14:paraId="39FE976A" w14:textId="77777777" w:rsidR="00E70065" w:rsidRPr="00E70065" w:rsidRDefault="00E70065" w:rsidP="00E70065">
            <w:pPr>
              <w:spacing w:after="160" w:line="259" w:lineRule="auto"/>
            </w:pPr>
            <w:r w:rsidRPr="00E70065">
              <w:rPr>
                <w:b/>
                <w:bCs/>
              </w:rPr>
              <w:t>E1059</w:t>
            </w:r>
          </w:p>
        </w:tc>
        <w:tc>
          <w:tcPr>
            <w:tcW w:w="2671" w:type="pct"/>
            <w:hideMark/>
          </w:tcPr>
          <w:p w14:paraId="77039698" w14:textId="77777777" w:rsidR="00E70065" w:rsidRPr="00E70065" w:rsidRDefault="00E70065" w:rsidP="00E70065">
            <w:pPr>
              <w:spacing w:after="160" w:line="259" w:lineRule="auto"/>
            </w:pPr>
            <w:r w:rsidRPr="00E70065">
              <w:t>Malware can exploit command and script interpreters to run malicious commands, scripts, or binaries. It targets built-in interpreters like cmd.exe or PowerShell on Windows or Bash on Unix-like systems. Attackers may also use other scripting languages like Python, Perl, or JavaScript.</w:t>
            </w:r>
          </w:p>
        </w:tc>
      </w:tr>
      <w:tr w:rsidR="00990E76" w:rsidRPr="00E70065" w14:paraId="74929E64" w14:textId="77777777" w:rsidTr="00990E76">
        <w:tc>
          <w:tcPr>
            <w:tcW w:w="960" w:type="pct"/>
            <w:hideMark/>
          </w:tcPr>
          <w:p w14:paraId="4809F3D9" w14:textId="77777777" w:rsidR="00E70065" w:rsidRPr="00E70065" w:rsidRDefault="00E70065" w:rsidP="00E70065">
            <w:pPr>
              <w:spacing w:after="160" w:line="259" w:lineRule="auto"/>
            </w:pPr>
            <w:r w:rsidRPr="00E70065">
              <w:t>DISCOVERY</w:t>
            </w:r>
          </w:p>
        </w:tc>
        <w:tc>
          <w:tcPr>
            <w:tcW w:w="754" w:type="pct"/>
            <w:hideMark/>
          </w:tcPr>
          <w:p w14:paraId="40DC9650" w14:textId="77777777" w:rsidR="00E70065" w:rsidRPr="00E70065" w:rsidRDefault="00E70065" w:rsidP="00E70065">
            <w:pPr>
              <w:spacing w:after="160" w:line="259" w:lineRule="auto"/>
            </w:pPr>
            <w:r w:rsidRPr="00E70065">
              <w:rPr>
                <w:b/>
                <w:bCs/>
              </w:rPr>
              <w:t>File and Directory Discovery</w:t>
            </w:r>
          </w:p>
        </w:tc>
        <w:tc>
          <w:tcPr>
            <w:tcW w:w="615" w:type="pct"/>
            <w:hideMark/>
          </w:tcPr>
          <w:p w14:paraId="697F43AA" w14:textId="77777777" w:rsidR="00E70065" w:rsidRPr="00E70065" w:rsidRDefault="00E70065" w:rsidP="00E70065">
            <w:pPr>
              <w:spacing w:after="160" w:line="259" w:lineRule="auto"/>
            </w:pPr>
            <w:r w:rsidRPr="00E70065">
              <w:rPr>
                <w:b/>
                <w:bCs/>
              </w:rPr>
              <w:t>E1083</w:t>
            </w:r>
          </w:p>
        </w:tc>
        <w:tc>
          <w:tcPr>
            <w:tcW w:w="2671" w:type="pct"/>
            <w:hideMark/>
          </w:tcPr>
          <w:p w14:paraId="5253D155" w14:textId="77777777" w:rsidR="00E70065" w:rsidRPr="00E70065" w:rsidRDefault="00E70065" w:rsidP="00E70065">
            <w:pPr>
              <w:spacing w:after="160" w:line="259" w:lineRule="auto"/>
            </w:pPr>
            <w:r w:rsidRPr="00E70065">
              <w:t>Malware has the capability to search for specific files in particular locations by enumerating files and directories.</w:t>
            </w:r>
          </w:p>
        </w:tc>
      </w:tr>
      <w:tr w:rsidR="00990E76" w:rsidRPr="00E70065" w14:paraId="5598B172" w14:textId="77777777" w:rsidTr="00990E76">
        <w:tc>
          <w:tcPr>
            <w:tcW w:w="960" w:type="pct"/>
            <w:hideMark/>
          </w:tcPr>
          <w:p w14:paraId="37D34D7A" w14:textId="77777777" w:rsidR="00E70065" w:rsidRPr="00E70065" w:rsidRDefault="00E70065" w:rsidP="00E70065">
            <w:pPr>
              <w:spacing w:after="160" w:line="259" w:lineRule="auto"/>
            </w:pPr>
            <w:r w:rsidRPr="00E70065">
              <w:t>ANTI-STATIC ANALYSIS, DEFENSE EVASION</w:t>
            </w:r>
          </w:p>
        </w:tc>
        <w:tc>
          <w:tcPr>
            <w:tcW w:w="754" w:type="pct"/>
            <w:hideMark/>
          </w:tcPr>
          <w:p w14:paraId="40501192" w14:textId="77777777" w:rsidR="00E70065" w:rsidRPr="00E70065" w:rsidRDefault="00E70065" w:rsidP="00E70065">
            <w:pPr>
              <w:spacing w:after="160" w:line="259" w:lineRule="auto"/>
            </w:pPr>
            <w:r w:rsidRPr="00E70065">
              <w:rPr>
                <w:b/>
                <w:bCs/>
              </w:rPr>
              <w:t>Obfuscated Files or Information</w:t>
            </w:r>
          </w:p>
        </w:tc>
        <w:tc>
          <w:tcPr>
            <w:tcW w:w="615" w:type="pct"/>
            <w:hideMark/>
          </w:tcPr>
          <w:p w14:paraId="5ABED61E" w14:textId="77777777" w:rsidR="00E70065" w:rsidRPr="00E70065" w:rsidRDefault="00E70065" w:rsidP="00E70065">
            <w:pPr>
              <w:spacing w:after="160" w:line="259" w:lineRule="auto"/>
            </w:pPr>
            <w:r w:rsidRPr="00E70065">
              <w:rPr>
                <w:b/>
                <w:bCs/>
              </w:rPr>
              <w:t>E1027</w:t>
            </w:r>
          </w:p>
        </w:tc>
        <w:tc>
          <w:tcPr>
            <w:tcW w:w="2671" w:type="pct"/>
            <w:hideMark/>
          </w:tcPr>
          <w:p w14:paraId="6629330F" w14:textId="77777777" w:rsidR="00E70065" w:rsidRPr="00E70065" w:rsidRDefault="00E70065" w:rsidP="00E70065">
            <w:pPr>
              <w:spacing w:after="160" w:line="259" w:lineRule="auto"/>
            </w:pPr>
            <w:r w:rsidRPr="00E70065">
              <w:t xml:space="preserve">Malware can obfuscate files or information by encoding, encrypting, or otherwise, making them hard to </w:t>
            </w:r>
            <w:proofErr w:type="spellStart"/>
            <w:r w:rsidRPr="00E70065">
              <w:t>analyze</w:t>
            </w:r>
            <w:proofErr w:type="spellEnd"/>
            <w:r w:rsidRPr="00E70065">
              <w:t>. It can also encode or encrypt malware samples itself.</w:t>
            </w:r>
          </w:p>
        </w:tc>
      </w:tr>
    </w:tbl>
    <w:p w14:paraId="5DDC4AF0" w14:textId="77777777" w:rsidR="00E70065" w:rsidRPr="00E70065" w:rsidRDefault="00E70065" w:rsidP="00E70065"/>
    <w:p w14:paraId="6733C1EF" w14:textId="77777777" w:rsidR="00E70065" w:rsidRPr="00E70065" w:rsidRDefault="00E70065" w:rsidP="003E60C4">
      <w:pPr>
        <w:pStyle w:val="Heading2"/>
      </w:pPr>
      <w:r w:rsidRPr="00E70065">
        <w:t>Micro-</w:t>
      </w:r>
      <w:proofErr w:type="spellStart"/>
      <w:r w:rsidRPr="00E70065">
        <w:t>Behavior</w:t>
      </w:r>
      <w:proofErr w:type="spellEnd"/>
    </w:p>
    <w:p w14:paraId="47A3EB7B" w14:textId="77777777" w:rsidR="00E70065" w:rsidRPr="00E70065" w:rsidRDefault="00E70065" w:rsidP="00E70065">
      <w:r w:rsidRPr="00E70065">
        <w:t xml:space="preserve">The term "low-level </w:t>
      </w:r>
      <w:proofErr w:type="spellStart"/>
      <w:r w:rsidRPr="00E70065">
        <w:t>behaviors</w:t>
      </w:r>
      <w:proofErr w:type="spellEnd"/>
      <w:r w:rsidRPr="00E70065">
        <w:t xml:space="preserve">" in malware analysis refers to actions exhibited by malware that aren't necessarily malicious and may serve various objectives. These </w:t>
      </w:r>
      <w:proofErr w:type="spellStart"/>
      <w:r w:rsidRPr="00E70065">
        <w:t>behaviors</w:t>
      </w:r>
      <w:proofErr w:type="spellEnd"/>
      <w:r w:rsidRPr="00E70065">
        <w:t xml:space="preserve"> are often documented as "micro-</w:t>
      </w:r>
      <w:proofErr w:type="spellStart"/>
      <w:r w:rsidRPr="00E70065">
        <w:t>behaviors</w:t>
      </w:r>
      <w:proofErr w:type="spellEnd"/>
      <w:r w:rsidRPr="00E70065">
        <w:t xml:space="preserve">" in the Malware </w:t>
      </w:r>
      <w:proofErr w:type="spellStart"/>
      <w:r w:rsidRPr="00E70065">
        <w:t>Behavior</w:t>
      </w:r>
      <w:proofErr w:type="spellEnd"/>
      <w:r w:rsidRPr="00E70065">
        <w:t xml:space="preserve"> Characteristics (MBC) analysis. Examples of such low-level </w:t>
      </w:r>
      <w:proofErr w:type="spellStart"/>
      <w:r w:rsidRPr="00E70065">
        <w:t>behaviors</w:t>
      </w:r>
      <w:proofErr w:type="spellEnd"/>
      <w:r w:rsidRPr="00E70065">
        <w:t xml:space="preserve"> include the creation of TCP sockets and evaluating specific conditions within strings. It's important to</w:t>
      </w:r>
      <w:r w:rsidRPr="00E70065">
        <w:rPr>
          <w:b/>
          <w:bCs/>
        </w:rPr>
        <w:t xml:space="preserve"> note that just because a </w:t>
      </w:r>
      <w:proofErr w:type="spellStart"/>
      <w:r w:rsidRPr="00E70065">
        <w:rPr>
          <w:b/>
          <w:bCs/>
        </w:rPr>
        <w:t>behavior</w:t>
      </w:r>
      <w:proofErr w:type="spellEnd"/>
      <w:r w:rsidRPr="00E70065">
        <w:rPr>
          <w:b/>
          <w:bCs/>
        </w:rPr>
        <w:t xml:space="preserve"> is categorized as low-level does not mean it is harmless,</w:t>
      </w:r>
      <w:r w:rsidRPr="00E70065">
        <w:t> as it may still be part of a larger malicious scheme.</w:t>
      </w:r>
    </w:p>
    <w:tbl>
      <w:tblPr>
        <w:tblStyle w:val="TableGrid"/>
        <w:tblW w:w="5000" w:type="pct"/>
        <w:tblLook w:val="04A0" w:firstRow="1" w:lastRow="0" w:firstColumn="1" w:lastColumn="0" w:noHBand="0" w:noVBand="1"/>
      </w:tblPr>
      <w:tblGrid>
        <w:gridCol w:w="1870"/>
        <w:gridCol w:w="2188"/>
        <w:gridCol w:w="1145"/>
        <w:gridCol w:w="3813"/>
      </w:tblGrid>
      <w:tr w:rsidR="00E70065" w:rsidRPr="00E70065" w14:paraId="735FFC8E" w14:textId="77777777" w:rsidTr="003E60C4">
        <w:tc>
          <w:tcPr>
            <w:tcW w:w="565" w:type="pct"/>
            <w:shd w:val="clear" w:color="auto" w:fill="D9E2F3" w:themeFill="accent1" w:themeFillTint="33"/>
            <w:hideMark/>
          </w:tcPr>
          <w:p w14:paraId="768D989C" w14:textId="77777777" w:rsidR="00E70065" w:rsidRPr="00E70065" w:rsidRDefault="00E70065" w:rsidP="00E70065">
            <w:pPr>
              <w:spacing w:after="160" w:line="259" w:lineRule="auto"/>
              <w:rPr>
                <w:b/>
                <w:bCs/>
              </w:rPr>
            </w:pPr>
            <w:r w:rsidRPr="00E70065">
              <w:rPr>
                <w:b/>
                <w:bCs/>
              </w:rPr>
              <w:t>Micro-Objective</w:t>
            </w:r>
          </w:p>
        </w:tc>
        <w:tc>
          <w:tcPr>
            <w:tcW w:w="661" w:type="pct"/>
            <w:shd w:val="clear" w:color="auto" w:fill="D9E2F3" w:themeFill="accent1" w:themeFillTint="33"/>
            <w:hideMark/>
          </w:tcPr>
          <w:p w14:paraId="31248B17" w14:textId="77777777" w:rsidR="00E70065" w:rsidRPr="00E70065" w:rsidRDefault="00E70065" w:rsidP="00E70065">
            <w:pPr>
              <w:spacing w:after="160" w:line="259" w:lineRule="auto"/>
              <w:rPr>
                <w:b/>
                <w:bCs/>
              </w:rPr>
            </w:pPr>
            <w:r w:rsidRPr="00E70065">
              <w:rPr>
                <w:b/>
                <w:bCs/>
              </w:rPr>
              <w:t>Micro-</w:t>
            </w:r>
            <w:proofErr w:type="spellStart"/>
            <w:r w:rsidRPr="00E70065">
              <w:rPr>
                <w:b/>
                <w:bCs/>
              </w:rPr>
              <w:t>Behaviors</w:t>
            </w:r>
            <w:proofErr w:type="spellEnd"/>
          </w:p>
        </w:tc>
        <w:tc>
          <w:tcPr>
            <w:tcW w:w="346" w:type="pct"/>
            <w:shd w:val="clear" w:color="auto" w:fill="D9E2F3" w:themeFill="accent1" w:themeFillTint="33"/>
            <w:hideMark/>
          </w:tcPr>
          <w:p w14:paraId="61F8B2EA" w14:textId="77777777" w:rsidR="00E70065" w:rsidRPr="00E70065" w:rsidRDefault="00E70065" w:rsidP="00E70065">
            <w:pPr>
              <w:spacing w:after="160" w:line="259" w:lineRule="auto"/>
              <w:rPr>
                <w:b/>
                <w:bCs/>
              </w:rPr>
            </w:pPr>
            <w:r w:rsidRPr="00E70065">
              <w:rPr>
                <w:b/>
                <w:bCs/>
              </w:rPr>
              <w:t>Identifiers</w:t>
            </w:r>
          </w:p>
        </w:tc>
        <w:tc>
          <w:tcPr>
            <w:tcW w:w="3427" w:type="pct"/>
            <w:shd w:val="clear" w:color="auto" w:fill="D9E2F3" w:themeFill="accent1" w:themeFillTint="33"/>
            <w:hideMark/>
          </w:tcPr>
          <w:p w14:paraId="1CF4B8BD" w14:textId="77777777" w:rsidR="00E70065" w:rsidRPr="00E70065" w:rsidRDefault="00E70065" w:rsidP="00E70065">
            <w:pPr>
              <w:spacing w:after="160" w:line="259" w:lineRule="auto"/>
              <w:rPr>
                <w:b/>
                <w:bCs/>
              </w:rPr>
            </w:pPr>
            <w:r w:rsidRPr="00E70065">
              <w:rPr>
                <w:b/>
                <w:bCs/>
              </w:rPr>
              <w:t>Explanation</w:t>
            </w:r>
          </w:p>
        </w:tc>
      </w:tr>
      <w:tr w:rsidR="00E70065" w:rsidRPr="00E70065" w14:paraId="4536826D" w14:textId="77777777" w:rsidTr="003E60C4">
        <w:tc>
          <w:tcPr>
            <w:tcW w:w="565" w:type="pct"/>
            <w:hideMark/>
          </w:tcPr>
          <w:p w14:paraId="4468C1E1" w14:textId="77777777" w:rsidR="00E70065" w:rsidRPr="00E70065" w:rsidRDefault="00E70065" w:rsidP="00E70065">
            <w:pPr>
              <w:spacing w:after="160" w:line="259" w:lineRule="auto"/>
            </w:pPr>
            <w:r w:rsidRPr="00E70065">
              <w:t>MEMORY</w:t>
            </w:r>
          </w:p>
        </w:tc>
        <w:tc>
          <w:tcPr>
            <w:tcW w:w="661" w:type="pct"/>
            <w:hideMark/>
          </w:tcPr>
          <w:p w14:paraId="01E2BCF8" w14:textId="77777777" w:rsidR="00E70065" w:rsidRPr="00E70065" w:rsidRDefault="00E70065" w:rsidP="00E70065">
            <w:pPr>
              <w:spacing w:after="160" w:line="259" w:lineRule="auto"/>
            </w:pPr>
            <w:r w:rsidRPr="00E70065">
              <w:rPr>
                <w:b/>
                <w:bCs/>
              </w:rPr>
              <w:t>Allocate Memory</w:t>
            </w:r>
          </w:p>
        </w:tc>
        <w:tc>
          <w:tcPr>
            <w:tcW w:w="346" w:type="pct"/>
            <w:hideMark/>
          </w:tcPr>
          <w:p w14:paraId="72781C9B" w14:textId="77777777" w:rsidR="00E70065" w:rsidRPr="00E70065" w:rsidRDefault="00E70065" w:rsidP="00E70065">
            <w:pPr>
              <w:spacing w:after="160" w:line="259" w:lineRule="auto"/>
            </w:pPr>
            <w:r w:rsidRPr="00E70065">
              <w:rPr>
                <w:b/>
                <w:bCs/>
              </w:rPr>
              <w:t>C0007</w:t>
            </w:r>
          </w:p>
        </w:tc>
        <w:tc>
          <w:tcPr>
            <w:tcW w:w="3427" w:type="pct"/>
            <w:hideMark/>
          </w:tcPr>
          <w:p w14:paraId="04EE4E17" w14:textId="77777777" w:rsidR="00E70065" w:rsidRPr="00E70065" w:rsidRDefault="00E70065" w:rsidP="00E70065">
            <w:pPr>
              <w:spacing w:after="160" w:line="259" w:lineRule="auto"/>
            </w:pPr>
            <w:r w:rsidRPr="00E70065">
              <w:t>Malware frequently utilizes memory allocation as part of its strategy to unpack itself and execute its malicious activities.</w:t>
            </w:r>
          </w:p>
        </w:tc>
      </w:tr>
      <w:tr w:rsidR="00E70065" w:rsidRPr="00E70065" w14:paraId="16AA050A" w14:textId="77777777" w:rsidTr="003E60C4">
        <w:tc>
          <w:tcPr>
            <w:tcW w:w="565" w:type="pct"/>
            <w:hideMark/>
          </w:tcPr>
          <w:p w14:paraId="573660AB" w14:textId="77777777" w:rsidR="00E70065" w:rsidRPr="00E70065" w:rsidRDefault="00E70065" w:rsidP="00E70065">
            <w:pPr>
              <w:spacing w:after="160" w:line="259" w:lineRule="auto"/>
            </w:pPr>
            <w:r w:rsidRPr="00E70065">
              <w:lastRenderedPageBreak/>
              <w:t>PROCESS</w:t>
            </w:r>
          </w:p>
        </w:tc>
        <w:tc>
          <w:tcPr>
            <w:tcW w:w="661" w:type="pct"/>
            <w:hideMark/>
          </w:tcPr>
          <w:p w14:paraId="5C276E7D" w14:textId="77777777" w:rsidR="00E70065" w:rsidRPr="00E70065" w:rsidRDefault="00E70065" w:rsidP="00E70065">
            <w:pPr>
              <w:spacing w:after="160" w:line="259" w:lineRule="auto"/>
            </w:pPr>
            <w:r w:rsidRPr="00E70065">
              <w:rPr>
                <w:b/>
                <w:bCs/>
              </w:rPr>
              <w:t>Create Process</w:t>
            </w:r>
          </w:p>
        </w:tc>
        <w:tc>
          <w:tcPr>
            <w:tcW w:w="346" w:type="pct"/>
            <w:hideMark/>
          </w:tcPr>
          <w:p w14:paraId="6FC6A09A" w14:textId="77777777" w:rsidR="00E70065" w:rsidRPr="00E70065" w:rsidRDefault="00E70065" w:rsidP="00E70065">
            <w:pPr>
              <w:spacing w:after="160" w:line="259" w:lineRule="auto"/>
            </w:pPr>
            <w:r w:rsidRPr="00E70065">
              <w:rPr>
                <w:b/>
                <w:bCs/>
              </w:rPr>
              <w:t>C0017</w:t>
            </w:r>
          </w:p>
        </w:tc>
        <w:tc>
          <w:tcPr>
            <w:tcW w:w="3427" w:type="pct"/>
            <w:hideMark/>
          </w:tcPr>
          <w:p w14:paraId="320C2311" w14:textId="77777777" w:rsidR="00E70065" w:rsidRPr="00E70065" w:rsidRDefault="00E70065" w:rsidP="00E70065">
            <w:pPr>
              <w:spacing w:after="160" w:line="259" w:lineRule="auto"/>
            </w:pPr>
            <w:r w:rsidRPr="00E70065">
              <w:t>Malware creates a process via WMI or shellcode. It can also create a suspended process.</w:t>
            </w:r>
          </w:p>
        </w:tc>
      </w:tr>
      <w:tr w:rsidR="00E70065" w:rsidRPr="00E70065" w14:paraId="030C1FA7" w14:textId="77777777" w:rsidTr="003E60C4">
        <w:tc>
          <w:tcPr>
            <w:tcW w:w="565" w:type="pct"/>
            <w:hideMark/>
          </w:tcPr>
          <w:p w14:paraId="13901D83" w14:textId="77777777" w:rsidR="00E70065" w:rsidRPr="00E70065" w:rsidRDefault="00E70065" w:rsidP="00E70065">
            <w:pPr>
              <w:spacing w:after="160" w:line="259" w:lineRule="auto"/>
            </w:pPr>
            <w:r w:rsidRPr="00E70065">
              <w:t>COMMUNICATION</w:t>
            </w:r>
          </w:p>
        </w:tc>
        <w:tc>
          <w:tcPr>
            <w:tcW w:w="661" w:type="pct"/>
            <w:hideMark/>
          </w:tcPr>
          <w:p w14:paraId="1AC8EC01" w14:textId="77777777" w:rsidR="00E70065" w:rsidRPr="00E70065" w:rsidRDefault="00E70065" w:rsidP="00E70065">
            <w:pPr>
              <w:spacing w:after="160" w:line="259" w:lineRule="auto"/>
            </w:pPr>
            <w:r w:rsidRPr="00E70065">
              <w:rPr>
                <w:b/>
                <w:bCs/>
              </w:rPr>
              <w:t>HTTP Communication</w:t>
            </w:r>
          </w:p>
        </w:tc>
        <w:tc>
          <w:tcPr>
            <w:tcW w:w="346" w:type="pct"/>
            <w:hideMark/>
          </w:tcPr>
          <w:p w14:paraId="2912ABCB" w14:textId="77777777" w:rsidR="00E70065" w:rsidRPr="00E70065" w:rsidRDefault="00E70065" w:rsidP="00E70065">
            <w:pPr>
              <w:spacing w:after="160" w:line="259" w:lineRule="auto"/>
            </w:pPr>
            <w:r w:rsidRPr="00E70065">
              <w:rPr>
                <w:b/>
                <w:bCs/>
              </w:rPr>
              <w:t>C0002</w:t>
            </w:r>
          </w:p>
        </w:tc>
        <w:tc>
          <w:tcPr>
            <w:tcW w:w="3427" w:type="pct"/>
            <w:hideMark/>
          </w:tcPr>
          <w:p w14:paraId="4C5564E2" w14:textId="77777777" w:rsidR="00E70065" w:rsidRPr="00E70065" w:rsidRDefault="00E70065" w:rsidP="00E70065">
            <w:pPr>
              <w:spacing w:after="160" w:line="259" w:lineRule="auto"/>
            </w:pPr>
            <w:r w:rsidRPr="00E70065">
              <w:t>Malware is capable of initiating HTTP communications.</w:t>
            </w:r>
          </w:p>
        </w:tc>
      </w:tr>
      <w:tr w:rsidR="00E70065" w:rsidRPr="00E70065" w14:paraId="6FB17F4C" w14:textId="77777777" w:rsidTr="003E60C4">
        <w:tc>
          <w:tcPr>
            <w:tcW w:w="565" w:type="pct"/>
            <w:hideMark/>
          </w:tcPr>
          <w:p w14:paraId="0326EC37" w14:textId="77777777" w:rsidR="00E70065" w:rsidRPr="00E70065" w:rsidRDefault="00E70065" w:rsidP="00E70065">
            <w:pPr>
              <w:spacing w:after="160" w:line="259" w:lineRule="auto"/>
            </w:pPr>
            <w:r w:rsidRPr="00E70065">
              <w:t>DATA</w:t>
            </w:r>
          </w:p>
        </w:tc>
        <w:tc>
          <w:tcPr>
            <w:tcW w:w="661" w:type="pct"/>
            <w:hideMark/>
          </w:tcPr>
          <w:p w14:paraId="0740A359" w14:textId="77777777" w:rsidR="00E70065" w:rsidRPr="00E70065" w:rsidRDefault="00E70065" w:rsidP="00E70065">
            <w:pPr>
              <w:spacing w:after="160" w:line="259" w:lineRule="auto"/>
            </w:pPr>
            <w:r w:rsidRPr="00E70065">
              <w:rPr>
                <w:b/>
                <w:bCs/>
              </w:rPr>
              <w:t>Check String</w:t>
            </w:r>
          </w:p>
        </w:tc>
        <w:tc>
          <w:tcPr>
            <w:tcW w:w="346" w:type="pct"/>
            <w:hideMark/>
          </w:tcPr>
          <w:p w14:paraId="55C73BA2" w14:textId="77777777" w:rsidR="00E70065" w:rsidRPr="00E70065" w:rsidRDefault="00E70065" w:rsidP="00E70065">
            <w:pPr>
              <w:spacing w:after="160" w:line="259" w:lineRule="auto"/>
            </w:pPr>
            <w:r w:rsidRPr="00E70065">
              <w:rPr>
                <w:b/>
                <w:bCs/>
              </w:rPr>
              <w:t>C0019</w:t>
            </w:r>
          </w:p>
        </w:tc>
        <w:tc>
          <w:tcPr>
            <w:tcW w:w="3427" w:type="pct"/>
            <w:hideMark/>
          </w:tcPr>
          <w:p w14:paraId="574791CE" w14:textId="77777777" w:rsidR="00E70065" w:rsidRPr="00E70065" w:rsidRDefault="00E70065" w:rsidP="00E70065">
            <w:pPr>
              <w:spacing w:after="160" w:line="259" w:lineRule="auto"/>
            </w:pPr>
            <w:r w:rsidRPr="00E70065">
              <w:t>Malware can inspect a string to identify specific characteristics, such as ASCII content, credit card numbers, and string length.</w:t>
            </w:r>
          </w:p>
        </w:tc>
      </w:tr>
    </w:tbl>
    <w:p w14:paraId="076D834B" w14:textId="77777777" w:rsidR="00E70065" w:rsidRPr="00E70065" w:rsidRDefault="00E70065" w:rsidP="00E70065">
      <w:r w:rsidRPr="00E70065">
        <w:rPr>
          <w:b/>
          <w:bCs/>
        </w:rPr>
        <w:t>View More Tables</w:t>
      </w:r>
    </w:p>
    <w:tbl>
      <w:tblPr>
        <w:tblStyle w:val="TableGrid"/>
        <w:tblW w:w="5000" w:type="pct"/>
        <w:tblLook w:val="04A0" w:firstRow="1" w:lastRow="0" w:firstColumn="1" w:lastColumn="0" w:noHBand="0" w:noVBand="1"/>
      </w:tblPr>
      <w:tblGrid>
        <w:gridCol w:w="1617"/>
        <w:gridCol w:w="2020"/>
        <w:gridCol w:w="1125"/>
        <w:gridCol w:w="4254"/>
      </w:tblGrid>
      <w:tr w:rsidR="00E70065" w:rsidRPr="00E70065" w14:paraId="535F1AD6" w14:textId="77777777" w:rsidTr="003E60C4">
        <w:tc>
          <w:tcPr>
            <w:tcW w:w="897" w:type="pct"/>
            <w:hideMark/>
          </w:tcPr>
          <w:p w14:paraId="0F529151" w14:textId="77777777" w:rsidR="00E70065" w:rsidRPr="00E70065" w:rsidRDefault="00E70065" w:rsidP="00E70065">
            <w:pPr>
              <w:spacing w:after="160" w:line="259" w:lineRule="auto"/>
            </w:pPr>
            <w:r w:rsidRPr="00E70065">
              <w:t>DATA</w:t>
            </w:r>
          </w:p>
        </w:tc>
        <w:tc>
          <w:tcPr>
            <w:tcW w:w="1120" w:type="pct"/>
            <w:hideMark/>
          </w:tcPr>
          <w:p w14:paraId="6D9D8553" w14:textId="77777777" w:rsidR="00E70065" w:rsidRPr="00E70065" w:rsidRDefault="00E70065" w:rsidP="00E70065">
            <w:pPr>
              <w:spacing w:after="160" w:line="259" w:lineRule="auto"/>
            </w:pPr>
            <w:r w:rsidRPr="00E70065">
              <w:rPr>
                <w:b/>
                <w:bCs/>
              </w:rPr>
              <w:t>Encode Data</w:t>
            </w:r>
          </w:p>
        </w:tc>
        <w:tc>
          <w:tcPr>
            <w:tcW w:w="624" w:type="pct"/>
            <w:hideMark/>
          </w:tcPr>
          <w:p w14:paraId="4F10A422" w14:textId="77777777" w:rsidR="00E70065" w:rsidRPr="00E70065" w:rsidRDefault="00E70065" w:rsidP="00E70065">
            <w:pPr>
              <w:spacing w:after="160" w:line="259" w:lineRule="auto"/>
            </w:pPr>
            <w:r w:rsidRPr="00E70065">
              <w:rPr>
                <w:b/>
                <w:bCs/>
              </w:rPr>
              <w:t>C0026</w:t>
            </w:r>
          </w:p>
        </w:tc>
        <w:tc>
          <w:tcPr>
            <w:tcW w:w="2359" w:type="pct"/>
            <w:hideMark/>
          </w:tcPr>
          <w:p w14:paraId="4C75843E" w14:textId="77777777" w:rsidR="00E70065" w:rsidRPr="00E70065" w:rsidRDefault="00E70065" w:rsidP="00E70065">
            <w:pPr>
              <w:spacing w:after="160" w:line="259" w:lineRule="auto"/>
            </w:pPr>
            <w:r w:rsidRPr="00E70065">
              <w:t>Malware has the capability to encode data using base64 and XOR.</w:t>
            </w:r>
          </w:p>
        </w:tc>
      </w:tr>
      <w:tr w:rsidR="00E70065" w:rsidRPr="00E70065" w14:paraId="6720E74F" w14:textId="77777777" w:rsidTr="003E60C4">
        <w:tc>
          <w:tcPr>
            <w:tcW w:w="897" w:type="pct"/>
            <w:hideMark/>
          </w:tcPr>
          <w:p w14:paraId="02955531" w14:textId="77777777" w:rsidR="00E70065" w:rsidRPr="00E70065" w:rsidRDefault="00E70065" w:rsidP="00E70065">
            <w:pPr>
              <w:spacing w:after="160" w:line="259" w:lineRule="auto"/>
            </w:pPr>
            <w:r w:rsidRPr="00E70065">
              <w:t>FILE SYSTEM</w:t>
            </w:r>
          </w:p>
        </w:tc>
        <w:tc>
          <w:tcPr>
            <w:tcW w:w="1120" w:type="pct"/>
            <w:hideMark/>
          </w:tcPr>
          <w:p w14:paraId="35F1FD49" w14:textId="77777777" w:rsidR="00E70065" w:rsidRPr="00E70065" w:rsidRDefault="00E70065" w:rsidP="00E70065">
            <w:pPr>
              <w:spacing w:after="160" w:line="259" w:lineRule="auto"/>
            </w:pPr>
            <w:r w:rsidRPr="00E70065">
              <w:rPr>
                <w:b/>
                <w:bCs/>
              </w:rPr>
              <w:t>Create Directory</w:t>
            </w:r>
          </w:p>
        </w:tc>
        <w:tc>
          <w:tcPr>
            <w:tcW w:w="624" w:type="pct"/>
            <w:hideMark/>
          </w:tcPr>
          <w:p w14:paraId="1F8EB41D" w14:textId="77777777" w:rsidR="00E70065" w:rsidRPr="00E70065" w:rsidRDefault="00E70065" w:rsidP="00E70065">
            <w:pPr>
              <w:spacing w:after="160" w:line="259" w:lineRule="auto"/>
            </w:pPr>
            <w:r w:rsidRPr="00E70065">
              <w:rPr>
                <w:b/>
                <w:bCs/>
              </w:rPr>
              <w:t>C0046</w:t>
            </w:r>
          </w:p>
        </w:tc>
        <w:tc>
          <w:tcPr>
            <w:tcW w:w="2359" w:type="pct"/>
            <w:hideMark/>
          </w:tcPr>
          <w:p w14:paraId="40A077CE" w14:textId="77777777" w:rsidR="00E70065" w:rsidRPr="00E70065" w:rsidRDefault="00E70065" w:rsidP="00E70065">
            <w:pPr>
              <w:spacing w:after="160" w:line="259" w:lineRule="auto"/>
            </w:pPr>
            <w:r w:rsidRPr="00E70065">
              <w:t>Malware can create a directory.</w:t>
            </w:r>
          </w:p>
        </w:tc>
      </w:tr>
      <w:tr w:rsidR="00E70065" w:rsidRPr="00E70065" w14:paraId="6C7D78C0" w14:textId="77777777" w:rsidTr="003E60C4">
        <w:tc>
          <w:tcPr>
            <w:tcW w:w="897" w:type="pct"/>
            <w:hideMark/>
          </w:tcPr>
          <w:p w14:paraId="7456BADB" w14:textId="77777777" w:rsidR="00E70065" w:rsidRPr="00E70065" w:rsidRDefault="00E70065" w:rsidP="00E70065">
            <w:pPr>
              <w:spacing w:after="160" w:line="259" w:lineRule="auto"/>
            </w:pPr>
            <w:r w:rsidRPr="00E70065">
              <w:t>FILE SYSTEM</w:t>
            </w:r>
          </w:p>
        </w:tc>
        <w:tc>
          <w:tcPr>
            <w:tcW w:w="1120" w:type="pct"/>
            <w:hideMark/>
          </w:tcPr>
          <w:p w14:paraId="3E4B58BF" w14:textId="77777777" w:rsidR="00E70065" w:rsidRPr="00E70065" w:rsidRDefault="00E70065" w:rsidP="00E70065">
            <w:pPr>
              <w:spacing w:after="160" w:line="259" w:lineRule="auto"/>
            </w:pPr>
            <w:r w:rsidRPr="00E70065">
              <w:rPr>
                <w:b/>
                <w:bCs/>
              </w:rPr>
              <w:t>Delete File</w:t>
            </w:r>
          </w:p>
        </w:tc>
        <w:tc>
          <w:tcPr>
            <w:tcW w:w="624" w:type="pct"/>
            <w:hideMark/>
          </w:tcPr>
          <w:p w14:paraId="6B987485" w14:textId="77777777" w:rsidR="00E70065" w:rsidRPr="00E70065" w:rsidRDefault="00E70065" w:rsidP="00E70065">
            <w:pPr>
              <w:spacing w:after="160" w:line="259" w:lineRule="auto"/>
            </w:pPr>
            <w:r w:rsidRPr="00E70065">
              <w:rPr>
                <w:b/>
                <w:bCs/>
              </w:rPr>
              <w:t>C0047</w:t>
            </w:r>
          </w:p>
        </w:tc>
        <w:tc>
          <w:tcPr>
            <w:tcW w:w="2359" w:type="pct"/>
            <w:hideMark/>
          </w:tcPr>
          <w:p w14:paraId="52BB0A0D" w14:textId="77777777" w:rsidR="00E70065" w:rsidRPr="00E70065" w:rsidRDefault="00E70065" w:rsidP="00E70065">
            <w:pPr>
              <w:spacing w:after="160" w:line="259" w:lineRule="auto"/>
            </w:pPr>
            <w:r w:rsidRPr="00E70065">
              <w:t>Malware has the capability to delete a file.</w:t>
            </w:r>
          </w:p>
        </w:tc>
      </w:tr>
      <w:tr w:rsidR="00E70065" w:rsidRPr="00E70065" w14:paraId="1D795301" w14:textId="77777777" w:rsidTr="003E60C4">
        <w:tc>
          <w:tcPr>
            <w:tcW w:w="897" w:type="pct"/>
            <w:hideMark/>
          </w:tcPr>
          <w:p w14:paraId="248E4A66" w14:textId="77777777" w:rsidR="00E70065" w:rsidRPr="00E70065" w:rsidRDefault="00E70065" w:rsidP="00E70065">
            <w:pPr>
              <w:spacing w:after="160" w:line="259" w:lineRule="auto"/>
            </w:pPr>
            <w:r w:rsidRPr="00E70065">
              <w:t>FILE SYSTEM</w:t>
            </w:r>
          </w:p>
        </w:tc>
        <w:tc>
          <w:tcPr>
            <w:tcW w:w="1120" w:type="pct"/>
            <w:hideMark/>
          </w:tcPr>
          <w:p w14:paraId="01C8ED38" w14:textId="77777777" w:rsidR="00E70065" w:rsidRPr="00E70065" w:rsidRDefault="00E70065" w:rsidP="00E70065">
            <w:pPr>
              <w:spacing w:after="160" w:line="259" w:lineRule="auto"/>
            </w:pPr>
            <w:r w:rsidRPr="00E70065">
              <w:rPr>
                <w:b/>
                <w:bCs/>
              </w:rPr>
              <w:t>Read File</w:t>
            </w:r>
          </w:p>
        </w:tc>
        <w:tc>
          <w:tcPr>
            <w:tcW w:w="624" w:type="pct"/>
            <w:hideMark/>
          </w:tcPr>
          <w:p w14:paraId="14413FBC" w14:textId="77777777" w:rsidR="00E70065" w:rsidRPr="00E70065" w:rsidRDefault="00E70065" w:rsidP="00E70065">
            <w:pPr>
              <w:spacing w:after="160" w:line="259" w:lineRule="auto"/>
            </w:pPr>
            <w:r w:rsidRPr="00E70065">
              <w:rPr>
                <w:b/>
                <w:bCs/>
              </w:rPr>
              <w:t>C0051</w:t>
            </w:r>
          </w:p>
        </w:tc>
        <w:tc>
          <w:tcPr>
            <w:tcW w:w="2359" w:type="pct"/>
            <w:hideMark/>
          </w:tcPr>
          <w:p w14:paraId="2636C03B" w14:textId="77777777" w:rsidR="00E70065" w:rsidRPr="00E70065" w:rsidRDefault="00E70065" w:rsidP="00E70065">
            <w:pPr>
              <w:spacing w:after="160" w:line="259" w:lineRule="auto"/>
            </w:pPr>
            <w:r w:rsidRPr="00E70065">
              <w:t>Malware can read a file.</w:t>
            </w:r>
          </w:p>
        </w:tc>
      </w:tr>
      <w:tr w:rsidR="00E70065" w:rsidRPr="00E70065" w14:paraId="582BA49B" w14:textId="77777777" w:rsidTr="003E60C4">
        <w:tc>
          <w:tcPr>
            <w:tcW w:w="897" w:type="pct"/>
            <w:hideMark/>
          </w:tcPr>
          <w:p w14:paraId="52721059" w14:textId="77777777" w:rsidR="00E70065" w:rsidRPr="00E70065" w:rsidRDefault="00E70065" w:rsidP="00E70065">
            <w:pPr>
              <w:spacing w:after="160" w:line="259" w:lineRule="auto"/>
            </w:pPr>
            <w:r w:rsidRPr="00E70065">
              <w:t>FILE SYSTEM</w:t>
            </w:r>
          </w:p>
        </w:tc>
        <w:tc>
          <w:tcPr>
            <w:tcW w:w="1120" w:type="pct"/>
            <w:hideMark/>
          </w:tcPr>
          <w:p w14:paraId="7CEA0F01" w14:textId="77777777" w:rsidR="00E70065" w:rsidRPr="00E70065" w:rsidRDefault="00E70065" w:rsidP="00E70065">
            <w:pPr>
              <w:spacing w:after="160" w:line="259" w:lineRule="auto"/>
            </w:pPr>
            <w:r w:rsidRPr="00E70065">
              <w:rPr>
                <w:b/>
                <w:bCs/>
              </w:rPr>
              <w:t>Writes File</w:t>
            </w:r>
          </w:p>
        </w:tc>
        <w:tc>
          <w:tcPr>
            <w:tcW w:w="624" w:type="pct"/>
            <w:hideMark/>
          </w:tcPr>
          <w:p w14:paraId="3A4E900D" w14:textId="77777777" w:rsidR="00E70065" w:rsidRPr="00E70065" w:rsidRDefault="00E70065" w:rsidP="00E70065">
            <w:pPr>
              <w:spacing w:after="160" w:line="259" w:lineRule="auto"/>
            </w:pPr>
            <w:r w:rsidRPr="00E70065">
              <w:rPr>
                <w:b/>
                <w:bCs/>
              </w:rPr>
              <w:t>C0052</w:t>
            </w:r>
          </w:p>
        </w:tc>
        <w:tc>
          <w:tcPr>
            <w:tcW w:w="2359" w:type="pct"/>
            <w:hideMark/>
          </w:tcPr>
          <w:p w14:paraId="72F911C5" w14:textId="77777777" w:rsidR="00E70065" w:rsidRPr="00E70065" w:rsidRDefault="00E70065" w:rsidP="00E70065">
            <w:pPr>
              <w:spacing w:after="160" w:line="259" w:lineRule="auto"/>
            </w:pPr>
            <w:r w:rsidRPr="00E70065">
              <w:t>Malware has the capability to write to a file.</w:t>
            </w:r>
          </w:p>
        </w:tc>
      </w:tr>
    </w:tbl>
    <w:p w14:paraId="1D56B9D5" w14:textId="77777777" w:rsidR="00E70065" w:rsidRPr="00E70065" w:rsidRDefault="00E70065" w:rsidP="00E70065"/>
    <w:p w14:paraId="2323ECF5" w14:textId="77777777" w:rsidR="00E70065" w:rsidRPr="00E70065" w:rsidRDefault="00E70065" w:rsidP="00E70065">
      <w:r w:rsidRPr="00E70065">
        <w:t xml:space="preserve">Note that in the final output of CAPA, </w:t>
      </w:r>
      <w:proofErr w:type="spellStart"/>
      <w:r w:rsidRPr="00E70065">
        <w:t>Behavior</w:t>
      </w:r>
      <w:proofErr w:type="spellEnd"/>
      <w:r w:rsidRPr="00E70065">
        <w:t xml:space="preserve"> and Micro-</w:t>
      </w:r>
      <w:proofErr w:type="spellStart"/>
      <w:r w:rsidRPr="00E70065">
        <w:t>Behavior</w:t>
      </w:r>
      <w:proofErr w:type="spellEnd"/>
      <w:r w:rsidRPr="00E70065">
        <w:t xml:space="preserve"> are shown only under the</w:t>
      </w:r>
      <w:r w:rsidRPr="00E70065">
        <w:rPr>
          <w:b/>
          <w:bCs/>
        </w:rPr>
        <w:t> </w:t>
      </w:r>
      <w:proofErr w:type="spellStart"/>
      <w:r w:rsidRPr="00E70065">
        <w:rPr>
          <w:b/>
          <w:bCs/>
        </w:rPr>
        <w:t>Behavior</w:t>
      </w:r>
      <w:proofErr w:type="spellEnd"/>
      <w:r w:rsidRPr="00E70065">
        <w:rPr>
          <w:b/>
          <w:bCs/>
        </w:rPr>
        <w:t xml:space="preserve"> column</w:t>
      </w:r>
      <w:r w:rsidRPr="00E70065">
        <w:t>.</w:t>
      </w:r>
    </w:p>
    <w:p w14:paraId="34463EE8" w14:textId="77777777" w:rsidR="00E70065" w:rsidRPr="00E70065" w:rsidRDefault="00E70065" w:rsidP="00E70065"/>
    <w:p w14:paraId="05E82433" w14:textId="77777777" w:rsidR="00E70065" w:rsidRPr="00E70065" w:rsidRDefault="00E70065" w:rsidP="003E60C4">
      <w:pPr>
        <w:pStyle w:val="Heading2"/>
      </w:pPr>
      <w:r w:rsidRPr="00E70065">
        <w:t>Methods</w:t>
      </w:r>
    </w:p>
    <w:p w14:paraId="35C16ACE" w14:textId="77777777" w:rsidR="00E70065" w:rsidRPr="00E70065" w:rsidRDefault="00E70065" w:rsidP="00E70065">
      <w:r w:rsidRPr="00E70065">
        <w:t>Lastly, let’s check the </w:t>
      </w:r>
      <w:r w:rsidRPr="00E70065">
        <w:rPr>
          <w:b/>
          <w:bCs/>
        </w:rPr>
        <w:t>METHODS</w:t>
      </w:r>
      <w:r w:rsidRPr="00E70065">
        <w:t xml:space="preserve">. Below are some methods included in the results from the previous sample. Methods are tied to </w:t>
      </w:r>
      <w:proofErr w:type="spellStart"/>
      <w:r w:rsidRPr="00E70065">
        <w:t>behaviors</w:t>
      </w:r>
      <w:proofErr w:type="spellEnd"/>
      <w:r w:rsidRPr="00E70065">
        <w:t xml:space="preserve">; therefore, to fully see all methods, please refer to each specific </w:t>
      </w:r>
      <w:proofErr w:type="spellStart"/>
      <w:r w:rsidRPr="00E70065">
        <w:t>behavior</w:t>
      </w:r>
      <w:proofErr w:type="spellEnd"/>
      <w:r w:rsidRPr="00E70065">
        <w:t xml:space="preserve">/micro </w:t>
      </w:r>
      <w:proofErr w:type="spellStart"/>
      <w:r w:rsidRPr="00E70065">
        <w:t>behavior</w:t>
      </w:r>
      <w:proofErr w:type="spellEnd"/>
      <w:r w:rsidRPr="00E70065">
        <w:t xml:space="preserve"> of interest.</w:t>
      </w:r>
    </w:p>
    <w:tbl>
      <w:tblPr>
        <w:tblStyle w:val="TableGrid"/>
        <w:tblW w:w="5000" w:type="pct"/>
        <w:tblLook w:val="04A0" w:firstRow="1" w:lastRow="0" w:firstColumn="1" w:lastColumn="0" w:noHBand="0" w:noVBand="1"/>
      </w:tblPr>
      <w:tblGrid>
        <w:gridCol w:w="2150"/>
        <w:gridCol w:w="1320"/>
        <w:gridCol w:w="1224"/>
        <w:gridCol w:w="4322"/>
      </w:tblGrid>
      <w:tr w:rsidR="00E70065" w:rsidRPr="00E70065" w14:paraId="50077F6D" w14:textId="77777777" w:rsidTr="003E60C4">
        <w:tc>
          <w:tcPr>
            <w:tcW w:w="892" w:type="pct"/>
            <w:shd w:val="clear" w:color="auto" w:fill="D9E2F3" w:themeFill="accent1" w:themeFillTint="33"/>
            <w:hideMark/>
          </w:tcPr>
          <w:p w14:paraId="582B361A" w14:textId="77777777" w:rsidR="00E70065" w:rsidRPr="00E70065" w:rsidRDefault="00E70065" w:rsidP="00E70065">
            <w:pPr>
              <w:spacing w:after="160" w:line="259" w:lineRule="auto"/>
              <w:rPr>
                <w:b/>
                <w:bCs/>
              </w:rPr>
            </w:pPr>
            <w:proofErr w:type="spellStart"/>
            <w:r w:rsidRPr="00E70065">
              <w:rPr>
                <w:b/>
                <w:bCs/>
              </w:rPr>
              <w:t>Behavior</w:t>
            </w:r>
            <w:proofErr w:type="spellEnd"/>
          </w:p>
        </w:tc>
        <w:tc>
          <w:tcPr>
            <w:tcW w:w="851" w:type="pct"/>
            <w:shd w:val="clear" w:color="auto" w:fill="D9E2F3" w:themeFill="accent1" w:themeFillTint="33"/>
            <w:hideMark/>
          </w:tcPr>
          <w:p w14:paraId="0CC77869" w14:textId="77777777" w:rsidR="00E70065" w:rsidRPr="00E70065" w:rsidRDefault="00E70065" w:rsidP="00E70065">
            <w:pPr>
              <w:spacing w:after="160" w:line="259" w:lineRule="auto"/>
              <w:rPr>
                <w:b/>
                <w:bCs/>
              </w:rPr>
            </w:pPr>
            <w:r w:rsidRPr="00E70065">
              <w:rPr>
                <w:b/>
                <w:bCs/>
              </w:rPr>
              <w:t>Methods or sub-technique</w:t>
            </w:r>
          </w:p>
        </w:tc>
        <w:tc>
          <w:tcPr>
            <w:tcW w:w="319" w:type="pct"/>
            <w:shd w:val="clear" w:color="auto" w:fill="D9E2F3" w:themeFill="accent1" w:themeFillTint="33"/>
            <w:hideMark/>
          </w:tcPr>
          <w:p w14:paraId="5B631C60" w14:textId="77777777" w:rsidR="00E70065" w:rsidRPr="00E70065" w:rsidRDefault="00E70065" w:rsidP="00E70065">
            <w:pPr>
              <w:spacing w:after="160" w:line="259" w:lineRule="auto"/>
              <w:rPr>
                <w:b/>
                <w:bCs/>
              </w:rPr>
            </w:pPr>
            <w:r w:rsidRPr="00E70065">
              <w:rPr>
                <w:b/>
                <w:bCs/>
              </w:rPr>
              <w:t>Identifier</w:t>
            </w:r>
          </w:p>
        </w:tc>
        <w:tc>
          <w:tcPr>
            <w:tcW w:w="2938" w:type="pct"/>
            <w:shd w:val="clear" w:color="auto" w:fill="D9E2F3" w:themeFill="accent1" w:themeFillTint="33"/>
            <w:hideMark/>
          </w:tcPr>
          <w:p w14:paraId="04446C9D" w14:textId="77777777" w:rsidR="00E70065" w:rsidRPr="00E70065" w:rsidRDefault="00E70065" w:rsidP="00E70065">
            <w:pPr>
              <w:spacing w:after="160" w:line="259" w:lineRule="auto"/>
              <w:rPr>
                <w:b/>
                <w:bCs/>
              </w:rPr>
            </w:pPr>
            <w:r w:rsidRPr="00E70065">
              <w:rPr>
                <w:b/>
                <w:bCs/>
              </w:rPr>
              <w:t>Explanation</w:t>
            </w:r>
          </w:p>
        </w:tc>
      </w:tr>
      <w:tr w:rsidR="00E70065" w:rsidRPr="00E70065" w14:paraId="66E2DA04" w14:textId="77777777" w:rsidTr="003E60C4">
        <w:tc>
          <w:tcPr>
            <w:tcW w:w="892" w:type="pct"/>
            <w:hideMark/>
          </w:tcPr>
          <w:p w14:paraId="4AB061DF" w14:textId="77777777" w:rsidR="00E70065" w:rsidRPr="00E70065" w:rsidRDefault="00E70065" w:rsidP="00E70065">
            <w:pPr>
              <w:spacing w:after="160" w:line="259" w:lineRule="auto"/>
            </w:pPr>
            <w:r w:rsidRPr="00E70065">
              <w:t>Executable Code Obfuscation</w:t>
            </w:r>
          </w:p>
        </w:tc>
        <w:tc>
          <w:tcPr>
            <w:tcW w:w="851" w:type="pct"/>
            <w:hideMark/>
          </w:tcPr>
          <w:p w14:paraId="6BA789B7" w14:textId="77777777" w:rsidR="00E70065" w:rsidRPr="00E70065" w:rsidRDefault="00E70065" w:rsidP="00E70065">
            <w:pPr>
              <w:spacing w:after="160" w:line="259" w:lineRule="auto"/>
            </w:pPr>
            <w:r w:rsidRPr="00E70065">
              <w:rPr>
                <w:b/>
                <w:bCs/>
              </w:rPr>
              <w:t>Argument Obfuscation</w:t>
            </w:r>
          </w:p>
        </w:tc>
        <w:tc>
          <w:tcPr>
            <w:tcW w:w="319" w:type="pct"/>
            <w:hideMark/>
          </w:tcPr>
          <w:p w14:paraId="155B2C4A" w14:textId="77777777" w:rsidR="00E70065" w:rsidRPr="00E70065" w:rsidRDefault="00E70065" w:rsidP="00E70065">
            <w:pPr>
              <w:spacing w:after="160" w:line="259" w:lineRule="auto"/>
            </w:pPr>
            <w:r w:rsidRPr="00E70065">
              <w:t>B0032.020</w:t>
            </w:r>
          </w:p>
        </w:tc>
        <w:tc>
          <w:tcPr>
            <w:tcW w:w="2938" w:type="pct"/>
            <w:hideMark/>
          </w:tcPr>
          <w:p w14:paraId="65BEE1A1" w14:textId="77777777" w:rsidR="00E70065" w:rsidRPr="00E70065" w:rsidRDefault="00E70065" w:rsidP="00E70065">
            <w:pPr>
              <w:spacing w:after="160" w:line="259" w:lineRule="auto"/>
            </w:pPr>
            <w:r w:rsidRPr="00E70065">
              <w:t>Simple number or string arguments to API calls are calculated at runtime, making analysis more difficult.</w:t>
            </w:r>
          </w:p>
        </w:tc>
      </w:tr>
      <w:tr w:rsidR="00E70065" w:rsidRPr="00E70065" w14:paraId="7BEC5F99" w14:textId="77777777" w:rsidTr="003E60C4">
        <w:tc>
          <w:tcPr>
            <w:tcW w:w="892" w:type="pct"/>
            <w:hideMark/>
          </w:tcPr>
          <w:p w14:paraId="27D2C750" w14:textId="77777777" w:rsidR="00E70065" w:rsidRPr="00E70065" w:rsidRDefault="00E70065" w:rsidP="00E70065">
            <w:pPr>
              <w:spacing w:after="160" w:line="259" w:lineRule="auto"/>
            </w:pPr>
            <w:r w:rsidRPr="00E70065">
              <w:t>Executable Code Obfuscation</w:t>
            </w:r>
          </w:p>
        </w:tc>
        <w:tc>
          <w:tcPr>
            <w:tcW w:w="851" w:type="pct"/>
            <w:hideMark/>
          </w:tcPr>
          <w:p w14:paraId="5C350534" w14:textId="77777777" w:rsidR="00E70065" w:rsidRPr="00E70065" w:rsidRDefault="00E70065" w:rsidP="00E70065">
            <w:pPr>
              <w:spacing w:after="160" w:line="259" w:lineRule="auto"/>
            </w:pPr>
            <w:r w:rsidRPr="00E70065">
              <w:rPr>
                <w:b/>
                <w:bCs/>
              </w:rPr>
              <w:t>Stack Strings</w:t>
            </w:r>
          </w:p>
        </w:tc>
        <w:tc>
          <w:tcPr>
            <w:tcW w:w="319" w:type="pct"/>
            <w:hideMark/>
          </w:tcPr>
          <w:p w14:paraId="79157E1E" w14:textId="77777777" w:rsidR="00E70065" w:rsidRPr="00E70065" w:rsidRDefault="00E70065" w:rsidP="00E70065">
            <w:pPr>
              <w:spacing w:after="160" w:line="259" w:lineRule="auto"/>
            </w:pPr>
            <w:r w:rsidRPr="00E70065">
              <w:t>B0032.017</w:t>
            </w:r>
          </w:p>
        </w:tc>
        <w:tc>
          <w:tcPr>
            <w:tcW w:w="2938" w:type="pct"/>
            <w:hideMark/>
          </w:tcPr>
          <w:p w14:paraId="48944A1F" w14:textId="77777777" w:rsidR="00E70065" w:rsidRPr="00E70065" w:rsidRDefault="00E70065" w:rsidP="00E70065">
            <w:pPr>
              <w:spacing w:after="160" w:line="259" w:lineRule="auto"/>
            </w:pPr>
            <w:r w:rsidRPr="00E70065">
              <w:t>Build and decrypt strings on the stack at each use, then discard to avoid obvious references.</w:t>
            </w:r>
          </w:p>
        </w:tc>
      </w:tr>
      <w:tr w:rsidR="00E70065" w:rsidRPr="00E70065" w14:paraId="26CE182B" w14:textId="77777777" w:rsidTr="003E60C4">
        <w:tc>
          <w:tcPr>
            <w:tcW w:w="892" w:type="pct"/>
            <w:hideMark/>
          </w:tcPr>
          <w:p w14:paraId="361C76B4" w14:textId="77777777" w:rsidR="00E70065" w:rsidRPr="00E70065" w:rsidRDefault="00E70065" w:rsidP="00E70065">
            <w:pPr>
              <w:spacing w:after="160" w:line="259" w:lineRule="auto"/>
            </w:pPr>
            <w:r w:rsidRPr="00E70065">
              <w:t>HTTP Communication</w:t>
            </w:r>
          </w:p>
        </w:tc>
        <w:tc>
          <w:tcPr>
            <w:tcW w:w="851" w:type="pct"/>
            <w:hideMark/>
          </w:tcPr>
          <w:p w14:paraId="7D02B69F" w14:textId="77777777" w:rsidR="00E70065" w:rsidRPr="00E70065" w:rsidRDefault="00E70065" w:rsidP="00E70065">
            <w:pPr>
              <w:spacing w:after="160" w:line="259" w:lineRule="auto"/>
            </w:pPr>
            <w:r w:rsidRPr="00E70065">
              <w:rPr>
                <w:b/>
                <w:bCs/>
              </w:rPr>
              <w:t>Read Header</w:t>
            </w:r>
          </w:p>
        </w:tc>
        <w:tc>
          <w:tcPr>
            <w:tcW w:w="319" w:type="pct"/>
            <w:hideMark/>
          </w:tcPr>
          <w:p w14:paraId="6C24ECCB" w14:textId="77777777" w:rsidR="00E70065" w:rsidRPr="00E70065" w:rsidRDefault="00E70065" w:rsidP="00E70065">
            <w:pPr>
              <w:spacing w:after="160" w:line="259" w:lineRule="auto"/>
            </w:pPr>
            <w:r w:rsidRPr="00E70065">
              <w:t>C0002.014</w:t>
            </w:r>
          </w:p>
        </w:tc>
        <w:tc>
          <w:tcPr>
            <w:tcW w:w="2938" w:type="pct"/>
            <w:hideMark/>
          </w:tcPr>
          <w:p w14:paraId="5F9D0B79" w14:textId="77777777" w:rsidR="00E70065" w:rsidRPr="00E70065" w:rsidRDefault="00E70065" w:rsidP="00E70065">
            <w:pPr>
              <w:spacing w:after="160" w:line="259" w:lineRule="auto"/>
            </w:pPr>
            <w:r w:rsidRPr="00E70065">
              <w:t>HTTP read header.</w:t>
            </w:r>
          </w:p>
        </w:tc>
      </w:tr>
      <w:tr w:rsidR="00E70065" w:rsidRPr="00E70065" w14:paraId="2D796731" w14:textId="77777777" w:rsidTr="003E60C4">
        <w:tc>
          <w:tcPr>
            <w:tcW w:w="892" w:type="pct"/>
            <w:hideMark/>
          </w:tcPr>
          <w:p w14:paraId="4B820316" w14:textId="77777777" w:rsidR="00E70065" w:rsidRPr="00E70065" w:rsidRDefault="00E70065" w:rsidP="00E70065">
            <w:pPr>
              <w:spacing w:after="160" w:line="259" w:lineRule="auto"/>
            </w:pPr>
            <w:r w:rsidRPr="00E70065">
              <w:t>Encode Data</w:t>
            </w:r>
          </w:p>
        </w:tc>
        <w:tc>
          <w:tcPr>
            <w:tcW w:w="851" w:type="pct"/>
            <w:hideMark/>
          </w:tcPr>
          <w:p w14:paraId="55BD382F" w14:textId="77777777" w:rsidR="00E70065" w:rsidRPr="00E70065" w:rsidRDefault="00E70065" w:rsidP="00E70065">
            <w:pPr>
              <w:spacing w:after="160" w:line="259" w:lineRule="auto"/>
            </w:pPr>
            <w:r w:rsidRPr="00E70065">
              <w:rPr>
                <w:b/>
                <w:bCs/>
              </w:rPr>
              <w:t>Base64</w:t>
            </w:r>
          </w:p>
        </w:tc>
        <w:tc>
          <w:tcPr>
            <w:tcW w:w="319" w:type="pct"/>
            <w:hideMark/>
          </w:tcPr>
          <w:p w14:paraId="57215111" w14:textId="77777777" w:rsidR="00E70065" w:rsidRPr="00E70065" w:rsidRDefault="00E70065" w:rsidP="00E70065">
            <w:pPr>
              <w:spacing w:after="160" w:line="259" w:lineRule="auto"/>
            </w:pPr>
            <w:r w:rsidRPr="00E70065">
              <w:t>C0026.001</w:t>
            </w:r>
          </w:p>
        </w:tc>
        <w:tc>
          <w:tcPr>
            <w:tcW w:w="2938" w:type="pct"/>
            <w:hideMark/>
          </w:tcPr>
          <w:p w14:paraId="342FEBE4" w14:textId="77777777" w:rsidR="00E70065" w:rsidRPr="00E70065" w:rsidRDefault="00E70065" w:rsidP="00E70065">
            <w:pPr>
              <w:spacing w:after="160" w:line="259" w:lineRule="auto"/>
            </w:pPr>
            <w:r w:rsidRPr="00E70065">
              <w:t>Malware may encode data using Base64.</w:t>
            </w:r>
          </w:p>
        </w:tc>
      </w:tr>
      <w:tr w:rsidR="00E70065" w:rsidRPr="00E70065" w14:paraId="0FEF16EB" w14:textId="77777777" w:rsidTr="003E60C4">
        <w:tc>
          <w:tcPr>
            <w:tcW w:w="892" w:type="pct"/>
            <w:hideMark/>
          </w:tcPr>
          <w:p w14:paraId="257882B7" w14:textId="77777777" w:rsidR="00E70065" w:rsidRPr="00E70065" w:rsidRDefault="00E70065" w:rsidP="00E70065">
            <w:pPr>
              <w:spacing w:after="160" w:line="259" w:lineRule="auto"/>
            </w:pPr>
            <w:r w:rsidRPr="00E70065">
              <w:t>Encode Data</w:t>
            </w:r>
          </w:p>
        </w:tc>
        <w:tc>
          <w:tcPr>
            <w:tcW w:w="851" w:type="pct"/>
            <w:hideMark/>
          </w:tcPr>
          <w:p w14:paraId="1B3B7E00" w14:textId="77777777" w:rsidR="00E70065" w:rsidRPr="00E70065" w:rsidRDefault="00E70065" w:rsidP="00E70065">
            <w:pPr>
              <w:spacing w:after="160" w:line="259" w:lineRule="auto"/>
            </w:pPr>
            <w:r w:rsidRPr="00E70065">
              <w:rPr>
                <w:b/>
                <w:bCs/>
              </w:rPr>
              <w:t>XOR</w:t>
            </w:r>
          </w:p>
        </w:tc>
        <w:tc>
          <w:tcPr>
            <w:tcW w:w="319" w:type="pct"/>
            <w:hideMark/>
          </w:tcPr>
          <w:p w14:paraId="545D7F78" w14:textId="77777777" w:rsidR="00E70065" w:rsidRPr="00E70065" w:rsidRDefault="00E70065" w:rsidP="00E70065">
            <w:pPr>
              <w:spacing w:after="160" w:line="259" w:lineRule="auto"/>
            </w:pPr>
            <w:r w:rsidRPr="00E70065">
              <w:t>C0026.002</w:t>
            </w:r>
          </w:p>
        </w:tc>
        <w:tc>
          <w:tcPr>
            <w:tcW w:w="2938" w:type="pct"/>
            <w:hideMark/>
          </w:tcPr>
          <w:p w14:paraId="21F004A6" w14:textId="77777777" w:rsidR="00E70065" w:rsidRPr="00E70065" w:rsidRDefault="00E70065" w:rsidP="00E70065">
            <w:pPr>
              <w:spacing w:after="160" w:line="259" w:lineRule="auto"/>
            </w:pPr>
            <w:r w:rsidRPr="00E70065">
              <w:t>Malware may use XOR to encode data.</w:t>
            </w:r>
          </w:p>
        </w:tc>
      </w:tr>
      <w:tr w:rsidR="00E70065" w:rsidRPr="00E70065" w14:paraId="59FDD443" w14:textId="77777777" w:rsidTr="003E60C4">
        <w:tc>
          <w:tcPr>
            <w:tcW w:w="892" w:type="pct"/>
            <w:hideMark/>
          </w:tcPr>
          <w:p w14:paraId="624EFB34" w14:textId="77777777" w:rsidR="00E70065" w:rsidRPr="00E70065" w:rsidRDefault="00E70065" w:rsidP="00E70065">
            <w:pPr>
              <w:spacing w:after="160" w:line="259" w:lineRule="auto"/>
            </w:pPr>
            <w:r w:rsidRPr="00E70065">
              <w:lastRenderedPageBreak/>
              <w:t>Obfuscated Files or Information</w:t>
            </w:r>
          </w:p>
        </w:tc>
        <w:tc>
          <w:tcPr>
            <w:tcW w:w="851" w:type="pct"/>
            <w:hideMark/>
          </w:tcPr>
          <w:p w14:paraId="0B07DED3" w14:textId="77777777" w:rsidR="00E70065" w:rsidRPr="00E70065" w:rsidRDefault="00E70065" w:rsidP="00E70065">
            <w:pPr>
              <w:spacing w:after="160" w:line="259" w:lineRule="auto"/>
            </w:pPr>
            <w:r w:rsidRPr="00E70065">
              <w:rPr>
                <w:b/>
                <w:bCs/>
              </w:rPr>
              <w:t>Encoding-Standard Algorithm</w:t>
            </w:r>
          </w:p>
        </w:tc>
        <w:tc>
          <w:tcPr>
            <w:tcW w:w="319" w:type="pct"/>
            <w:hideMark/>
          </w:tcPr>
          <w:p w14:paraId="47FBEB77" w14:textId="77777777" w:rsidR="00E70065" w:rsidRPr="00E70065" w:rsidRDefault="00E70065" w:rsidP="00E70065">
            <w:pPr>
              <w:spacing w:after="160" w:line="259" w:lineRule="auto"/>
            </w:pPr>
            <w:r w:rsidRPr="00E70065">
              <w:t>E1027.m02</w:t>
            </w:r>
          </w:p>
        </w:tc>
        <w:tc>
          <w:tcPr>
            <w:tcW w:w="2938" w:type="pct"/>
            <w:hideMark/>
          </w:tcPr>
          <w:p w14:paraId="26851185" w14:textId="77777777" w:rsidR="00E70065" w:rsidRPr="00E70065" w:rsidRDefault="00E70065" w:rsidP="00E70065">
            <w:pPr>
              <w:spacing w:after="160" w:line="259" w:lineRule="auto"/>
            </w:pPr>
            <w:r w:rsidRPr="00E70065">
              <w:t>Encoding malware samples, files, or other information uses a standard algorithm (e.g., base64).</w:t>
            </w:r>
          </w:p>
        </w:tc>
      </w:tr>
    </w:tbl>
    <w:p w14:paraId="79C4E9F9" w14:textId="77777777" w:rsidR="00E70065" w:rsidRPr="00E70065" w:rsidRDefault="00E70065" w:rsidP="00E70065"/>
    <w:p w14:paraId="1250FB48" w14:textId="0A485CAA" w:rsidR="00E70065" w:rsidRPr="00E70065" w:rsidRDefault="00E70065" w:rsidP="00E70065">
      <w:r w:rsidRPr="00E70065">
        <w:t>Now that we have a good overview and understanding of the MBC's contents, we should be able to explain the result of the previous sample. Therefore, let's do a quick recap using one of the results. Shall we?</w:t>
      </w:r>
      <w:r w:rsidR="00881786" w:rsidRPr="00881786">
        <w:rPr>
          <w:noProof/>
        </w:rPr>
        <w:t xml:space="preserve"> </w:t>
      </w:r>
      <w:r w:rsidR="00881786" w:rsidRPr="00881786">
        <w:rPr>
          <w:noProof/>
        </w:rPr>
        <w:drawing>
          <wp:inline distT="0" distB="0" distL="0" distR="0" wp14:anchorId="32B3D014" wp14:editId="505AD9CA">
            <wp:extent cx="5731510" cy="469265"/>
            <wp:effectExtent l="0" t="0" r="2540" b="6985"/>
            <wp:docPr id="41603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1461" name=""/>
                    <pic:cNvPicPr/>
                  </pic:nvPicPr>
                  <pic:blipFill>
                    <a:blip r:embed="rId21"/>
                    <a:stretch>
                      <a:fillRect/>
                    </a:stretch>
                  </pic:blipFill>
                  <pic:spPr>
                    <a:xfrm>
                      <a:off x="0" y="0"/>
                      <a:ext cx="5731510" cy="469265"/>
                    </a:xfrm>
                    <a:prstGeom prst="rect">
                      <a:avLst/>
                    </a:prstGeom>
                  </pic:spPr>
                </pic:pic>
              </a:graphicData>
            </a:graphic>
          </wp:inline>
        </w:drawing>
      </w:r>
    </w:p>
    <w:p w14:paraId="79030B54" w14:textId="77777777" w:rsidR="004F743E" w:rsidRPr="004F743E" w:rsidRDefault="004F743E" w:rsidP="004F743E">
      <w:r w:rsidRPr="004F743E">
        <w:t>Here's the explanation for the above result. See the table below.</w:t>
      </w:r>
    </w:p>
    <w:tbl>
      <w:tblPr>
        <w:tblStyle w:val="TableGrid"/>
        <w:tblW w:w="5000" w:type="pct"/>
        <w:tblLook w:val="04A0" w:firstRow="1" w:lastRow="0" w:firstColumn="1" w:lastColumn="0" w:noHBand="0" w:noVBand="1"/>
      </w:tblPr>
      <w:tblGrid>
        <w:gridCol w:w="1537"/>
        <w:gridCol w:w="1172"/>
        <w:gridCol w:w="6307"/>
      </w:tblGrid>
      <w:tr w:rsidR="004F743E" w:rsidRPr="004F743E" w14:paraId="621C3821" w14:textId="77777777" w:rsidTr="004F743E">
        <w:tc>
          <w:tcPr>
            <w:tcW w:w="545" w:type="pct"/>
            <w:shd w:val="clear" w:color="auto" w:fill="D9E2F3" w:themeFill="accent1" w:themeFillTint="33"/>
            <w:hideMark/>
          </w:tcPr>
          <w:p w14:paraId="04D68C22" w14:textId="77777777" w:rsidR="004F743E" w:rsidRPr="004F743E" w:rsidRDefault="004F743E" w:rsidP="004F743E">
            <w:pPr>
              <w:spacing w:after="160" w:line="259" w:lineRule="auto"/>
              <w:rPr>
                <w:b/>
                <w:bCs/>
              </w:rPr>
            </w:pPr>
            <w:r w:rsidRPr="004F743E">
              <w:rPr>
                <w:b/>
                <w:bCs/>
              </w:rPr>
              <w:t>Label</w:t>
            </w:r>
          </w:p>
        </w:tc>
        <w:tc>
          <w:tcPr>
            <w:tcW w:w="471" w:type="pct"/>
            <w:shd w:val="clear" w:color="auto" w:fill="D9E2F3" w:themeFill="accent1" w:themeFillTint="33"/>
            <w:hideMark/>
          </w:tcPr>
          <w:p w14:paraId="35CA9625" w14:textId="77777777" w:rsidR="004F743E" w:rsidRPr="004F743E" w:rsidRDefault="004F743E" w:rsidP="004F743E">
            <w:pPr>
              <w:spacing w:after="160" w:line="259" w:lineRule="auto"/>
              <w:rPr>
                <w:b/>
                <w:bCs/>
              </w:rPr>
            </w:pPr>
            <w:r w:rsidRPr="004F743E">
              <w:rPr>
                <w:b/>
                <w:bCs/>
              </w:rPr>
              <w:t>Value</w:t>
            </w:r>
          </w:p>
        </w:tc>
        <w:tc>
          <w:tcPr>
            <w:tcW w:w="3984" w:type="pct"/>
            <w:shd w:val="clear" w:color="auto" w:fill="D9E2F3" w:themeFill="accent1" w:themeFillTint="33"/>
            <w:hideMark/>
          </w:tcPr>
          <w:p w14:paraId="37EEE036" w14:textId="77777777" w:rsidR="004F743E" w:rsidRPr="004F743E" w:rsidRDefault="004F743E" w:rsidP="004F743E">
            <w:pPr>
              <w:spacing w:after="160" w:line="259" w:lineRule="auto"/>
              <w:rPr>
                <w:b/>
                <w:bCs/>
              </w:rPr>
            </w:pPr>
            <w:r w:rsidRPr="004F743E">
              <w:rPr>
                <w:b/>
                <w:bCs/>
              </w:rPr>
              <w:t>Explanation</w:t>
            </w:r>
          </w:p>
        </w:tc>
      </w:tr>
      <w:tr w:rsidR="004F743E" w:rsidRPr="004F743E" w14:paraId="3EFF675E" w14:textId="77777777" w:rsidTr="004F743E">
        <w:tc>
          <w:tcPr>
            <w:tcW w:w="545" w:type="pct"/>
            <w:hideMark/>
          </w:tcPr>
          <w:p w14:paraId="6FA232E3" w14:textId="77777777" w:rsidR="004F743E" w:rsidRPr="004F743E" w:rsidRDefault="004F743E" w:rsidP="004F743E">
            <w:pPr>
              <w:spacing w:after="160" w:line="259" w:lineRule="auto"/>
            </w:pPr>
            <w:r w:rsidRPr="004F743E">
              <w:t>MBC Objective</w:t>
            </w:r>
          </w:p>
        </w:tc>
        <w:tc>
          <w:tcPr>
            <w:tcW w:w="471" w:type="pct"/>
            <w:hideMark/>
          </w:tcPr>
          <w:p w14:paraId="3C8713B2" w14:textId="77777777" w:rsidR="004F743E" w:rsidRPr="004F743E" w:rsidRDefault="004F743E" w:rsidP="004F743E">
            <w:pPr>
              <w:spacing w:after="160" w:line="259" w:lineRule="auto"/>
            </w:pPr>
            <w:r w:rsidRPr="004F743E">
              <w:rPr>
                <w:b/>
                <w:bCs/>
              </w:rPr>
              <w:t>DATA</w:t>
            </w:r>
          </w:p>
        </w:tc>
        <w:tc>
          <w:tcPr>
            <w:tcW w:w="3984" w:type="pct"/>
            <w:hideMark/>
          </w:tcPr>
          <w:p w14:paraId="250B566D" w14:textId="77777777" w:rsidR="004F743E" w:rsidRPr="004F743E" w:rsidRDefault="004F743E" w:rsidP="004F743E">
            <w:pPr>
              <w:spacing w:after="160" w:line="259" w:lineRule="auto"/>
            </w:pPr>
            <w:r w:rsidRPr="004F743E">
              <w:t xml:space="preserve">exhibiting </w:t>
            </w:r>
            <w:proofErr w:type="spellStart"/>
            <w:r w:rsidRPr="004F743E">
              <w:t>behaviors</w:t>
            </w:r>
            <w:proofErr w:type="spellEnd"/>
            <w:r w:rsidRPr="004F743E">
              <w:t xml:space="preserve"> such as, but not limited to, checking strings, compressing, decoding, and encoding data.</w:t>
            </w:r>
          </w:p>
        </w:tc>
      </w:tr>
      <w:tr w:rsidR="004F743E" w:rsidRPr="004F743E" w14:paraId="21009240" w14:textId="77777777" w:rsidTr="004F743E">
        <w:tc>
          <w:tcPr>
            <w:tcW w:w="545" w:type="pct"/>
            <w:hideMark/>
          </w:tcPr>
          <w:p w14:paraId="672D5DD5" w14:textId="77777777" w:rsidR="004F743E" w:rsidRPr="004F743E" w:rsidRDefault="004F743E" w:rsidP="004F743E">
            <w:pPr>
              <w:spacing w:after="160" w:line="259" w:lineRule="auto"/>
            </w:pPr>
            <w:r w:rsidRPr="004F743E">
              <w:t>MBC </w:t>
            </w:r>
            <w:proofErr w:type="spellStart"/>
            <w:r w:rsidRPr="004F743E">
              <w:t>Behavior</w:t>
            </w:r>
            <w:proofErr w:type="spellEnd"/>
          </w:p>
        </w:tc>
        <w:tc>
          <w:tcPr>
            <w:tcW w:w="471" w:type="pct"/>
            <w:hideMark/>
          </w:tcPr>
          <w:p w14:paraId="5275A8AB" w14:textId="77777777" w:rsidR="004F743E" w:rsidRPr="004F743E" w:rsidRDefault="004F743E" w:rsidP="004F743E">
            <w:pPr>
              <w:spacing w:after="160" w:line="259" w:lineRule="auto"/>
            </w:pPr>
            <w:r w:rsidRPr="004F743E">
              <w:rPr>
                <w:b/>
                <w:bCs/>
              </w:rPr>
              <w:t>Encode Data</w:t>
            </w:r>
          </w:p>
        </w:tc>
        <w:tc>
          <w:tcPr>
            <w:tcW w:w="3984" w:type="pct"/>
            <w:hideMark/>
          </w:tcPr>
          <w:p w14:paraId="06D47E5E" w14:textId="77777777" w:rsidR="004F743E" w:rsidRPr="004F743E" w:rsidRDefault="004F743E" w:rsidP="004F743E">
            <w:pPr>
              <w:spacing w:after="160" w:line="259" w:lineRule="auto"/>
            </w:pPr>
            <w:r w:rsidRPr="004F743E">
              <w:t>Malware has the capability to encode data using base64 and XOR.</w:t>
            </w:r>
          </w:p>
        </w:tc>
      </w:tr>
      <w:tr w:rsidR="004F743E" w:rsidRPr="004F743E" w14:paraId="7790623C" w14:textId="77777777" w:rsidTr="004F743E">
        <w:tc>
          <w:tcPr>
            <w:tcW w:w="545" w:type="pct"/>
            <w:hideMark/>
          </w:tcPr>
          <w:p w14:paraId="2DF75A46" w14:textId="77777777" w:rsidR="004F743E" w:rsidRPr="004F743E" w:rsidRDefault="004F743E" w:rsidP="004F743E">
            <w:pPr>
              <w:spacing w:after="160" w:line="259" w:lineRule="auto"/>
            </w:pPr>
            <w:r w:rsidRPr="004F743E">
              <w:t>Method</w:t>
            </w:r>
          </w:p>
        </w:tc>
        <w:tc>
          <w:tcPr>
            <w:tcW w:w="471" w:type="pct"/>
            <w:hideMark/>
          </w:tcPr>
          <w:p w14:paraId="054EEBAD" w14:textId="77777777" w:rsidR="004F743E" w:rsidRPr="004F743E" w:rsidRDefault="004F743E" w:rsidP="004F743E">
            <w:pPr>
              <w:spacing w:after="160" w:line="259" w:lineRule="auto"/>
            </w:pPr>
            <w:r w:rsidRPr="004F743E">
              <w:rPr>
                <w:b/>
                <w:bCs/>
              </w:rPr>
              <w:t>Base64</w:t>
            </w:r>
          </w:p>
        </w:tc>
        <w:tc>
          <w:tcPr>
            <w:tcW w:w="3984" w:type="pct"/>
            <w:hideMark/>
          </w:tcPr>
          <w:p w14:paraId="3FB400D3" w14:textId="77777777" w:rsidR="004F743E" w:rsidRPr="004F743E" w:rsidRDefault="004F743E" w:rsidP="004F743E">
            <w:pPr>
              <w:spacing w:after="160" w:line="259" w:lineRule="auto"/>
            </w:pPr>
            <w:r w:rsidRPr="004F743E">
              <w:t>Malware may encode data using Base64.</w:t>
            </w:r>
          </w:p>
        </w:tc>
      </w:tr>
      <w:tr w:rsidR="004F743E" w:rsidRPr="004F743E" w14:paraId="3A30CCBC" w14:textId="77777777" w:rsidTr="004F743E">
        <w:tc>
          <w:tcPr>
            <w:tcW w:w="545" w:type="pct"/>
            <w:hideMark/>
          </w:tcPr>
          <w:p w14:paraId="791591DA" w14:textId="77777777" w:rsidR="004F743E" w:rsidRPr="004F743E" w:rsidRDefault="004F743E" w:rsidP="004F743E">
            <w:pPr>
              <w:spacing w:after="160" w:line="259" w:lineRule="auto"/>
            </w:pPr>
            <w:r w:rsidRPr="004F743E">
              <w:t>Identifier</w:t>
            </w:r>
          </w:p>
        </w:tc>
        <w:tc>
          <w:tcPr>
            <w:tcW w:w="471" w:type="pct"/>
            <w:hideMark/>
          </w:tcPr>
          <w:p w14:paraId="4B89545A" w14:textId="77777777" w:rsidR="004F743E" w:rsidRPr="004F743E" w:rsidRDefault="004F743E" w:rsidP="004F743E">
            <w:pPr>
              <w:spacing w:after="160" w:line="259" w:lineRule="auto"/>
            </w:pPr>
            <w:r w:rsidRPr="004F743E">
              <w:rPr>
                <w:b/>
                <w:bCs/>
              </w:rPr>
              <w:t>C0026.001</w:t>
            </w:r>
          </w:p>
        </w:tc>
        <w:tc>
          <w:tcPr>
            <w:tcW w:w="3984" w:type="pct"/>
            <w:hideMark/>
          </w:tcPr>
          <w:p w14:paraId="6E75D9C8" w14:textId="77777777" w:rsidR="004F743E" w:rsidRPr="004F743E" w:rsidRDefault="004F743E" w:rsidP="004F743E">
            <w:pPr>
              <w:spacing w:after="160" w:line="259" w:lineRule="auto"/>
            </w:pPr>
            <w:r w:rsidRPr="004F743E">
              <w:t xml:space="preserve">identifier relays information about a </w:t>
            </w:r>
            <w:proofErr w:type="spellStart"/>
            <w:r w:rsidRPr="004F743E">
              <w:t>behavior</w:t>
            </w:r>
            <w:proofErr w:type="spellEnd"/>
            <w:r w:rsidRPr="004F743E">
              <w:t>. This also serves as a tag.</w:t>
            </w:r>
          </w:p>
        </w:tc>
      </w:tr>
    </w:tbl>
    <w:p w14:paraId="2C8B2A95" w14:textId="77777777" w:rsidR="00257B4B" w:rsidRDefault="00257B4B" w:rsidP="00257B4B"/>
    <w:p w14:paraId="048CE72F" w14:textId="7A526060" w:rsidR="004F743E" w:rsidRDefault="002375EC" w:rsidP="00257B4B">
      <w:r w:rsidRPr="002375EC">
        <w:t>Knowing this information, you may simply say this file can use the base64 encoding scheme!</w:t>
      </w:r>
    </w:p>
    <w:p w14:paraId="79A4B037" w14:textId="311743F1" w:rsidR="0088431D" w:rsidRDefault="00D775B4" w:rsidP="00ED7134">
      <w:pPr>
        <w:pStyle w:val="Heading2"/>
      </w:pPr>
      <w:r>
        <w:t>Practical:</w:t>
      </w:r>
    </w:p>
    <w:p w14:paraId="544E6AEB" w14:textId="6D127857" w:rsidR="00ED7134" w:rsidRDefault="00126C32" w:rsidP="00ED7134">
      <w:pPr>
        <w:rPr>
          <w:noProof/>
        </w:rPr>
      </w:pPr>
      <w:r w:rsidRPr="00126C32">
        <w:t>What serves as a catalogue of malware objectives and behaviours?</w:t>
      </w:r>
      <w:r w:rsidR="009200F1" w:rsidRPr="009200F1">
        <w:rPr>
          <w:noProof/>
        </w:rPr>
        <w:t xml:space="preserve"> </w:t>
      </w:r>
      <w:r w:rsidR="009200F1" w:rsidRPr="009200F1">
        <w:rPr>
          <w:noProof/>
        </w:rPr>
        <w:drawing>
          <wp:inline distT="0" distB="0" distL="0" distR="0" wp14:anchorId="2AA38E29" wp14:editId="5F9187C5">
            <wp:extent cx="4887007" cy="371527"/>
            <wp:effectExtent l="0" t="0" r="0" b="9525"/>
            <wp:docPr id="58525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5129" name=""/>
                    <pic:cNvPicPr/>
                  </pic:nvPicPr>
                  <pic:blipFill>
                    <a:blip r:embed="rId22"/>
                    <a:stretch>
                      <a:fillRect/>
                    </a:stretch>
                  </pic:blipFill>
                  <pic:spPr>
                    <a:xfrm>
                      <a:off x="0" y="0"/>
                      <a:ext cx="4887007" cy="371527"/>
                    </a:xfrm>
                    <a:prstGeom prst="rect">
                      <a:avLst/>
                    </a:prstGeom>
                  </pic:spPr>
                </pic:pic>
              </a:graphicData>
            </a:graphic>
          </wp:inline>
        </w:drawing>
      </w:r>
    </w:p>
    <w:p w14:paraId="1C99D032" w14:textId="55B2D2CB" w:rsidR="009200F1" w:rsidRDefault="00997C48" w:rsidP="00ED7134">
      <w:r w:rsidRPr="00997C48">
        <w:t> Which field is based on ATT&amp;CK tactics in the context of malware behaviour?</w:t>
      </w:r>
    </w:p>
    <w:p w14:paraId="442723C8" w14:textId="36D9D2C1" w:rsidR="00997C48" w:rsidRDefault="00997C48" w:rsidP="00ED7134">
      <w:r w:rsidRPr="00997C48">
        <w:t>Objective</w:t>
      </w:r>
    </w:p>
    <w:p w14:paraId="13D275F3" w14:textId="77777777" w:rsidR="003B006B" w:rsidRDefault="003B006B" w:rsidP="00ED7134"/>
    <w:p w14:paraId="06075496" w14:textId="46CB1F1C" w:rsidR="003B006B" w:rsidRPr="00ED7134" w:rsidRDefault="004D77F6" w:rsidP="00ED7134">
      <w:r w:rsidRPr="004D77F6">
        <w:t>What is the Identifier of </w:t>
      </w:r>
      <w:r w:rsidRPr="004D77F6">
        <w:rPr>
          <w:b/>
          <w:bCs/>
        </w:rPr>
        <w:t>"Create Process</w:t>
      </w:r>
      <w:r w:rsidRPr="004D77F6">
        <w:t>" micro-</w:t>
      </w:r>
      <w:proofErr w:type="spellStart"/>
      <w:r w:rsidRPr="004D77F6">
        <w:t>behavior</w:t>
      </w:r>
      <w:proofErr w:type="spellEnd"/>
      <w:r w:rsidRPr="004D77F6">
        <w:t>?</w:t>
      </w:r>
      <w:r w:rsidR="00C87136" w:rsidRPr="00C87136">
        <w:rPr>
          <w:noProof/>
        </w:rPr>
        <w:t xml:space="preserve"> </w:t>
      </w:r>
      <w:r w:rsidR="00C87136" w:rsidRPr="00C87136">
        <w:rPr>
          <w:noProof/>
        </w:rPr>
        <w:drawing>
          <wp:inline distT="0" distB="0" distL="0" distR="0" wp14:anchorId="6363C42D" wp14:editId="0AE13D72">
            <wp:extent cx="5731510" cy="294640"/>
            <wp:effectExtent l="0" t="0" r="2540" b="0"/>
            <wp:docPr id="214084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47017" name=""/>
                    <pic:cNvPicPr/>
                  </pic:nvPicPr>
                  <pic:blipFill>
                    <a:blip r:embed="rId23"/>
                    <a:stretch>
                      <a:fillRect/>
                    </a:stretch>
                  </pic:blipFill>
                  <pic:spPr>
                    <a:xfrm>
                      <a:off x="0" y="0"/>
                      <a:ext cx="5731510" cy="294640"/>
                    </a:xfrm>
                    <a:prstGeom prst="rect">
                      <a:avLst/>
                    </a:prstGeom>
                  </pic:spPr>
                </pic:pic>
              </a:graphicData>
            </a:graphic>
          </wp:inline>
        </w:drawing>
      </w:r>
    </w:p>
    <w:p w14:paraId="72A3C285" w14:textId="3C504250" w:rsidR="00D775B4" w:rsidRDefault="00526FB7" w:rsidP="00257B4B">
      <w:pPr>
        <w:rPr>
          <w:noProof/>
        </w:rPr>
      </w:pPr>
      <w:r w:rsidRPr="00526FB7">
        <w:t>What is the behaviour with an Identifier of </w:t>
      </w:r>
      <w:r w:rsidRPr="00526FB7">
        <w:rPr>
          <w:b/>
          <w:bCs/>
        </w:rPr>
        <w:t>B0009</w:t>
      </w:r>
      <w:r w:rsidRPr="00526FB7">
        <w:t>?</w:t>
      </w:r>
      <w:r w:rsidR="00377550" w:rsidRPr="00377550">
        <w:rPr>
          <w:noProof/>
        </w:rPr>
        <w:t xml:space="preserve"> </w:t>
      </w:r>
      <w:r w:rsidR="00377550" w:rsidRPr="00377550">
        <w:rPr>
          <w:noProof/>
        </w:rPr>
        <w:drawing>
          <wp:inline distT="0" distB="0" distL="0" distR="0" wp14:anchorId="4F8D5E99" wp14:editId="53DA6559">
            <wp:extent cx="5731510" cy="223520"/>
            <wp:effectExtent l="0" t="0" r="2540" b="5080"/>
            <wp:docPr id="29465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5798" name=""/>
                    <pic:cNvPicPr/>
                  </pic:nvPicPr>
                  <pic:blipFill>
                    <a:blip r:embed="rId24"/>
                    <a:stretch>
                      <a:fillRect/>
                    </a:stretch>
                  </pic:blipFill>
                  <pic:spPr>
                    <a:xfrm>
                      <a:off x="0" y="0"/>
                      <a:ext cx="5731510" cy="223520"/>
                    </a:xfrm>
                    <a:prstGeom prst="rect">
                      <a:avLst/>
                    </a:prstGeom>
                  </pic:spPr>
                </pic:pic>
              </a:graphicData>
            </a:graphic>
          </wp:inline>
        </w:drawing>
      </w:r>
    </w:p>
    <w:p w14:paraId="3774001A" w14:textId="77777777" w:rsidR="00A9285E" w:rsidRDefault="00A9285E" w:rsidP="00257B4B">
      <w:pPr>
        <w:rPr>
          <w:noProof/>
        </w:rPr>
      </w:pPr>
    </w:p>
    <w:p w14:paraId="175C6A92" w14:textId="7EE62EAC" w:rsidR="00A9285E" w:rsidRDefault="00A9285E" w:rsidP="00257B4B">
      <w:pPr>
        <w:rPr>
          <w:noProof/>
        </w:rPr>
      </w:pPr>
      <w:r w:rsidRPr="00A9285E">
        <w:lastRenderedPageBreak/>
        <w:t>Malware can be used to obfuscate data using base64 and XOR. What is the related </w:t>
      </w:r>
      <w:r w:rsidRPr="00A9285E">
        <w:rPr>
          <w:b/>
          <w:bCs/>
        </w:rPr>
        <w:t>micro-</w:t>
      </w:r>
      <w:proofErr w:type="spellStart"/>
      <w:r w:rsidRPr="00A9285E">
        <w:rPr>
          <w:b/>
          <w:bCs/>
        </w:rPr>
        <w:t>behavior</w:t>
      </w:r>
      <w:proofErr w:type="spellEnd"/>
      <w:r w:rsidRPr="00A9285E">
        <w:t> for this?</w:t>
      </w:r>
      <w:r w:rsidR="000D1602" w:rsidRPr="000D1602">
        <w:rPr>
          <w:noProof/>
        </w:rPr>
        <w:t xml:space="preserve"> </w:t>
      </w:r>
      <w:r w:rsidR="000D1602" w:rsidRPr="000D1602">
        <w:rPr>
          <w:noProof/>
        </w:rPr>
        <w:drawing>
          <wp:inline distT="0" distB="0" distL="0" distR="0" wp14:anchorId="3233AA65" wp14:editId="5555F9DC">
            <wp:extent cx="5731510" cy="421640"/>
            <wp:effectExtent l="0" t="0" r="2540" b="0"/>
            <wp:docPr id="31336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67509" name=""/>
                    <pic:cNvPicPr/>
                  </pic:nvPicPr>
                  <pic:blipFill>
                    <a:blip r:embed="rId25"/>
                    <a:stretch>
                      <a:fillRect/>
                    </a:stretch>
                  </pic:blipFill>
                  <pic:spPr>
                    <a:xfrm>
                      <a:off x="0" y="0"/>
                      <a:ext cx="5731510" cy="421640"/>
                    </a:xfrm>
                    <a:prstGeom prst="rect">
                      <a:avLst/>
                    </a:prstGeom>
                  </pic:spPr>
                </pic:pic>
              </a:graphicData>
            </a:graphic>
          </wp:inline>
        </w:drawing>
      </w:r>
    </w:p>
    <w:p w14:paraId="08B72F40" w14:textId="2026662F" w:rsidR="0046081E" w:rsidRDefault="00D04229" w:rsidP="00257B4B">
      <w:r w:rsidRPr="00D04229">
        <w:t>Which micro-</w:t>
      </w:r>
      <w:proofErr w:type="spellStart"/>
      <w:r w:rsidRPr="00D04229">
        <w:t>behavior</w:t>
      </w:r>
      <w:proofErr w:type="spellEnd"/>
      <w:r w:rsidRPr="00D04229">
        <w:t xml:space="preserve"> refers to "</w:t>
      </w:r>
      <w:r w:rsidRPr="00D04229">
        <w:rPr>
          <w:b/>
          <w:bCs/>
        </w:rPr>
        <w:t>Malware is capable of initiating HTTP communications</w:t>
      </w:r>
      <w:r w:rsidRPr="00D04229">
        <w:t>"?</w:t>
      </w:r>
      <w:r w:rsidR="00520122" w:rsidRPr="00520122">
        <w:rPr>
          <w:noProof/>
        </w:rPr>
        <w:drawing>
          <wp:inline distT="0" distB="0" distL="0" distR="0" wp14:anchorId="7C2ACFD8" wp14:editId="40B3AAAA">
            <wp:extent cx="5731510" cy="329565"/>
            <wp:effectExtent l="0" t="0" r="2540" b="0"/>
            <wp:docPr id="140417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75075" name=""/>
                    <pic:cNvPicPr/>
                  </pic:nvPicPr>
                  <pic:blipFill>
                    <a:blip r:embed="rId26"/>
                    <a:stretch>
                      <a:fillRect/>
                    </a:stretch>
                  </pic:blipFill>
                  <pic:spPr>
                    <a:xfrm>
                      <a:off x="0" y="0"/>
                      <a:ext cx="5731510" cy="329565"/>
                    </a:xfrm>
                    <a:prstGeom prst="rect">
                      <a:avLst/>
                    </a:prstGeom>
                  </pic:spPr>
                </pic:pic>
              </a:graphicData>
            </a:graphic>
          </wp:inline>
        </w:drawing>
      </w:r>
    </w:p>
    <w:p w14:paraId="74171306" w14:textId="77777777" w:rsidR="00556D12" w:rsidRDefault="00556D12" w:rsidP="00257B4B"/>
    <w:p w14:paraId="59183573" w14:textId="0775AAB9" w:rsidR="00556D12" w:rsidRDefault="00556D12" w:rsidP="00556D12">
      <w:pPr>
        <w:pStyle w:val="Heading1"/>
      </w:pPr>
      <w:r w:rsidRPr="00556D12">
        <w:t>Dissecting CAPA Results Part 3: Namespaces</w:t>
      </w:r>
    </w:p>
    <w:p w14:paraId="514BFA65" w14:textId="77777777" w:rsidR="0010058E" w:rsidRPr="0010058E" w:rsidRDefault="0010058E" w:rsidP="0010058E">
      <w:r w:rsidRPr="0010058E">
        <w:t>We will divide the discussion into two main topics: Capability and Namespace. In this task, we will focus on the discussion of </w:t>
      </w:r>
      <w:r w:rsidRPr="0010058E">
        <w:rPr>
          <w:b/>
          <w:bCs/>
        </w:rPr>
        <w:t>Namespace.</w:t>
      </w:r>
    </w:p>
    <w:p w14:paraId="6AD1DBA4" w14:textId="081A1F28" w:rsidR="0010058E" w:rsidRDefault="0010058E" w:rsidP="0010058E">
      <w:r w:rsidRPr="0010058E">
        <w:t>Below, you will find the capa.exe output. Note that this can also be viewed in Task 2. Click on the </w:t>
      </w:r>
      <w:r w:rsidRPr="0010058E">
        <w:rPr>
          <w:b/>
          <w:bCs/>
        </w:rPr>
        <w:t>View Terminal</w:t>
      </w:r>
      <w:r w:rsidRPr="0010058E">
        <w:t> below</w:t>
      </w:r>
      <w:r>
        <w:t>.</w:t>
      </w:r>
    </w:p>
    <w:p w14:paraId="13334546" w14:textId="567BF761" w:rsidR="00FC040D" w:rsidRPr="0010058E" w:rsidRDefault="00F3150F" w:rsidP="00F3150F">
      <w:pPr>
        <w:jc w:val="center"/>
      </w:pPr>
      <w:r w:rsidRPr="00F3150F">
        <w:t>Capability and Namespace</w:t>
      </w:r>
      <w:r w:rsidR="003A667D" w:rsidRPr="003A667D">
        <w:rPr>
          <w:noProof/>
        </w:rPr>
        <w:drawing>
          <wp:inline distT="0" distB="0" distL="0" distR="0" wp14:anchorId="6CCE2245" wp14:editId="58D3C0C3">
            <wp:extent cx="5731510" cy="2646680"/>
            <wp:effectExtent l="0" t="0" r="2540" b="1270"/>
            <wp:docPr id="204585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1568" name=""/>
                    <pic:cNvPicPr/>
                  </pic:nvPicPr>
                  <pic:blipFill>
                    <a:blip r:embed="rId27"/>
                    <a:stretch>
                      <a:fillRect/>
                    </a:stretch>
                  </pic:blipFill>
                  <pic:spPr>
                    <a:xfrm>
                      <a:off x="0" y="0"/>
                      <a:ext cx="5731510" cy="2646680"/>
                    </a:xfrm>
                    <a:prstGeom prst="rect">
                      <a:avLst/>
                    </a:prstGeom>
                  </pic:spPr>
                </pic:pic>
              </a:graphicData>
            </a:graphic>
          </wp:inline>
        </w:drawing>
      </w:r>
    </w:p>
    <w:p w14:paraId="5FDA6718" w14:textId="77777777" w:rsidR="00993FBA" w:rsidRPr="00993FBA" w:rsidRDefault="00993FBA" w:rsidP="00993FBA">
      <w:r w:rsidRPr="00993FBA">
        <w:t>The content of this block is represented in the below format.</w:t>
      </w:r>
    </w:p>
    <w:tbl>
      <w:tblPr>
        <w:tblStyle w:val="TableGrid"/>
        <w:tblW w:w="5000" w:type="pct"/>
        <w:tblLook w:val="04A0" w:firstRow="1" w:lastRow="0" w:firstColumn="1" w:lastColumn="0" w:noHBand="0" w:noVBand="1"/>
      </w:tblPr>
      <w:tblGrid>
        <w:gridCol w:w="3269"/>
        <w:gridCol w:w="3159"/>
        <w:gridCol w:w="2588"/>
      </w:tblGrid>
      <w:tr w:rsidR="00993FBA" w:rsidRPr="00993FBA" w14:paraId="2B4F8C48" w14:textId="77777777" w:rsidTr="00993FBA">
        <w:tc>
          <w:tcPr>
            <w:tcW w:w="1813" w:type="pct"/>
            <w:shd w:val="clear" w:color="auto" w:fill="D9E2F3" w:themeFill="accent1" w:themeFillTint="33"/>
            <w:hideMark/>
          </w:tcPr>
          <w:p w14:paraId="58B1E546" w14:textId="77777777" w:rsidR="00993FBA" w:rsidRPr="00993FBA" w:rsidRDefault="00993FBA" w:rsidP="00993FBA">
            <w:pPr>
              <w:spacing w:after="160" w:line="259" w:lineRule="auto"/>
              <w:rPr>
                <w:b/>
                <w:bCs/>
              </w:rPr>
            </w:pPr>
            <w:r w:rsidRPr="00993FBA">
              <w:rPr>
                <w:b/>
                <w:bCs/>
              </w:rPr>
              <w:t>Format</w:t>
            </w:r>
          </w:p>
        </w:tc>
        <w:tc>
          <w:tcPr>
            <w:tcW w:w="1752" w:type="pct"/>
            <w:shd w:val="clear" w:color="auto" w:fill="D9E2F3" w:themeFill="accent1" w:themeFillTint="33"/>
            <w:hideMark/>
          </w:tcPr>
          <w:p w14:paraId="3BB59B4D" w14:textId="77777777" w:rsidR="00993FBA" w:rsidRPr="00993FBA" w:rsidRDefault="00993FBA" w:rsidP="00993FBA">
            <w:pPr>
              <w:spacing w:after="160" w:line="259" w:lineRule="auto"/>
              <w:rPr>
                <w:b/>
                <w:bCs/>
              </w:rPr>
            </w:pPr>
            <w:r w:rsidRPr="00993FBA">
              <w:rPr>
                <w:b/>
                <w:bCs/>
              </w:rPr>
              <w:t>Sample</w:t>
            </w:r>
          </w:p>
        </w:tc>
        <w:tc>
          <w:tcPr>
            <w:tcW w:w="1435" w:type="pct"/>
            <w:shd w:val="clear" w:color="auto" w:fill="D9E2F3" w:themeFill="accent1" w:themeFillTint="33"/>
            <w:hideMark/>
          </w:tcPr>
          <w:p w14:paraId="4113AFE4" w14:textId="77777777" w:rsidR="00993FBA" w:rsidRPr="00993FBA" w:rsidRDefault="00993FBA" w:rsidP="00993FBA">
            <w:pPr>
              <w:spacing w:after="160" w:line="259" w:lineRule="auto"/>
              <w:rPr>
                <w:b/>
                <w:bCs/>
              </w:rPr>
            </w:pPr>
            <w:r w:rsidRPr="00993FBA">
              <w:rPr>
                <w:b/>
                <w:bCs/>
              </w:rPr>
              <w:t>Explanation</w:t>
            </w:r>
          </w:p>
        </w:tc>
      </w:tr>
      <w:tr w:rsidR="00993FBA" w:rsidRPr="00993FBA" w14:paraId="65B50E37" w14:textId="77777777" w:rsidTr="00993FBA">
        <w:tc>
          <w:tcPr>
            <w:tcW w:w="1813" w:type="pct"/>
            <w:hideMark/>
          </w:tcPr>
          <w:p w14:paraId="25C56074" w14:textId="77777777" w:rsidR="00993FBA" w:rsidRPr="00993FBA" w:rsidRDefault="00993FBA" w:rsidP="00993FBA">
            <w:pPr>
              <w:spacing w:after="160" w:line="259" w:lineRule="auto"/>
            </w:pPr>
            <w:r w:rsidRPr="00993FBA">
              <w:rPr>
                <w:b/>
                <w:bCs/>
              </w:rPr>
              <w:t>Capability(Rule Name)</w:t>
            </w:r>
            <w:r w:rsidRPr="00993FBA">
              <w:t>::</w:t>
            </w:r>
            <w:r w:rsidRPr="00993FBA">
              <w:rPr>
                <w:b/>
                <w:bCs/>
              </w:rPr>
              <w:t>TLN(Top-Level Namespace)</w:t>
            </w:r>
            <w:r w:rsidRPr="00993FBA">
              <w:t>/</w:t>
            </w:r>
            <w:r w:rsidRPr="00993FBA">
              <w:rPr>
                <w:b/>
                <w:bCs/>
              </w:rPr>
              <w:t>Namespace</w:t>
            </w:r>
          </w:p>
        </w:tc>
        <w:tc>
          <w:tcPr>
            <w:tcW w:w="1752" w:type="pct"/>
            <w:hideMark/>
          </w:tcPr>
          <w:p w14:paraId="201201C2" w14:textId="77777777" w:rsidR="00993FBA" w:rsidRPr="00993FBA" w:rsidRDefault="00993FBA" w:rsidP="00993FBA">
            <w:pPr>
              <w:spacing w:after="160" w:line="259" w:lineRule="auto"/>
            </w:pPr>
            <w:r w:rsidRPr="00993FBA">
              <w:t>reference anti-VM strings::Anti-Analysis/anti-</w:t>
            </w:r>
            <w:proofErr w:type="spellStart"/>
            <w:r w:rsidRPr="00993FBA">
              <w:t>vm</w:t>
            </w:r>
            <w:proofErr w:type="spellEnd"/>
            <w:r w:rsidRPr="00993FBA">
              <w:t>/</w:t>
            </w:r>
            <w:proofErr w:type="spellStart"/>
            <w:r w:rsidRPr="00993FBA">
              <w:t>vm</w:t>
            </w:r>
            <w:proofErr w:type="spellEnd"/>
            <w:r w:rsidRPr="00993FBA">
              <w:t>-detection</w:t>
            </w:r>
          </w:p>
        </w:tc>
        <w:tc>
          <w:tcPr>
            <w:tcW w:w="1435" w:type="pct"/>
            <w:hideMark/>
          </w:tcPr>
          <w:p w14:paraId="6DDA2B1E" w14:textId="77777777" w:rsidR="00993FBA" w:rsidRPr="00993FBA" w:rsidRDefault="00993FBA" w:rsidP="00993FBA">
            <w:pPr>
              <w:spacing w:after="160" w:line="259" w:lineRule="auto"/>
            </w:pPr>
            <w:r w:rsidRPr="00993FBA">
              <w:rPr>
                <w:b/>
                <w:bCs/>
              </w:rPr>
              <w:t>Reference anti-VM strings</w:t>
            </w:r>
            <w:r w:rsidRPr="00993FBA">
              <w:t> = Capability(Rule Name)</w:t>
            </w:r>
            <w:r w:rsidRPr="00993FBA">
              <w:br/>
            </w:r>
            <w:r w:rsidRPr="00993FBA">
              <w:rPr>
                <w:b/>
                <w:bCs/>
              </w:rPr>
              <w:t>Anti-Analysis</w:t>
            </w:r>
            <w:r w:rsidRPr="00993FBA">
              <w:t> = TLN or Top-Level Namespace</w:t>
            </w:r>
            <w:r w:rsidRPr="00993FBA">
              <w:br/>
            </w:r>
            <w:r w:rsidRPr="00993FBA">
              <w:rPr>
                <w:b/>
                <w:bCs/>
              </w:rPr>
              <w:t>anti-</w:t>
            </w:r>
            <w:proofErr w:type="spellStart"/>
            <w:r w:rsidRPr="00993FBA">
              <w:rPr>
                <w:b/>
                <w:bCs/>
              </w:rPr>
              <w:t>vm</w:t>
            </w:r>
            <w:proofErr w:type="spellEnd"/>
            <w:r w:rsidRPr="00993FBA">
              <w:rPr>
                <w:b/>
                <w:bCs/>
              </w:rPr>
              <w:t>/</w:t>
            </w:r>
            <w:proofErr w:type="spellStart"/>
            <w:r w:rsidRPr="00993FBA">
              <w:rPr>
                <w:b/>
                <w:bCs/>
              </w:rPr>
              <w:t>vm</w:t>
            </w:r>
            <w:proofErr w:type="spellEnd"/>
            <w:r w:rsidRPr="00993FBA">
              <w:rPr>
                <w:b/>
                <w:bCs/>
              </w:rPr>
              <w:t>-detection</w:t>
            </w:r>
            <w:r w:rsidRPr="00993FBA">
              <w:t> = Namespace</w:t>
            </w:r>
          </w:p>
        </w:tc>
      </w:tr>
    </w:tbl>
    <w:p w14:paraId="7904ACFD" w14:textId="77777777" w:rsidR="00556D12" w:rsidRDefault="00556D12" w:rsidP="00556D12"/>
    <w:p w14:paraId="231B3B7B" w14:textId="77777777" w:rsidR="00C21280" w:rsidRDefault="00C21280" w:rsidP="00556D12"/>
    <w:p w14:paraId="2DE6A8C2" w14:textId="77777777" w:rsidR="00463C72" w:rsidRPr="00463C72" w:rsidRDefault="00463C72" w:rsidP="00463C72">
      <w:pPr>
        <w:pStyle w:val="Heading2"/>
      </w:pPr>
      <w:r w:rsidRPr="00463C72">
        <w:lastRenderedPageBreak/>
        <w:t>Namespaces</w:t>
      </w:r>
    </w:p>
    <w:p w14:paraId="04E4EF39" w14:textId="77777777" w:rsidR="00463C72" w:rsidRPr="00463C72" w:rsidRDefault="00463C72" w:rsidP="00463C72">
      <w:r w:rsidRPr="00463C72">
        <w:t>CAPA uses namespaces to group items with the same purpose. </w:t>
      </w:r>
    </w:p>
    <w:tbl>
      <w:tblPr>
        <w:tblStyle w:val="TableGrid"/>
        <w:tblW w:w="5000" w:type="pct"/>
        <w:tblLook w:val="04A0" w:firstRow="1" w:lastRow="0" w:firstColumn="1" w:lastColumn="0" w:noHBand="0" w:noVBand="1"/>
      </w:tblPr>
      <w:tblGrid>
        <w:gridCol w:w="1243"/>
        <w:gridCol w:w="427"/>
        <w:gridCol w:w="7346"/>
      </w:tblGrid>
      <w:tr w:rsidR="00463C72" w:rsidRPr="00463C72" w14:paraId="1802FB66" w14:textId="77777777" w:rsidTr="00463C72">
        <w:tc>
          <w:tcPr>
            <w:tcW w:w="567" w:type="pct"/>
            <w:gridSpan w:val="2"/>
            <w:shd w:val="clear" w:color="auto" w:fill="D9E2F3" w:themeFill="accent1" w:themeFillTint="33"/>
            <w:hideMark/>
          </w:tcPr>
          <w:p w14:paraId="5DBA21E4" w14:textId="77777777" w:rsidR="00463C72" w:rsidRPr="00463C72" w:rsidRDefault="00463C72" w:rsidP="00463C72">
            <w:pPr>
              <w:spacing w:after="160" w:line="259" w:lineRule="auto"/>
              <w:rPr>
                <w:b/>
                <w:bCs/>
              </w:rPr>
            </w:pPr>
            <w:r w:rsidRPr="00463C72">
              <w:rPr>
                <w:b/>
                <w:bCs/>
              </w:rPr>
              <w:t>Top-Level Namespace (TLN)</w:t>
            </w:r>
          </w:p>
        </w:tc>
        <w:tc>
          <w:tcPr>
            <w:tcW w:w="4433" w:type="pct"/>
            <w:shd w:val="clear" w:color="auto" w:fill="D9E2F3" w:themeFill="accent1" w:themeFillTint="33"/>
            <w:hideMark/>
          </w:tcPr>
          <w:p w14:paraId="48B30CE8" w14:textId="77777777" w:rsidR="00463C72" w:rsidRPr="00463C72" w:rsidRDefault="00463C72" w:rsidP="00463C72">
            <w:pPr>
              <w:spacing w:after="160" w:line="259" w:lineRule="auto"/>
              <w:rPr>
                <w:b/>
                <w:bCs/>
              </w:rPr>
            </w:pPr>
            <w:r w:rsidRPr="00463C72">
              <w:rPr>
                <w:b/>
                <w:bCs/>
              </w:rPr>
              <w:t>Explanation</w:t>
            </w:r>
          </w:p>
        </w:tc>
      </w:tr>
      <w:tr w:rsidR="00463C72" w:rsidRPr="00463C72" w14:paraId="7542A9A6" w14:textId="77777777" w:rsidTr="00463C72">
        <w:tc>
          <w:tcPr>
            <w:tcW w:w="567" w:type="pct"/>
            <w:gridSpan w:val="2"/>
            <w:hideMark/>
          </w:tcPr>
          <w:p w14:paraId="457326BC" w14:textId="77777777" w:rsidR="00463C72" w:rsidRPr="00463C72" w:rsidRDefault="00463C72" w:rsidP="00463C72">
            <w:pPr>
              <w:spacing w:after="160" w:line="259" w:lineRule="auto"/>
            </w:pPr>
            <w:r w:rsidRPr="00463C72">
              <w:t>anti-analysis</w:t>
            </w:r>
          </w:p>
        </w:tc>
        <w:tc>
          <w:tcPr>
            <w:tcW w:w="4433" w:type="pct"/>
            <w:hideMark/>
          </w:tcPr>
          <w:p w14:paraId="6DA1DA5A" w14:textId="77777777" w:rsidR="00463C72" w:rsidRPr="00463C72" w:rsidRDefault="00463C72" w:rsidP="00463C72">
            <w:pPr>
              <w:spacing w:after="160" w:line="259" w:lineRule="auto"/>
            </w:pPr>
            <w:r w:rsidRPr="00463C72">
              <w:t>contains a set of rules specifically designed to detect behaviours exhibited by malware to evade analysis. These behaviours include obfuscation, packing, and anti-debugging techniques.</w:t>
            </w:r>
          </w:p>
        </w:tc>
      </w:tr>
      <w:tr w:rsidR="00463C72" w:rsidRPr="00463C72" w14:paraId="301BB1A9" w14:textId="77777777" w:rsidTr="00463C72">
        <w:tc>
          <w:tcPr>
            <w:tcW w:w="567" w:type="pct"/>
            <w:gridSpan w:val="2"/>
            <w:hideMark/>
          </w:tcPr>
          <w:p w14:paraId="1973485B" w14:textId="77777777" w:rsidR="00463C72" w:rsidRPr="00463C72" w:rsidRDefault="00463C72" w:rsidP="00463C72">
            <w:pPr>
              <w:spacing w:after="160" w:line="259" w:lineRule="auto"/>
            </w:pPr>
            <w:r w:rsidRPr="00463C72">
              <w:t>collection</w:t>
            </w:r>
          </w:p>
        </w:tc>
        <w:tc>
          <w:tcPr>
            <w:tcW w:w="4433" w:type="pct"/>
            <w:hideMark/>
          </w:tcPr>
          <w:p w14:paraId="76AB990E" w14:textId="77777777" w:rsidR="00463C72" w:rsidRPr="00463C72" w:rsidRDefault="00463C72" w:rsidP="00463C72">
            <w:pPr>
              <w:spacing w:after="160" w:line="259" w:lineRule="auto"/>
            </w:pPr>
            <w:r w:rsidRPr="00463C72">
              <w:t>contains a set of data-related rules that malware may enumerate and collect for exfiltration or other purposes. Think of it as the “data-gathering” aspect of malware behaviour.</w:t>
            </w:r>
          </w:p>
        </w:tc>
      </w:tr>
      <w:tr w:rsidR="00463C72" w:rsidRPr="00463C72" w14:paraId="1A498C2C" w14:textId="77777777" w:rsidTr="00463C72">
        <w:tc>
          <w:tcPr>
            <w:tcW w:w="567" w:type="pct"/>
            <w:gridSpan w:val="2"/>
            <w:hideMark/>
          </w:tcPr>
          <w:p w14:paraId="317B78BC" w14:textId="77777777" w:rsidR="00463C72" w:rsidRPr="00463C72" w:rsidRDefault="00463C72" w:rsidP="00463C72">
            <w:pPr>
              <w:spacing w:after="160" w:line="259" w:lineRule="auto"/>
            </w:pPr>
            <w:r w:rsidRPr="00463C72">
              <w:t>communication</w:t>
            </w:r>
          </w:p>
        </w:tc>
        <w:tc>
          <w:tcPr>
            <w:tcW w:w="4433" w:type="pct"/>
            <w:hideMark/>
          </w:tcPr>
          <w:p w14:paraId="68D3A40E" w14:textId="77777777" w:rsidR="00463C72" w:rsidRPr="00463C72" w:rsidRDefault="00463C72" w:rsidP="00463C72">
            <w:pPr>
              <w:spacing w:after="160" w:line="259" w:lineRule="auto"/>
            </w:pPr>
            <w:r w:rsidRPr="00463C72">
              <w:t>contains a set of rules that pertain to different communication behaviours demonstrated by malware. This encompasses how malware interacts with networks, including data transmission and reception, command and control communications, and other network-related behaviours.</w:t>
            </w:r>
          </w:p>
        </w:tc>
      </w:tr>
      <w:tr w:rsidR="00463C72" w:rsidRPr="00463C72" w14:paraId="033AF46D" w14:textId="77777777" w:rsidTr="00463C72">
        <w:tc>
          <w:tcPr>
            <w:tcW w:w="567" w:type="pct"/>
            <w:gridSpan w:val="2"/>
            <w:hideMark/>
          </w:tcPr>
          <w:p w14:paraId="12933AB8" w14:textId="77777777" w:rsidR="00463C72" w:rsidRPr="00463C72" w:rsidRDefault="00463C72" w:rsidP="00463C72">
            <w:pPr>
              <w:spacing w:after="160" w:line="259" w:lineRule="auto"/>
            </w:pPr>
            <w:r w:rsidRPr="00463C72">
              <w:t>compiler</w:t>
            </w:r>
          </w:p>
        </w:tc>
        <w:tc>
          <w:tcPr>
            <w:tcW w:w="4433" w:type="pct"/>
            <w:hideMark/>
          </w:tcPr>
          <w:p w14:paraId="35406A4E" w14:textId="77777777" w:rsidR="00463C72" w:rsidRPr="00463C72" w:rsidRDefault="00463C72" w:rsidP="00463C72">
            <w:pPr>
              <w:spacing w:after="160" w:line="259" w:lineRule="auto"/>
            </w:pPr>
            <w:r w:rsidRPr="00463C72">
              <w:t>contains a set of rules and configurations for recognizing specific build environments or compilers employed in generating executables. These namespaces essentially serve as the unique “signature” that identifies the compilation process of a program.</w:t>
            </w:r>
          </w:p>
        </w:tc>
      </w:tr>
      <w:tr w:rsidR="00463C72" w:rsidRPr="00463C72" w14:paraId="176F6733" w14:textId="77777777" w:rsidTr="00463C72">
        <w:tc>
          <w:tcPr>
            <w:tcW w:w="567" w:type="pct"/>
            <w:gridSpan w:val="2"/>
            <w:hideMark/>
          </w:tcPr>
          <w:p w14:paraId="07BFB505" w14:textId="77777777" w:rsidR="00463C72" w:rsidRPr="00463C72" w:rsidRDefault="00463C72" w:rsidP="00463C72">
            <w:pPr>
              <w:spacing w:after="160" w:line="259" w:lineRule="auto"/>
            </w:pPr>
            <w:r w:rsidRPr="00463C72">
              <w:t>data-manipulation</w:t>
            </w:r>
          </w:p>
        </w:tc>
        <w:tc>
          <w:tcPr>
            <w:tcW w:w="4433" w:type="pct"/>
            <w:hideMark/>
          </w:tcPr>
          <w:p w14:paraId="609035DE" w14:textId="77777777" w:rsidR="00463C72" w:rsidRPr="00463C72" w:rsidRDefault="00463C72" w:rsidP="00463C72">
            <w:pPr>
              <w:spacing w:after="160" w:line="259" w:lineRule="auto"/>
            </w:pPr>
            <w:r w:rsidRPr="00463C72">
              <w:t>contains a set of rules that govern the behaviours involved in altering data within executable files. This aspect can be considered the “data transformation” component of malware behaviour, encompassing actions such as String Encryption and Data Encoding.</w:t>
            </w:r>
          </w:p>
        </w:tc>
      </w:tr>
      <w:tr w:rsidR="00D44386" w:rsidRPr="00D44386" w14:paraId="54DA3861" w14:textId="77777777" w:rsidTr="00D44386">
        <w:tc>
          <w:tcPr>
            <w:tcW w:w="377" w:type="pct"/>
            <w:hideMark/>
          </w:tcPr>
          <w:p w14:paraId="51E2C53A"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executable</w:t>
            </w:r>
          </w:p>
        </w:tc>
        <w:tc>
          <w:tcPr>
            <w:tcW w:w="4623" w:type="pct"/>
            <w:gridSpan w:val="2"/>
            <w:hideMark/>
          </w:tcPr>
          <w:p w14:paraId="03B51458"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contains a set of rules pertaining to the attributes in executable files. These attributes include PE sections or debug info associated with the executable.</w:t>
            </w:r>
          </w:p>
        </w:tc>
      </w:tr>
      <w:tr w:rsidR="00D44386" w:rsidRPr="00D44386" w14:paraId="3195DEA7" w14:textId="77777777" w:rsidTr="00D44386">
        <w:tc>
          <w:tcPr>
            <w:tcW w:w="377" w:type="pct"/>
            <w:hideMark/>
          </w:tcPr>
          <w:p w14:paraId="52B1B4DC"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host-interaction</w:t>
            </w:r>
          </w:p>
        </w:tc>
        <w:tc>
          <w:tcPr>
            <w:tcW w:w="4623" w:type="pct"/>
            <w:gridSpan w:val="2"/>
            <w:hideMark/>
          </w:tcPr>
          <w:p w14:paraId="06742AAD"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a set of rules related to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involving interactions with the host system. This encompasses how malware interacts with its environment. Specifically, the rules in this namespace may capture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related to reading, writing, or modifying files on disk, including creating, deleting, or modifying files and directories.”</w:t>
            </w:r>
          </w:p>
        </w:tc>
      </w:tr>
      <w:tr w:rsidR="00D44386" w:rsidRPr="00D44386" w14:paraId="33B92549" w14:textId="77777777" w:rsidTr="00D44386">
        <w:tc>
          <w:tcPr>
            <w:tcW w:w="377" w:type="pct"/>
            <w:hideMark/>
          </w:tcPr>
          <w:p w14:paraId="5D8B8229"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impact</w:t>
            </w:r>
          </w:p>
        </w:tc>
        <w:tc>
          <w:tcPr>
            <w:tcW w:w="4623" w:type="pct"/>
            <w:gridSpan w:val="2"/>
            <w:hideMark/>
          </w:tcPr>
          <w:p w14:paraId="4C0D4266"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a set of rules related to the potential consequences or effects of a program’s </w:t>
            </w:r>
            <w:proofErr w:type="spellStart"/>
            <w:r w:rsidRPr="00D44386">
              <w:rPr>
                <w:rFonts w:eastAsia="Times New Roman" w:cstheme="minorHAnsi"/>
                <w:color w:val="151C2B"/>
                <w:kern w:val="0"/>
                <w:lang w:eastAsia="en-IN"/>
                <w14:ligatures w14:val="none"/>
              </w:rPr>
              <w:t>behavior</w:t>
            </w:r>
            <w:proofErr w:type="spellEnd"/>
            <w:r w:rsidRPr="00D44386">
              <w:rPr>
                <w:rFonts w:eastAsia="Times New Roman" w:cstheme="minorHAnsi"/>
                <w:color w:val="151C2B"/>
                <w:kern w:val="0"/>
                <w:lang w:eastAsia="en-IN"/>
                <w14:ligatures w14:val="none"/>
              </w:rPr>
              <w:t xml:space="preserve">. Think of it as the aspect that focuses on the possible harm that this malware can cause. It may include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related to establishing remote access, data exfiltration, destruction, or modification.”</w:t>
            </w:r>
          </w:p>
        </w:tc>
      </w:tr>
      <w:tr w:rsidR="00D44386" w:rsidRPr="00D44386" w14:paraId="757FCAC8" w14:textId="77777777" w:rsidTr="00D44386">
        <w:tc>
          <w:tcPr>
            <w:tcW w:w="377" w:type="pct"/>
            <w:hideMark/>
          </w:tcPr>
          <w:p w14:paraId="60D84061"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internal</w:t>
            </w:r>
          </w:p>
        </w:tc>
        <w:tc>
          <w:tcPr>
            <w:tcW w:w="4623" w:type="pct"/>
            <w:gridSpan w:val="2"/>
            <w:hideMark/>
          </w:tcPr>
          <w:p w14:paraId="632AA16D"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Rules contained within the system are not intended for direct use by analysts or for reporting. Instead, these rules are meant for internal purposes within the CAPA tool, serving as the behind-the-scenes aspect of rule development and execution.</w:t>
            </w:r>
          </w:p>
        </w:tc>
      </w:tr>
      <w:tr w:rsidR="00D44386" w:rsidRPr="00D44386" w14:paraId="7870DBC7" w14:textId="77777777" w:rsidTr="00D44386">
        <w:tc>
          <w:tcPr>
            <w:tcW w:w="377" w:type="pct"/>
            <w:hideMark/>
          </w:tcPr>
          <w:p w14:paraId="429341FC"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lib</w:t>
            </w:r>
          </w:p>
        </w:tc>
        <w:tc>
          <w:tcPr>
            <w:tcW w:w="4623" w:type="pct"/>
            <w:gridSpan w:val="2"/>
            <w:hideMark/>
          </w:tcPr>
          <w:p w14:paraId="2657269B"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building blocks to create other rules</w:t>
            </w:r>
          </w:p>
        </w:tc>
      </w:tr>
      <w:tr w:rsidR="00D44386" w:rsidRPr="00D44386" w14:paraId="760D94FA" w14:textId="77777777" w:rsidTr="00D44386">
        <w:tc>
          <w:tcPr>
            <w:tcW w:w="377" w:type="pct"/>
            <w:hideMark/>
          </w:tcPr>
          <w:p w14:paraId="1CAC4879"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linking</w:t>
            </w:r>
          </w:p>
        </w:tc>
        <w:tc>
          <w:tcPr>
            <w:tcW w:w="4623" w:type="pct"/>
            <w:gridSpan w:val="2"/>
            <w:hideMark/>
          </w:tcPr>
          <w:p w14:paraId="18650215"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rules to identify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involving linking or dynamically loading external code or libraries during program execution. This is its primary function and is crucial for the program’s security. Understanding linking </w:t>
            </w:r>
            <w:proofErr w:type="spellStart"/>
            <w:r w:rsidRPr="00D44386">
              <w:rPr>
                <w:rFonts w:eastAsia="Times New Roman" w:cstheme="minorHAnsi"/>
                <w:color w:val="151C2B"/>
                <w:kern w:val="0"/>
                <w:lang w:eastAsia="en-IN"/>
                <w14:ligatures w14:val="none"/>
              </w:rPr>
              <w:t>behavior</w:t>
            </w:r>
            <w:proofErr w:type="spellEnd"/>
            <w:r w:rsidRPr="00D44386">
              <w:rPr>
                <w:rFonts w:eastAsia="Times New Roman" w:cstheme="minorHAnsi"/>
                <w:color w:val="151C2B"/>
                <w:kern w:val="0"/>
                <w:lang w:eastAsia="en-IN"/>
                <w14:ligatures w14:val="none"/>
              </w:rPr>
              <w:t xml:space="preserve"> is essential for several reasons. Malware often depends on external libraries or components (such as OpenSSL, </w:t>
            </w:r>
            <w:proofErr w:type="spellStart"/>
            <w:r w:rsidRPr="00D44386">
              <w:rPr>
                <w:rFonts w:eastAsia="Times New Roman" w:cstheme="minorHAnsi"/>
                <w:color w:val="151C2B"/>
                <w:kern w:val="0"/>
                <w:lang w:eastAsia="en-IN"/>
                <w14:ligatures w14:val="none"/>
              </w:rPr>
              <w:t>Zlib</w:t>
            </w:r>
            <w:proofErr w:type="spellEnd"/>
            <w:r w:rsidRPr="00D44386">
              <w:rPr>
                <w:rFonts w:eastAsia="Times New Roman" w:cstheme="minorHAnsi"/>
                <w:color w:val="151C2B"/>
                <w:kern w:val="0"/>
                <w:lang w:eastAsia="en-IN"/>
                <w14:ligatures w14:val="none"/>
              </w:rPr>
              <w:t xml:space="preserve">, or other third-party libraries) to carry out specific tasks. Detecting these dependencies helps analysts understand the malware’s capabilities. External </w:t>
            </w:r>
            <w:r w:rsidRPr="00D44386">
              <w:rPr>
                <w:rFonts w:eastAsia="Times New Roman" w:cstheme="minorHAnsi"/>
                <w:color w:val="151C2B"/>
                <w:kern w:val="0"/>
                <w:lang w:eastAsia="en-IN"/>
                <w14:ligatures w14:val="none"/>
              </w:rPr>
              <w:lastRenderedPageBreak/>
              <w:t>libraries also introduce an additional attack surface. If a vulnerability exists in a linked library, it can be exploited by the malware or defenders during analysis.</w:t>
            </w:r>
          </w:p>
        </w:tc>
      </w:tr>
      <w:tr w:rsidR="00D44386" w:rsidRPr="00D44386" w14:paraId="1515E813" w14:textId="77777777" w:rsidTr="00D44386">
        <w:tc>
          <w:tcPr>
            <w:tcW w:w="377" w:type="pct"/>
            <w:hideMark/>
          </w:tcPr>
          <w:p w14:paraId="02192140"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lastRenderedPageBreak/>
              <w:t>load-code</w:t>
            </w:r>
          </w:p>
        </w:tc>
        <w:tc>
          <w:tcPr>
            <w:tcW w:w="4623" w:type="pct"/>
            <w:gridSpan w:val="2"/>
            <w:hideMark/>
          </w:tcPr>
          <w:p w14:paraId="191D536B"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a set of rules and regulations related to the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associated with dynamically loading or executing code during program execution. This concept can be equated to the “runtime code injection” aspect of malware </w:t>
            </w:r>
            <w:proofErr w:type="spellStart"/>
            <w:r w:rsidRPr="00D44386">
              <w:rPr>
                <w:rFonts w:eastAsia="Times New Roman" w:cstheme="minorHAnsi"/>
                <w:color w:val="151C2B"/>
                <w:kern w:val="0"/>
                <w:lang w:eastAsia="en-IN"/>
                <w14:ligatures w14:val="none"/>
              </w:rPr>
              <w:t>behavior</w:t>
            </w:r>
            <w:proofErr w:type="spellEnd"/>
            <w:r w:rsidRPr="00D44386">
              <w:rPr>
                <w:rFonts w:eastAsia="Times New Roman" w:cstheme="minorHAnsi"/>
                <w:color w:val="151C2B"/>
                <w:kern w:val="0"/>
                <w:lang w:eastAsia="en-IN"/>
                <w14:ligatures w14:val="none"/>
              </w:rPr>
              <w:t>, which involves unauthorized code introduction during a program’s execution.</w:t>
            </w:r>
          </w:p>
        </w:tc>
      </w:tr>
      <w:tr w:rsidR="00D44386" w:rsidRPr="00D44386" w14:paraId="75CBED8B" w14:textId="77777777" w:rsidTr="00D44386">
        <w:tc>
          <w:tcPr>
            <w:tcW w:w="377" w:type="pct"/>
            <w:hideMark/>
          </w:tcPr>
          <w:p w14:paraId="0474CDDD"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malware-family</w:t>
            </w:r>
          </w:p>
        </w:tc>
        <w:tc>
          <w:tcPr>
            <w:tcW w:w="4623" w:type="pct"/>
            <w:gridSpan w:val="2"/>
            <w:hideMark/>
          </w:tcPr>
          <w:p w14:paraId="100A4A2A"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a set of rules related to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that are linked to particular malware families or groups. It serves as a way to identify the distinct characteristics or “signatures” associated with known malware families, allowing for more accurate detection and classification of potential threats.</w:t>
            </w:r>
          </w:p>
        </w:tc>
      </w:tr>
      <w:tr w:rsidR="00D44386" w:rsidRPr="00D44386" w14:paraId="29ABF1D1" w14:textId="77777777" w:rsidTr="00D44386">
        <w:tc>
          <w:tcPr>
            <w:tcW w:w="377" w:type="pct"/>
            <w:hideMark/>
          </w:tcPr>
          <w:p w14:paraId="2B64E7DB"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nursery</w:t>
            </w:r>
          </w:p>
        </w:tc>
        <w:tc>
          <w:tcPr>
            <w:tcW w:w="4623" w:type="pct"/>
            <w:gridSpan w:val="2"/>
            <w:hideMark/>
          </w:tcPr>
          <w:p w14:paraId="591F87DC"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this is a staging ground that contains rules for those who are not quite polished</w:t>
            </w:r>
          </w:p>
        </w:tc>
      </w:tr>
      <w:tr w:rsidR="00D44386" w:rsidRPr="00D44386" w14:paraId="227DEC63" w14:textId="77777777" w:rsidTr="00D44386">
        <w:tc>
          <w:tcPr>
            <w:tcW w:w="377" w:type="pct"/>
            <w:hideMark/>
          </w:tcPr>
          <w:p w14:paraId="4468B22C"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persistence</w:t>
            </w:r>
          </w:p>
        </w:tc>
        <w:tc>
          <w:tcPr>
            <w:tcW w:w="4623" w:type="pct"/>
            <w:gridSpan w:val="2"/>
            <w:hideMark/>
          </w:tcPr>
          <w:p w14:paraId="7F881441"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rules related to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associated with maintaining access or persistence within a compromised system. This namespace is essentially focused on understanding how malware can establish and maintain a presence within a compromised environment, allowing it to persist and carry out malicious activities over an extended period.</w:t>
            </w:r>
          </w:p>
        </w:tc>
      </w:tr>
      <w:tr w:rsidR="00D44386" w:rsidRPr="00D44386" w14:paraId="7E565C94" w14:textId="77777777" w:rsidTr="00D44386">
        <w:tc>
          <w:tcPr>
            <w:tcW w:w="377" w:type="pct"/>
            <w:hideMark/>
          </w:tcPr>
          <w:p w14:paraId="53E265A9"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runtime</w:t>
            </w:r>
          </w:p>
        </w:tc>
        <w:tc>
          <w:tcPr>
            <w:tcW w:w="4623" w:type="pct"/>
            <w:gridSpan w:val="2"/>
            <w:hideMark/>
          </w:tcPr>
          <w:p w14:paraId="2F62DA1D"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contains a set of rules that seek to identify the language or platform on which the program runs.</w:t>
            </w:r>
          </w:p>
        </w:tc>
      </w:tr>
      <w:tr w:rsidR="00D44386" w:rsidRPr="00D44386" w14:paraId="306D5C21" w14:textId="77777777" w:rsidTr="00D44386">
        <w:tc>
          <w:tcPr>
            <w:tcW w:w="377" w:type="pct"/>
            <w:hideMark/>
          </w:tcPr>
          <w:p w14:paraId="522A95FF"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targeting</w:t>
            </w:r>
          </w:p>
        </w:tc>
        <w:tc>
          <w:tcPr>
            <w:tcW w:w="4623" w:type="pct"/>
            <w:gridSpan w:val="2"/>
            <w:hideMark/>
          </w:tcPr>
          <w:p w14:paraId="46C937C5" w14:textId="77777777" w:rsidR="00D44386" w:rsidRPr="00D44386" w:rsidRDefault="00D44386" w:rsidP="00D44386">
            <w:pPr>
              <w:jc w:val="center"/>
              <w:rPr>
                <w:rFonts w:eastAsia="Times New Roman" w:cstheme="minorHAnsi"/>
                <w:color w:val="151C2B"/>
                <w:kern w:val="0"/>
                <w:lang w:eastAsia="en-IN"/>
                <w14:ligatures w14:val="none"/>
              </w:rPr>
            </w:pPr>
            <w:r w:rsidRPr="00D44386">
              <w:rPr>
                <w:rFonts w:eastAsia="Times New Roman" w:cstheme="minorHAnsi"/>
                <w:color w:val="151C2B"/>
                <w:kern w:val="0"/>
                <w:lang w:eastAsia="en-IN"/>
                <w14:ligatures w14:val="none"/>
              </w:rPr>
              <w:t xml:space="preserve">contains a set of rules related to </w:t>
            </w:r>
            <w:proofErr w:type="spellStart"/>
            <w:r w:rsidRPr="00D44386">
              <w:rPr>
                <w:rFonts w:eastAsia="Times New Roman" w:cstheme="minorHAnsi"/>
                <w:color w:val="151C2B"/>
                <w:kern w:val="0"/>
                <w:lang w:eastAsia="en-IN"/>
                <w14:ligatures w14:val="none"/>
              </w:rPr>
              <w:t>behaviors</w:t>
            </w:r>
            <w:proofErr w:type="spellEnd"/>
            <w:r w:rsidRPr="00D44386">
              <w:rPr>
                <w:rFonts w:eastAsia="Times New Roman" w:cstheme="minorHAnsi"/>
                <w:color w:val="151C2B"/>
                <w:kern w:val="0"/>
                <w:lang w:eastAsia="en-IN"/>
                <w14:ligatures w14:val="none"/>
              </w:rPr>
              <w:t xml:space="preserve"> exhibited by programs that interact with ATMs.</w:t>
            </w:r>
          </w:p>
        </w:tc>
      </w:tr>
    </w:tbl>
    <w:p w14:paraId="4801F9AA" w14:textId="77777777" w:rsidR="00C21280" w:rsidRDefault="00C21280" w:rsidP="00556D12"/>
    <w:p w14:paraId="29DFA8C3" w14:textId="77777777" w:rsidR="009710D4" w:rsidRPr="009710D4" w:rsidRDefault="009710D4" w:rsidP="009710D4">
      <w:r w:rsidRPr="009710D4">
        <w:t>For this, we only used </w:t>
      </w:r>
      <w:r w:rsidRPr="009710D4">
        <w:rPr>
          <w:b/>
          <w:bCs/>
        </w:rPr>
        <w:t>Anti-Analysis</w:t>
      </w:r>
      <w:r w:rsidRPr="009710D4">
        <w:t> as the TLN or Top-Level Namespace. Under this TLN, we have grouped namespaces, such as </w:t>
      </w:r>
      <w:r w:rsidRPr="009710D4">
        <w:rPr>
          <w:b/>
          <w:bCs/>
        </w:rPr>
        <w:t>anti-</w:t>
      </w:r>
      <w:proofErr w:type="spellStart"/>
      <w:r w:rsidRPr="009710D4">
        <w:rPr>
          <w:b/>
          <w:bCs/>
        </w:rPr>
        <w:t>vm</w:t>
      </w:r>
      <w:proofErr w:type="spellEnd"/>
      <w:r w:rsidRPr="009710D4">
        <w:rPr>
          <w:b/>
          <w:bCs/>
        </w:rPr>
        <w:t>/</w:t>
      </w:r>
      <w:proofErr w:type="spellStart"/>
      <w:r w:rsidRPr="009710D4">
        <w:rPr>
          <w:b/>
          <w:bCs/>
        </w:rPr>
        <w:t>vm</w:t>
      </w:r>
      <w:proofErr w:type="spellEnd"/>
      <w:r w:rsidRPr="009710D4">
        <w:rPr>
          <w:b/>
          <w:bCs/>
        </w:rPr>
        <w:t>-detection </w:t>
      </w:r>
      <w:r w:rsidRPr="009710D4">
        <w:t>and </w:t>
      </w:r>
      <w:r w:rsidRPr="009710D4">
        <w:rPr>
          <w:b/>
          <w:bCs/>
        </w:rPr>
        <w:t>obfuscation</w:t>
      </w:r>
      <w:r w:rsidRPr="009710D4">
        <w:t>. Each namespace has a collection of rules inside them that are also grouped together. For</w:t>
      </w:r>
      <w:r w:rsidRPr="009710D4">
        <w:rPr>
          <w:b/>
          <w:bCs/>
        </w:rPr>
        <w:t> anti-</w:t>
      </w:r>
      <w:proofErr w:type="spellStart"/>
      <w:r w:rsidRPr="009710D4">
        <w:rPr>
          <w:b/>
          <w:bCs/>
        </w:rPr>
        <w:t>vm</w:t>
      </w:r>
      <w:proofErr w:type="spellEnd"/>
      <w:r w:rsidRPr="009710D4">
        <w:rPr>
          <w:b/>
          <w:bCs/>
        </w:rPr>
        <w:t>/</w:t>
      </w:r>
      <w:proofErr w:type="spellStart"/>
      <w:r w:rsidRPr="009710D4">
        <w:rPr>
          <w:b/>
          <w:bCs/>
        </w:rPr>
        <w:t>vm</w:t>
      </w:r>
      <w:proofErr w:type="spellEnd"/>
      <w:r w:rsidRPr="009710D4">
        <w:rPr>
          <w:b/>
          <w:bCs/>
        </w:rPr>
        <w:t>-detection,</w:t>
      </w:r>
      <w:r w:rsidRPr="009710D4">
        <w:t> we have rules, and it's config file, such as:</w:t>
      </w:r>
    </w:p>
    <w:p w14:paraId="0459FB5D" w14:textId="77777777" w:rsidR="009710D4" w:rsidRPr="009710D4" w:rsidRDefault="009710D4" w:rsidP="009710D4">
      <w:pPr>
        <w:numPr>
          <w:ilvl w:val="0"/>
          <w:numId w:val="5"/>
        </w:numPr>
      </w:pPr>
      <w:r w:rsidRPr="009710D4">
        <w:rPr>
          <w:b/>
          <w:bCs/>
        </w:rPr>
        <w:t>reference-anti-</w:t>
      </w:r>
      <w:proofErr w:type="spellStart"/>
      <w:r w:rsidRPr="009710D4">
        <w:rPr>
          <w:b/>
          <w:bCs/>
        </w:rPr>
        <w:t>vm</w:t>
      </w:r>
      <w:proofErr w:type="spellEnd"/>
      <w:r w:rsidRPr="009710D4">
        <w:rPr>
          <w:b/>
          <w:bCs/>
        </w:rPr>
        <w:t>-strings-targeting-</w:t>
      </w:r>
      <w:proofErr w:type="spellStart"/>
      <w:r w:rsidRPr="009710D4">
        <w:rPr>
          <w:b/>
          <w:bCs/>
        </w:rPr>
        <w:t>virtualbox.yml</w:t>
      </w:r>
      <w:proofErr w:type="spellEnd"/>
    </w:p>
    <w:p w14:paraId="0B0CCCF2" w14:textId="77777777" w:rsidR="009710D4" w:rsidRPr="009710D4" w:rsidRDefault="009710D4" w:rsidP="009710D4">
      <w:pPr>
        <w:numPr>
          <w:ilvl w:val="0"/>
          <w:numId w:val="5"/>
        </w:numPr>
      </w:pPr>
      <w:r w:rsidRPr="009710D4">
        <w:rPr>
          <w:b/>
          <w:bCs/>
        </w:rPr>
        <w:t>reference-anti-</w:t>
      </w:r>
      <w:proofErr w:type="spellStart"/>
      <w:r w:rsidRPr="009710D4">
        <w:rPr>
          <w:b/>
          <w:bCs/>
        </w:rPr>
        <w:t>vm</w:t>
      </w:r>
      <w:proofErr w:type="spellEnd"/>
      <w:r w:rsidRPr="009710D4">
        <w:rPr>
          <w:b/>
          <w:bCs/>
        </w:rPr>
        <w:t>-strings-targeting-</w:t>
      </w:r>
      <w:proofErr w:type="spellStart"/>
      <w:r w:rsidRPr="009710D4">
        <w:rPr>
          <w:b/>
          <w:bCs/>
        </w:rPr>
        <w:t>virtualpc.ym</w:t>
      </w:r>
      <w:r w:rsidRPr="009710D4">
        <w:t>l</w:t>
      </w:r>
      <w:proofErr w:type="spellEnd"/>
    </w:p>
    <w:p w14:paraId="051F0F33" w14:textId="77777777" w:rsidR="009710D4" w:rsidRPr="009710D4" w:rsidRDefault="009710D4" w:rsidP="009710D4">
      <w:r w:rsidRPr="009710D4">
        <w:t>The same goes for the </w:t>
      </w:r>
      <w:r w:rsidRPr="009710D4">
        <w:rPr>
          <w:b/>
          <w:bCs/>
        </w:rPr>
        <w:t>obfuscation </w:t>
      </w:r>
      <w:r w:rsidRPr="009710D4">
        <w:t>namespace. We have rules that are grouped, such as:</w:t>
      </w:r>
    </w:p>
    <w:p w14:paraId="1396BC3F" w14:textId="77777777" w:rsidR="009710D4" w:rsidRPr="009710D4" w:rsidRDefault="009710D4" w:rsidP="009710D4">
      <w:pPr>
        <w:numPr>
          <w:ilvl w:val="0"/>
          <w:numId w:val="6"/>
        </w:numPr>
      </w:pPr>
      <w:r w:rsidRPr="009710D4">
        <w:rPr>
          <w:b/>
          <w:bCs/>
        </w:rPr>
        <w:t>obfuscated-with-</w:t>
      </w:r>
      <w:proofErr w:type="spellStart"/>
      <w:r w:rsidRPr="009710D4">
        <w:rPr>
          <w:b/>
          <w:bCs/>
        </w:rPr>
        <w:t>dotfuscator.yml</w:t>
      </w:r>
      <w:proofErr w:type="spellEnd"/>
    </w:p>
    <w:p w14:paraId="18C07084" w14:textId="77777777" w:rsidR="009710D4" w:rsidRPr="009710D4" w:rsidRDefault="009710D4" w:rsidP="009710D4">
      <w:pPr>
        <w:numPr>
          <w:ilvl w:val="0"/>
          <w:numId w:val="6"/>
        </w:numPr>
      </w:pPr>
      <w:r w:rsidRPr="009710D4">
        <w:rPr>
          <w:b/>
          <w:bCs/>
        </w:rPr>
        <w:t>obfuscated-with-</w:t>
      </w:r>
      <w:proofErr w:type="spellStart"/>
      <w:r w:rsidRPr="009710D4">
        <w:rPr>
          <w:b/>
          <w:bCs/>
        </w:rPr>
        <w:t>smartassembly.yml</w:t>
      </w:r>
      <w:proofErr w:type="spellEnd"/>
    </w:p>
    <w:p w14:paraId="29A93133" w14:textId="77777777" w:rsidR="009710D4" w:rsidRPr="009710D4" w:rsidRDefault="009710D4" w:rsidP="009710D4">
      <w:r w:rsidRPr="009710D4">
        <w:t>Again, do note that this is still under TLN </w:t>
      </w:r>
      <w:r w:rsidRPr="009710D4">
        <w:rPr>
          <w:b/>
          <w:bCs/>
        </w:rPr>
        <w:t>Anti-Analysis</w:t>
      </w:r>
      <w:r w:rsidRPr="009710D4">
        <w:t>!</w:t>
      </w:r>
    </w:p>
    <w:p w14:paraId="5AD142AC" w14:textId="77777777" w:rsidR="009710D4" w:rsidRPr="009710D4" w:rsidRDefault="009710D4" w:rsidP="009710D4">
      <w:r w:rsidRPr="009710D4">
        <w:t>Please also refer to the illustration below.</w:t>
      </w:r>
    </w:p>
    <w:p w14:paraId="6D2BEF47" w14:textId="1454F82E" w:rsidR="00D44386" w:rsidRDefault="009710D4" w:rsidP="00556D12">
      <w:r w:rsidRPr="009710D4">
        <w:rPr>
          <w:noProof/>
        </w:rPr>
        <w:lastRenderedPageBreak/>
        <w:drawing>
          <wp:inline distT="0" distB="0" distL="0" distR="0" wp14:anchorId="1AC1B2E3" wp14:editId="7F10BA12">
            <wp:extent cx="5731510" cy="4403725"/>
            <wp:effectExtent l="0" t="0" r="2540" b="0"/>
            <wp:docPr id="19269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32349" name=""/>
                    <pic:cNvPicPr/>
                  </pic:nvPicPr>
                  <pic:blipFill>
                    <a:blip r:embed="rId28"/>
                    <a:stretch>
                      <a:fillRect/>
                    </a:stretch>
                  </pic:blipFill>
                  <pic:spPr>
                    <a:xfrm>
                      <a:off x="0" y="0"/>
                      <a:ext cx="5731510" cy="4403725"/>
                    </a:xfrm>
                    <a:prstGeom prst="rect">
                      <a:avLst/>
                    </a:prstGeom>
                  </pic:spPr>
                </pic:pic>
              </a:graphicData>
            </a:graphic>
          </wp:inline>
        </w:drawing>
      </w:r>
    </w:p>
    <w:p w14:paraId="29F407F9" w14:textId="77777777" w:rsidR="00E42E24" w:rsidRPr="00E42E24" w:rsidRDefault="00E42E24" w:rsidP="00E42E24">
      <w:r w:rsidRPr="00E42E24">
        <w:t>In addition to what was mentioned in the above table, there are still a few more namespaces under </w:t>
      </w:r>
      <w:r w:rsidRPr="00E42E24">
        <w:rPr>
          <w:b/>
          <w:bCs/>
        </w:rPr>
        <w:t>Anti-Analysis</w:t>
      </w:r>
      <w:r w:rsidRPr="00E42E24">
        <w:t> with corresponding rules. If you want to dig deeper, please check this </w:t>
      </w:r>
      <w:hyperlink r:id="rId29" w:tgtFrame="_blank" w:history="1">
        <w:r w:rsidRPr="00E42E24">
          <w:rPr>
            <w:rStyle w:val="Hyperlink"/>
          </w:rPr>
          <w:t>link(opens in new tab)</w:t>
        </w:r>
      </w:hyperlink>
      <w:r w:rsidRPr="00E42E24">
        <w:t>.</w:t>
      </w:r>
    </w:p>
    <w:p w14:paraId="11E2B539" w14:textId="77777777" w:rsidR="00E42E24" w:rsidRPr="00E42E24" w:rsidRDefault="00E42E24" w:rsidP="00E42E24">
      <w:r w:rsidRPr="00E42E24">
        <w:t>Use this </w:t>
      </w:r>
      <w:hyperlink r:id="rId30" w:anchor="namespace-organization" w:tgtFrame="_blank" w:history="1">
        <w:r w:rsidRPr="00E42E24">
          <w:rPr>
            <w:rStyle w:val="Hyperlink"/>
          </w:rPr>
          <w:t>link(opens in new tab)</w:t>
        </w:r>
      </w:hyperlink>
      <w:r w:rsidRPr="00E42E24">
        <w:t> if you are interested in the other TLN or Top-Level Namespaces, such as collection, compiler, persistence, linking, and impact.</w:t>
      </w:r>
    </w:p>
    <w:p w14:paraId="6F20E535" w14:textId="1352D237" w:rsidR="00E42E24" w:rsidRDefault="00DB7847" w:rsidP="00DB7847">
      <w:pPr>
        <w:pStyle w:val="Heading2"/>
      </w:pPr>
      <w:r>
        <w:t>Practical:</w:t>
      </w:r>
    </w:p>
    <w:p w14:paraId="6F0556DA" w14:textId="77777777" w:rsidR="00CD6F33" w:rsidRDefault="003067C4" w:rsidP="00DB7847">
      <w:r w:rsidRPr="003067C4">
        <w:t>Which top-level Namespace contains a set of rules specifically designed to detect behaviours, including obfuscation, packing, and anti-debugging techniques </w:t>
      </w:r>
      <w:r w:rsidRPr="003067C4">
        <w:rPr>
          <w:b/>
          <w:bCs/>
        </w:rPr>
        <w:t>exhibited by malware to evade analysis</w:t>
      </w:r>
      <w:r w:rsidRPr="003067C4">
        <w:t>?</w:t>
      </w:r>
    </w:p>
    <w:p w14:paraId="3B0724E6" w14:textId="249441D3" w:rsidR="00DB7847" w:rsidRDefault="00CD6F33" w:rsidP="00DB7847">
      <w:pPr>
        <w:rPr>
          <w:sz w:val="28"/>
          <w:szCs w:val="28"/>
        </w:rPr>
      </w:pPr>
      <w:r w:rsidRPr="00CD6F33">
        <w:t xml:space="preserve"> </w:t>
      </w:r>
      <w:r w:rsidR="00C31314" w:rsidRPr="004B7946">
        <w:rPr>
          <w:sz w:val="28"/>
          <w:szCs w:val="28"/>
        </w:rPr>
        <w:t>A</w:t>
      </w:r>
      <w:r w:rsidRPr="004B7946">
        <w:rPr>
          <w:sz w:val="28"/>
          <w:szCs w:val="28"/>
        </w:rPr>
        <w:t>nti-analysis</w:t>
      </w:r>
    </w:p>
    <w:p w14:paraId="786BC031" w14:textId="77777777" w:rsidR="00CE1944" w:rsidRDefault="00584495" w:rsidP="00DB7847">
      <w:r w:rsidRPr="00584495">
        <w:t>Which namespace contains rules to </w:t>
      </w:r>
      <w:r w:rsidRPr="00584495">
        <w:rPr>
          <w:b/>
          <w:bCs/>
        </w:rPr>
        <w:t>detect virtual machine (VM) environments</w:t>
      </w:r>
      <w:r w:rsidRPr="00584495">
        <w:t>? Note that this is not the TLN or Top-Level Namespace.</w:t>
      </w:r>
      <w:r w:rsidR="00CE1944" w:rsidRPr="00CE1944">
        <w:t xml:space="preserve"> </w:t>
      </w:r>
    </w:p>
    <w:p w14:paraId="2CD376C7" w14:textId="348BF611" w:rsidR="00C31314" w:rsidRDefault="00CE1944" w:rsidP="00DB7847">
      <w:pPr>
        <w:rPr>
          <w:sz w:val="28"/>
          <w:szCs w:val="28"/>
        </w:rPr>
      </w:pPr>
      <w:r w:rsidRPr="00CE1944">
        <w:rPr>
          <w:sz w:val="28"/>
          <w:szCs w:val="28"/>
        </w:rPr>
        <w:t>anti-</w:t>
      </w:r>
      <w:proofErr w:type="spellStart"/>
      <w:r w:rsidRPr="00CE1944">
        <w:rPr>
          <w:sz w:val="28"/>
          <w:szCs w:val="28"/>
        </w:rPr>
        <w:t>vm</w:t>
      </w:r>
      <w:proofErr w:type="spellEnd"/>
      <w:r w:rsidRPr="00CE1944">
        <w:rPr>
          <w:sz w:val="28"/>
          <w:szCs w:val="28"/>
        </w:rPr>
        <w:t>/</w:t>
      </w:r>
      <w:proofErr w:type="spellStart"/>
      <w:r w:rsidRPr="00CE1944">
        <w:rPr>
          <w:sz w:val="28"/>
          <w:szCs w:val="28"/>
        </w:rPr>
        <w:t>vm</w:t>
      </w:r>
      <w:proofErr w:type="spellEnd"/>
      <w:r w:rsidRPr="00CE1944">
        <w:rPr>
          <w:sz w:val="28"/>
          <w:szCs w:val="28"/>
        </w:rPr>
        <w:t>-detection</w:t>
      </w:r>
    </w:p>
    <w:p w14:paraId="463CD8B0" w14:textId="147ACB7A" w:rsidR="00620EDC" w:rsidRDefault="00570ECB" w:rsidP="00620EDC">
      <w:r w:rsidRPr="00570ECB">
        <w:t>Which Top-Level Namespace contains rules related to </w:t>
      </w:r>
      <w:r w:rsidRPr="00570ECB">
        <w:rPr>
          <w:b/>
          <w:bCs/>
        </w:rPr>
        <w:t>behaviours associated with maintaining access or persistence within a compromised system</w:t>
      </w:r>
      <w:r w:rsidRPr="00570ECB">
        <w:t>? This namespace is focused on understanding how malware can establish and maintain a presence within a compromised environment, allowing it to persist and carry out malicious activities over an extended period.</w:t>
      </w:r>
    </w:p>
    <w:p w14:paraId="372F57B3" w14:textId="7BD83987" w:rsidR="00721E37" w:rsidRDefault="00721E37" w:rsidP="00620EDC">
      <w:pPr>
        <w:rPr>
          <w:sz w:val="28"/>
          <w:szCs w:val="28"/>
        </w:rPr>
      </w:pPr>
      <w:r w:rsidRPr="00721E37">
        <w:rPr>
          <w:sz w:val="28"/>
          <w:szCs w:val="28"/>
        </w:rPr>
        <w:t>Persistence</w:t>
      </w:r>
    </w:p>
    <w:p w14:paraId="4BBE8775" w14:textId="4B0E10B3" w:rsidR="00721E37" w:rsidRDefault="004E4907" w:rsidP="00620EDC">
      <w:r w:rsidRPr="004E4907">
        <w:lastRenderedPageBreak/>
        <w:t>Which namespace addresses techniques such as </w:t>
      </w:r>
      <w:r w:rsidRPr="004E4907">
        <w:rPr>
          <w:b/>
          <w:bCs/>
        </w:rPr>
        <w:t>String Encryption, Code Obfuscation, Packing, and Anti-Debugging Tricks</w:t>
      </w:r>
      <w:r w:rsidRPr="004E4907">
        <w:t>, which conceal or obscure the true purpose of the code?</w:t>
      </w:r>
    </w:p>
    <w:p w14:paraId="47EBCDC5" w14:textId="39E96FE0" w:rsidR="004E4907" w:rsidRDefault="00D14097" w:rsidP="00620EDC">
      <w:pPr>
        <w:rPr>
          <w:sz w:val="28"/>
          <w:szCs w:val="28"/>
        </w:rPr>
      </w:pPr>
      <w:r w:rsidRPr="00D14097">
        <w:rPr>
          <w:sz w:val="28"/>
          <w:szCs w:val="28"/>
        </w:rPr>
        <w:t>O</w:t>
      </w:r>
      <w:r w:rsidRPr="00D14097">
        <w:rPr>
          <w:sz w:val="28"/>
          <w:szCs w:val="28"/>
        </w:rPr>
        <w:t>bfuscation</w:t>
      </w:r>
    </w:p>
    <w:p w14:paraId="2ABF34AD" w14:textId="1B85EBB1" w:rsidR="00D14097" w:rsidRDefault="00CF4A61" w:rsidP="00620EDC">
      <w:r w:rsidRPr="00CF4A61">
        <w:t>Which Top-Level Namespace Is a </w:t>
      </w:r>
      <w:r w:rsidRPr="00CF4A61">
        <w:rPr>
          <w:b/>
          <w:bCs/>
        </w:rPr>
        <w:t>staging ground</w:t>
      </w:r>
      <w:r w:rsidRPr="00CF4A61">
        <w:t> for rules that are not quite polished?</w:t>
      </w:r>
    </w:p>
    <w:p w14:paraId="5DA9B68B" w14:textId="4A5D2E63" w:rsidR="00770631" w:rsidRDefault="00770631" w:rsidP="00620EDC">
      <w:pPr>
        <w:rPr>
          <w:sz w:val="28"/>
          <w:szCs w:val="28"/>
        </w:rPr>
      </w:pPr>
      <w:r w:rsidRPr="00770631">
        <w:rPr>
          <w:sz w:val="28"/>
          <w:szCs w:val="28"/>
        </w:rPr>
        <w:t>Nursery</w:t>
      </w:r>
    </w:p>
    <w:p w14:paraId="4DB162E4" w14:textId="77777777" w:rsidR="005E3156" w:rsidRPr="005E3156" w:rsidRDefault="005E3156" w:rsidP="005E3156">
      <w:pPr>
        <w:pStyle w:val="Heading1"/>
        <w:rPr>
          <w:b/>
          <w:bCs/>
        </w:rPr>
      </w:pPr>
      <w:r w:rsidRPr="005E3156">
        <w:t>Dissecting CAPA Results Part 4: Capability</w:t>
      </w:r>
    </w:p>
    <w:p w14:paraId="71D0CE05" w14:textId="0AAEF470" w:rsidR="00E01220" w:rsidRPr="00E01220" w:rsidRDefault="005E3156" w:rsidP="00E01220">
      <w:r w:rsidRPr="005E3156">
        <w:t>In this task, we will continue the discussion from the previous task.</w:t>
      </w:r>
    </w:p>
    <w:p w14:paraId="727C8FA6" w14:textId="77777777" w:rsidR="00E01220" w:rsidRPr="00E01220" w:rsidRDefault="00E01220" w:rsidP="007E12EF">
      <w:pPr>
        <w:pStyle w:val="Heading2"/>
      </w:pPr>
      <w:r w:rsidRPr="00E01220">
        <w:t>Capability</w:t>
      </w:r>
    </w:p>
    <w:p w14:paraId="2F9FBAA2" w14:textId="77777777" w:rsidR="00E01220" w:rsidRPr="00E01220" w:rsidRDefault="00E01220" w:rsidP="00E01220">
      <w:r w:rsidRPr="00E01220">
        <w:t>Below is a table with the </w:t>
      </w:r>
      <w:r w:rsidRPr="00E01220">
        <w:rPr>
          <w:b/>
          <w:bCs/>
        </w:rPr>
        <w:t>Capability and its related TLN, namespace, and the rules associated</w:t>
      </w:r>
      <w:r w:rsidRPr="00E01220">
        <w:t> with the </w:t>
      </w:r>
      <w:proofErr w:type="spellStart"/>
      <w:r w:rsidRPr="00E01220">
        <w:t>yaml</w:t>
      </w:r>
      <w:proofErr w:type="spellEnd"/>
      <w:r w:rsidRPr="00E01220">
        <w:t> file. Please have a good look.</w:t>
      </w:r>
    </w:p>
    <w:tbl>
      <w:tblPr>
        <w:tblStyle w:val="TableGrid"/>
        <w:tblW w:w="5000" w:type="pct"/>
        <w:tblLook w:val="04A0" w:firstRow="1" w:lastRow="0" w:firstColumn="1" w:lastColumn="0" w:noHBand="0" w:noVBand="1"/>
      </w:tblPr>
      <w:tblGrid>
        <w:gridCol w:w="2112"/>
        <w:gridCol w:w="2271"/>
        <w:gridCol w:w="1365"/>
        <w:gridCol w:w="1524"/>
        <w:gridCol w:w="1744"/>
      </w:tblGrid>
      <w:tr w:rsidR="00E01220" w:rsidRPr="00E01220" w14:paraId="524F5F91" w14:textId="77777777" w:rsidTr="00805E96">
        <w:tc>
          <w:tcPr>
            <w:tcW w:w="1039" w:type="pct"/>
            <w:shd w:val="clear" w:color="auto" w:fill="D9E2F3" w:themeFill="accent1" w:themeFillTint="33"/>
            <w:hideMark/>
          </w:tcPr>
          <w:p w14:paraId="1DC79EE9" w14:textId="77777777" w:rsidR="00E01220" w:rsidRPr="00E01220" w:rsidRDefault="00E01220" w:rsidP="00E01220">
            <w:pPr>
              <w:spacing w:after="160" w:line="259" w:lineRule="auto"/>
              <w:rPr>
                <w:b/>
                <w:bCs/>
              </w:rPr>
            </w:pPr>
            <w:r w:rsidRPr="00E01220">
              <w:rPr>
                <w:b/>
                <w:bCs/>
              </w:rPr>
              <w:t>Capability</w:t>
            </w:r>
          </w:p>
        </w:tc>
        <w:tc>
          <w:tcPr>
            <w:tcW w:w="809" w:type="pct"/>
            <w:shd w:val="clear" w:color="auto" w:fill="D9E2F3" w:themeFill="accent1" w:themeFillTint="33"/>
            <w:hideMark/>
          </w:tcPr>
          <w:p w14:paraId="0E28241E" w14:textId="77777777" w:rsidR="00E01220" w:rsidRPr="00E01220" w:rsidRDefault="00E01220" w:rsidP="00E01220">
            <w:pPr>
              <w:spacing w:after="160" w:line="259" w:lineRule="auto"/>
              <w:rPr>
                <w:b/>
                <w:bCs/>
              </w:rPr>
            </w:pPr>
            <w:r w:rsidRPr="00E01220">
              <w:rPr>
                <w:b/>
                <w:bCs/>
              </w:rPr>
              <w:t>Top-Level Namespace (TLN)</w:t>
            </w:r>
          </w:p>
        </w:tc>
        <w:tc>
          <w:tcPr>
            <w:tcW w:w="506" w:type="pct"/>
            <w:shd w:val="clear" w:color="auto" w:fill="D9E2F3" w:themeFill="accent1" w:themeFillTint="33"/>
            <w:hideMark/>
          </w:tcPr>
          <w:p w14:paraId="34FE53B6" w14:textId="77777777" w:rsidR="00E01220" w:rsidRPr="00E01220" w:rsidRDefault="00E01220" w:rsidP="00E01220">
            <w:pPr>
              <w:spacing w:after="160" w:line="259" w:lineRule="auto"/>
              <w:rPr>
                <w:b/>
                <w:bCs/>
              </w:rPr>
            </w:pPr>
            <w:r w:rsidRPr="00E01220">
              <w:rPr>
                <w:b/>
                <w:bCs/>
              </w:rPr>
              <w:t>Namespaces</w:t>
            </w:r>
          </w:p>
        </w:tc>
        <w:tc>
          <w:tcPr>
            <w:tcW w:w="1111" w:type="pct"/>
            <w:shd w:val="clear" w:color="auto" w:fill="D9E2F3" w:themeFill="accent1" w:themeFillTint="33"/>
            <w:hideMark/>
          </w:tcPr>
          <w:p w14:paraId="1BDE4B88" w14:textId="77777777" w:rsidR="00E01220" w:rsidRPr="00E01220" w:rsidRDefault="00E01220" w:rsidP="00E01220">
            <w:pPr>
              <w:spacing w:after="160" w:line="259" w:lineRule="auto"/>
              <w:rPr>
                <w:b/>
                <w:bCs/>
              </w:rPr>
            </w:pPr>
            <w:r w:rsidRPr="00E01220">
              <w:rPr>
                <w:b/>
                <w:bCs/>
              </w:rPr>
              <w:t>Rule YAML file</w:t>
            </w:r>
          </w:p>
        </w:tc>
        <w:tc>
          <w:tcPr>
            <w:tcW w:w="1535" w:type="pct"/>
            <w:shd w:val="clear" w:color="auto" w:fill="D9E2F3" w:themeFill="accent1" w:themeFillTint="33"/>
            <w:hideMark/>
          </w:tcPr>
          <w:p w14:paraId="3A044ECA" w14:textId="77777777" w:rsidR="00E01220" w:rsidRPr="00E01220" w:rsidRDefault="00E01220" w:rsidP="00E01220">
            <w:pPr>
              <w:spacing w:after="160" w:line="259" w:lineRule="auto"/>
              <w:rPr>
                <w:b/>
                <w:bCs/>
              </w:rPr>
            </w:pPr>
            <w:r w:rsidRPr="00E01220">
              <w:rPr>
                <w:b/>
                <w:bCs/>
              </w:rPr>
              <w:t>Notes</w:t>
            </w:r>
          </w:p>
        </w:tc>
      </w:tr>
      <w:tr w:rsidR="00E01220" w:rsidRPr="00E01220" w14:paraId="2503DE40" w14:textId="77777777" w:rsidTr="00805E96">
        <w:tc>
          <w:tcPr>
            <w:tcW w:w="1039" w:type="pct"/>
            <w:hideMark/>
          </w:tcPr>
          <w:p w14:paraId="4A1222C1" w14:textId="77777777" w:rsidR="00E01220" w:rsidRPr="00E01220" w:rsidRDefault="00E01220" w:rsidP="00E01220">
            <w:pPr>
              <w:spacing w:after="160" w:line="259" w:lineRule="auto"/>
            </w:pPr>
            <w:r w:rsidRPr="00E01220">
              <w:t>reference anti-VM strings</w:t>
            </w:r>
          </w:p>
        </w:tc>
        <w:tc>
          <w:tcPr>
            <w:tcW w:w="809" w:type="pct"/>
            <w:hideMark/>
          </w:tcPr>
          <w:p w14:paraId="34CC213A" w14:textId="77777777" w:rsidR="00E01220" w:rsidRPr="00E01220" w:rsidRDefault="00E01220" w:rsidP="00E01220">
            <w:pPr>
              <w:spacing w:after="160" w:line="259" w:lineRule="auto"/>
            </w:pPr>
            <w:hyperlink r:id="rId31" w:tgtFrame="_blank" w:history="1">
              <w:r w:rsidRPr="00E01220">
                <w:rPr>
                  <w:rStyle w:val="Hyperlink"/>
                  <w:b/>
                  <w:bCs/>
                </w:rPr>
                <w:t>Anti-Analysis</w:t>
              </w:r>
              <w:r w:rsidRPr="00E01220">
                <w:rPr>
                  <w:rStyle w:val="Hyperlink"/>
                </w:rPr>
                <w:t>(opens in new tab)</w:t>
              </w:r>
            </w:hyperlink>
          </w:p>
        </w:tc>
        <w:tc>
          <w:tcPr>
            <w:tcW w:w="506" w:type="pct"/>
            <w:hideMark/>
          </w:tcPr>
          <w:p w14:paraId="1623831E" w14:textId="77777777" w:rsidR="00E01220" w:rsidRPr="00E01220" w:rsidRDefault="00E01220" w:rsidP="00E01220">
            <w:pPr>
              <w:spacing w:after="160" w:line="259" w:lineRule="auto"/>
            </w:pPr>
            <w:r w:rsidRPr="00E01220">
              <w:t>anti-</w:t>
            </w:r>
            <w:proofErr w:type="spellStart"/>
            <w:r w:rsidRPr="00E01220">
              <w:t>vm</w:t>
            </w:r>
            <w:proofErr w:type="spellEnd"/>
            <w:r w:rsidRPr="00E01220">
              <w:t>/</w:t>
            </w:r>
            <w:proofErr w:type="spellStart"/>
            <w:r w:rsidRPr="00E01220">
              <w:t>vm</w:t>
            </w:r>
            <w:proofErr w:type="spellEnd"/>
            <w:r w:rsidRPr="00E01220">
              <w:t>-detection</w:t>
            </w:r>
          </w:p>
        </w:tc>
        <w:tc>
          <w:tcPr>
            <w:tcW w:w="1111" w:type="pct"/>
            <w:hideMark/>
          </w:tcPr>
          <w:p w14:paraId="6B69CF97" w14:textId="77777777" w:rsidR="00E01220" w:rsidRPr="00E01220" w:rsidRDefault="00E01220" w:rsidP="00E01220">
            <w:pPr>
              <w:spacing w:after="160" w:line="259" w:lineRule="auto"/>
            </w:pPr>
            <w:r w:rsidRPr="00E01220">
              <w:t>reference-anti-</w:t>
            </w:r>
            <w:proofErr w:type="spellStart"/>
            <w:r w:rsidRPr="00E01220">
              <w:t>vm</w:t>
            </w:r>
            <w:proofErr w:type="spellEnd"/>
            <w:r w:rsidRPr="00E01220">
              <w:t>-</w:t>
            </w:r>
            <w:proofErr w:type="spellStart"/>
            <w:r w:rsidRPr="00E01220">
              <w:t>strings.yml</w:t>
            </w:r>
            <w:proofErr w:type="spellEnd"/>
          </w:p>
        </w:tc>
        <w:tc>
          <w:tcPr>
            <w:tcW w:w="1535" w:type="pct"/>
            <w:hideMark/>
          </w:tcPr>
          <w:p w14:paraId="554DCED0" w14:textId="77777777" w:rsidR="00E01220" w:rsidRPr="00E01220" w:rsidRDefault="00E01220" w:rsidP="00E01220">
            <w:pPr>
              <w:spacing w:after="160" w:line="259" w:lineRule="auto"/>
            </w:pPr>
            <w:r w:rsidRPr="00E01220">
              <w:t>To check all rules under this namespace, click </w:t>
            </w:r>
            <w:hyperlink r:id="rId32" w:tgtFrame="_blank" w:history="1">
              <w:r w:rsidRPr="00E01220">
                <w:rPr>
                  <w:rStyle w:val="Hyperlink"/>
                </w:rPr>
                <w:t>here(opens in new tab)</w:t>
              </w:r>
            </w:hyperlink>
          </w:p>
        </w:tc>
      </w:tr>
      <w:tr w:rsidR="00E01220" w:rsidRPr="00E01220" w14:paraId="410EAB2C" w14:textId="77777777" w:rsidTr="00805E96">
        <w:tc>
          <w:tcPr>
            <w:tcW w:w="1039" w:type="pct"/>
            <w:hideMark/>
          </w:tcPr>
          <w:p w14:paraId="20720B2D" w14:textId="77777777" w:rsidR="00E01220" w:rsidRPr="00E01220" w:rsidRDefault="00E01220" w:rsidP="00E01220">
            <w:pPr>
              <w:spacing w:after="160" w:line="259" w:lineRule="auto"/>
            </w:pPr>
            <w:r w:rsidRPr="00E01220">
              <w:t>reference anti-VM strings targeting VMWare</w:t>
            </w:r>
          </w:p>
        </w:tc>
        <w:tc>
          <w:tcPr>
            <w:tcW w:w="809" w:type="pct"/>
            <w:hideMark/>
          </w:tcPr>
          <w:p w14:paraId="52239397" w14:textId="77777777" w:rsidR="00E01220" w:rsidRPr="00E01220" w:rsidRDefault="00E01220" w:rsidP="00E01220">
            <w:pPr>
              <w:spacing w:after="160" w:line="259" w:lineRule="auto"/>
            </w:pPr>
            <w:r w:rsidRPr="00E01220">
              <w:rPr>
                <w:b/>
                <w:bCs/>
              </w:rPr>
              <w:t>Anti-Analysis</w:t>
            </w:r>
          </w:p>
        </w:tc>
        <w:tc>
          <w:tcPr>
            <w:tcW w:w="506" w:type="pct"/>
            <w:hideMark/>
          </w:tcPr>
          <w:p w14:paraId="39E1E451" w14:textId="77777777" w:rsidR="00E01220" w:rsidRPr="00E01220" w:rsidRDefault="00E01220" w:rsidP="00E01220">
            <w:pPr>
              <w:spacing w:after="160" w:line="259" w:lineRule="auto"/>
            </w:pPr>
            <w:r w:rsidRPr="00E01220">
              <w:t>anti-</w:t>
            </w:r>
            <w:proofErr w:type="spellStart"/>
            <w:r w:rsidRPr="00E01220">
              <w:t>vm</w:t>
            </w:r>
            <w:proofErr w:type="spellEnd"/>
            <w:r w:rsidRPr="00E01220">
              <w:t>/</w:t>
            </w:r>
            <w:proofErr w:type="spellStart"/>
            <w:r w:rsidRPr="00E01220">
              <w:t>vm</w:t>
            </w:r>
            <w:proofErr w:type="spellEnd"/>
            <w:r w:rsidRPr="00E01220">
              <w:t>-detection</w:t>
            </w:r>
          </w:p>
        </w:tc>
        <w:tc>
          <w:tcPr>
            <w:tcW w:w="1111" w:type="pct"/>
            <w:hideMark/>
          </w:tcPr>
          <w:p w14:paraId="2A00D6D0" w14:textId="77777777" w:rsidR="00E01220" w:rsidRPr="00E01220" w:rsidRDefault="00E01220" w:rsidP="00E01220">
            <w:pPr>
              <w:spacing w:after="160" w:line="259" w:lineRule="auto"/>
            </w:pPr>
            <w:r w:rsidRPr="00E01220">
              <w:t>reference-anti-</w:t>
            </w:r>
            <w:proofErr w:type="spellStart"/>
            <w:r w:rsidRPr="00E01220">
              <w:t>vm</w:t>
            </w:r>
            <w:proofErr w:type="spellEnd"/>
            <w:r w:rsidRPr="00E01220">
              <w:t>-strings-targeting-</w:t>
            </w:r>
            <w:proofErr w:type="spellStart"/>
            <w:r w:rsidRPr="00E01220">
              <w:t>vmware.yml</w:t>
            </w:r>
            <w:proofErr w:type="spellEnd"/>
          </w:p>
        </w:tc>
        <w:tc>
          <w:tcPr>
            <w:tcW w:w="1535" w:type="pct"/>
            <w:hideMark/>
          </w:tcPr>
          <w:p w14:paraId="7D3DA5CD" w14:textId="77777777" w:rsidR="00E01220" w:rsidRPr="00E01220" w:rsidRDefault="00E01220" w:rsidP="00E01220">
            <w:pPr>
              <w:spacing w:after="160" w:line="259" w:lineRule="auto"/>
            </w:pPr>
            <w:r w:rsidRPr="00E01220">
              <w:t>To check all rules under this namespace, click </w:t>
            </w:r>
            <w:hyperlink r:id="rId33" w:tgtFrame="_blank" w:history="1">
              <w:r w:rsidRPr="00E01220">
                <w:rPr>
                  <w:rStyle w:val="Hyperlink"/>
                </w:rPr>
                <w:t>here(opens in new tab)</w:t>
              </w:r>
            </w:hyperlink>
          </w:p>
        </w:tc>
      </w:tr>
      <w:tr w:rsidR="00E01220" w:rsidRPr="00E01220" w14:paraId="5F9D109D" w14:textId="77777777" w:rsidTr="00805E96">
        <w:tc>
          <w:tcPr>
            <w:tcW w:w="1039" w:type="pct"/>
            <w:hideMark/>
          </w:tcPr>
          <w:p w14:paraId="6AC9A101" w14:textId="77777777" w:rsidR="00E01220" w:rsidRPr="00E01220" w:rsidRDefault="00E01220" w:rsidP="00E01220">
            <w:pPr>
              <w:spacing w:after="160" w:line="259" w:lineRule="auto"/>
            </w:pPr>
            <w:r w:rsidRPr="00E01220">
              <w:t>reference anti-VM strings targeting VirtualBox</w:t>
            </w:r>
          </w:p>
        </w:tc>
        <w:tc>
          <w:tcPr>
            <w:tcW w:w="809" w:type="pct"/>
            <w:hideMark/>
          </w:tcPr>
          <w:p w14:paraId="5432A464" w14:textId="77777777" w:rsidR="00E01220" w:rsidRPr="00E01220" w:rsidRDefault="00E01220" w:rsidP="00E01220">
            <w:pPr>
              <w:spacing w:after="160" w:line="259" w:lineRule="auto"/>
            </w:pPr>
            <w:r w:rsidRPr="00E01220">
              <w:rPr>
                <w:b/>
                <w:bCs/>
              </w:rPr>
              <w:t>Anti-Analysis</w:t>
            </w:r>
          </w:p>
        </w:tc>
        <w:tc>
          <w:tcPr>
            <w:tcW w:w="506" w:type="pct"/>
            <w:hideMark/>
          </w:tcPr>
          <w:p w14:paraId="35D96213" w14:textId="77777777" w:rsidR="00E01220" w:rsidRPr="00E01220" w:rsidRDefault="00E01220" w:rsidP="00E01220">
            <w:pPr>
              <w:spacing w:after="160" w:line="259" w:lineRule="auto"/>
            </w:pPr>
            <w:r w:rsidRPr="00E01220">
              <w:t>anti-</w:t>
            </w:r>
            <w:proofErr w:type="spellStart"/>
            <w:r w:rsidRPr="00E01220">
              <w:t>vm</w:t>
            </w:r>
            <w:proofErr w:type="spellEnd"/>
            <w:r w:rsidRPr="00E01220">
              <w:t>/</w:t>
            </w:r>
            <w:proofErr w:type="spellStart"/>
            <w:r w:rsidRPr="00E01220">
              <w:t>vm</w:t>
            </w:r>
            <w:proofErr w:type="spellEnd"/>
            <w:r w:rsidRPr="00E01220">
              <w:t>-detection</w:t>
            </w:r>
          </w:p>
        </w:tc>
        <w:tc>
          <w:tcPr>
            <w:tcW w:w="1111" w:type="pct"/>
            <w:hideMark/>
          </w:tcPr>
          <w:p w14:paraId="6F945342" w14:textId="77777777" w:rsidR="00E01220" w:rsidRPr="00E01220" w:rsidRDefault="00E01220" w:rsidP="00E01220">
            <w:pPr>
              <w:spacing w:after="160" w:line="259" w:lineRule="auto"/>
            </w:pPr>
            <w:r w:rsidRPr="00E01220">
              <w:t>reference-anti-</w:t>
            </w:r>
            <w:proofErr w:type="spellStart"/>
            <w:r w:rsidRPr="00E01220">
              <w:t>vm</w:t>
            </w:r>
            <w:proofErr w:type="spellEnd"/>
            <w:r w:rsidRPr="00E01220">
              <w:t>-strings-targeting-</w:t>
            </w:r>
            <w:proofErr w:type="spellStart"/>
            <w:r w:rsidRPr="00E01220">
              <w:t>virtualbox.yml</w:t>
            </w:r>
            <w:proofErr w:type="spellEnd"/>
          </w:p>
        </w:tc>
        <w:tc>
          <w:tcPr>
            <w:tcW w:w="1535" w:type="pct"/>
            <w:hideMark/>
          </w:tcPr>
          <w:p w14:paraId="284AFB72" w14:textId="77777777" w:rsidR="00E01220" w:rsidRPr="00E01220" w:rsidRDefault="00E01220" w:rsidP="00E01220">
            <w:pPr>
              <w:spacing w:after="160" w:line="259" w:lineRule="auto"/>
            </w:pPr>
            <w:r w:rsidRPr="00E01220">
              <w:t>You may check the TLN(Top-Level Namespace).</w:t>
            </w:r>
          </w:p>
        </w:tc>
      </w:tr>
      <w:tr w:rsidR="00E01220" w:rsidRPr="00E01220" w14:paraId="2DC4307C" w14:textId="77777777" w:rsidTr="00805E96">
        <w:tc>
          <w:tcPr>
            <w:tcW w:w="1039" w:type="pct"/>
            <w:hideMark/>
          </w:tcPr>
          <w:p w14:paraId="27934CD3" w14:textId="77777777" w:rsidR="00E01220" w:rsidRPr="00E01220" w:rsidRDefault="00E01220" w:rsidP="00E01220">
            <w:pPr>
              <w:spacing w:after="160" w:line="259" w:lineRule="auto"/>
            </w:pPr>
            <w:r w:rsidRPr="00E01220">
              <w:t>reference HTTP User-Agent string</w:t>
            </w:r>
          </w:p>
        </w:tc>
        <w:tc>
          <w:tcPr>
            <w:tcW w:w="809" w:type="pct"/>
            <w:hideMark/>
          </w:tcPr>
          <w:p w14:paraId="58F702CF" w14:textId="77777777" w:rsidR="00E01220" w:rsidRPr="00E01220" w:rsidRDefault="00E01220" w:rsidP="00E01220">
            <w:pPr>
              <w:spacing w:after="160" w:line="259" w:lineRule="auto"/>
            </w:pPr>
            <w:hyperlink r:id="rId34" w:tgtFrame="_blank" w:history="1">
              <w:r w:rsidRPr="00E01220">
                <w:rPr>
                  <w:rStyle w:val="Hyperlink"/>
                  <w:b/>
                  <w:bCs/>
                </w:rPr>
                <w:t>Communication</w:t>
              </w:r>
              <w:r w:rsidRPr="00E01220">
                <w:rPr>
                  <w:rStyle w:val="Hyperlink"/>
                </w:rPr>
                <w:t>(opens in new tab)</w:t>
              </w:r>
            </w:hyperlink>
          </w:p>
        </w:tc>
        <w:tc>
          <w:tcPr>
            <w:tcW w:w="506" w:type="pct"/>
            <w:hideMark/>
          </w:tcPr>
          <w:p w14:paraId="173395F8" w14:textId="77777777" w:rsidR="00E01220" w:rsidRPr="00E01220" w:rsidRDefault="00E01220" w:rsidP="00E01220">
            <w:pPr>
              <w:spacing w:after="160" w:line="259" w:lineRule="auto"/>
            </w:pPr>
            <w:r w:rsidRPr="00E01220">
              <w:t>http/client</w:t>
            </w:r>
          </w:p>
        </w:tc>
        <w:tc>
          <w:tcPr>
            <w:tcW w:w="1111" w:type="pct"/>
            <w:hideMark/>
          </w:tcPr>
          <w:p w14:paraId="310D0B9C" w14:textId="77777777" w:rsidR="00E01220" w:rsidRPr="00E01220" w:rsidRDefault="00E01220" w:rsidP="00E01220">
            <w:pPr>
              <w:spacing w:after="160" w:line="259" w:lineRule="auto"/>
            </w:pPr>
            <w:r w:rsidRPr="00E01220">
              <w:t>reference-http-user-agent-</w:t>
            </w:r>
            <w:proofErr w:type="spellStart"/>
            <w:r w:rsidRPr="00E01220">
              <w:t>string.yml</w:t>
            </w:r>
            <w:proofErr w:type="spellEnd"/>
          </w:p>
        </w:tc>
        <w:tc>
          <w:tcPr>
            <w:tcW w:w="1535" w:type="pct"/>
            <w:hideMark/>
          </w:tcPr>
          <w:p w14:paraId="5C832235" w14:textId="77777777" w:rsidR="00E01220" w:rsidRPr="00E01220" w:rsidRDefault="00E01220" w:rsidP="00E01220">
            <w:pPr>
              <w:spacing w:after="160" w:line="259" w:lineRule="auto"/>
            </w:pPr>
            <w:r w:rsidRPr="00E01220">
              <w:t>To check all rules under this namespace, click </w:t>
            </w:r>
            <w:hyperlink r:id="rId35" w:tgtFrame="_blank" w:history="1">
              <w:r w:rsidRPr="00E01220">
                <w:rPr>
                  <w:rStyle w:val="Hyperlink"/>
                </w:rPr>
                <w:t>here(opens in new tab)</w:t>
              </w:r>
            </w:hyperlink>
            <w:r w:rsidRPr="00E01220">
              <w:t>)</w:t>
            </w:r>
          </w:p>
        </w:tc>
      </w:tr>
      <w:tr w:rsidR="00E01220" w:rsidRPr="00E01220" w14:paraId="7BE83F10" w14:textId="77777777" w:rsidTr="00805E96">
        <w:tc>
          <w:tcPr>
            <w:tcW w:w="1039" w:type="pct"/>
            <w:hideMark/>
          </w:tcPr>
          <w:p w14:paraId="5A84C7BB" w14:textId="77777777" w:rsidR="00E01220" w:rsidRPr="00E01220" w:rsidRDefault="00E01220" w:rsidP="00E01220">
            <w:pPr>
              <w:spacing w:after="160" w:line="259" w:lineRule="auto"/>
            </w:pPr>
            <w:r w:rsidRPr="00E01220">
              <w:t>check HTTP status code</w:t>
            </w:r>
          </w:p>
        </w:tc>
        <w:tc>
          <w:tcPr>
            <w:tcW w:w="809" w:type="pct"/>
            <w:hideMark/>
          </w:tcPr>
          <w:p w14:paraId="32EF4419" w14:textId="77777777" w:rsidR="00E01220" w:rsidRPr="00E01220" w:rsidRDefault="00E01220" w:rsidP="00E01220">
            <w:pPr>
              <w:spacing w:after="160" w:line="259" w:lineRule="auto"/>
            </w:pPr>
            <w:r w:rsidRPr="00E01220">
              <w:rPr>
                <w:b/>
                <w:bCs/>
              </w:rPr>
              <w:t>Communication</w:t>
            </w:r>
          </w:p>
        </w:tc>
        <w:tc>
          <w:tcPr>
            <w:tcW w:w="506" w:type="pct"/>
            <w:hideMark/>
          </w:tcPr>
          <w:p w14:paraId="201453E4" w14:textId="77777777" w:rsidR="00E01220" w:rsidRPr="00E01220" w:rsidRDefault="00E01220" w:rsidP="00E01220">
            <w:pPr>
              <w:spacing w:after="160" w:line="259" w:lineRule="auto"/>
            </w:pPr>
            <w:r w:rsidRPr="00E01220">
              <w:t>http</w:t>
            </w:r>
          </w:p>
        </w:tc>
        <w:tc>
          <w:tcPr>
            <w:tcW w:w="1111" w:type="pct"/>
            <w:hideMark/>
          </w:tcPr>
          <w:p w14:paraId="46E31F61" w14:textId="77777777" w:rsidR="00E01220" w:rsidRPr="00E01220" w:rsidRDefault="00E01220" w:rsidP="00E01220">
            <w:pPr>
              <w:spacing w:after="160" w:line="259" w:lineRule="auto"/>
            </w:pPr>
            <w:r w:rsidRPr="00E01220">
              <w:t>check-http-status-</w:t>
            </w:r>
            <w:proofErr w:type="spellStart"/>
            <w:r w:rsidRPr="00E01220">
              <w:t>code.yml</w:t>
            </w:r>
            <w:proofErr w:type="spellEnd"/>
          </w:p>
        </w:tc>
        <w:tc>
          <w:tcPr>
            <w:tcW w:w="1535" w:type="pct"/>
            <w:hideMark/>
          </w:tcPr>
          <w:p w14:paraId="1237A601" w14:textId="77777777" w:rsidR="00E01220" w:rsidRPr="00E01220" w:rsidRDefault="00E01220" w:rsidP="00E01220">
            <w:pPr>
              <w:spacing w:after="160" w:line="259" w:lineRule="auto"/>
            </w:pPr>
            <w:r w:rsidRPr="00E01220">
              <w:t>To check all rules under this namespace, click </w:t>
            </w:r>
            <w:hyperlink r:id="rId36" w:tgtFrame="_blank" w:history="1">
              <w:r w:rsidRPr="00E01220">
                <w:rPr>
                  <w:rStyle w:val="Hyperlink"/>
                </w:rPr>
                <w:t>here(opens in new tab)</w:t>
              </w:r>
            </w:hyperlink>
          </w:p>
        </w:tc>
      </w:tr>
    </w:tbl>
    <w:p w14:paraId="17C84CB0" w14:textId="77777777" w:rsidR="00E01220" w:rsidRPr="00E01220" w:rsidRDefault="00E01220" w:rsidP="00E01220">
      <w:r w:rsidRPr="00E01220">
        <w:rPr>
          <w:b/>
          <w:bCs/>
        </w:rPr>
        <w:t>View More Capability</w:t>
      </w:r>
    </w:p>
    <w:tbl>
      <w:tblPr>
        <w:tblStyle w:val="TableGrid"/>
        <w:tblW w:w="5000" w:type="pct"/>
        <w:tblLook w:val="04A0" w:firstRow="1" w:lastRow="0" w:firstColumn="1" w:lastColumn="0" w:noHBand="0" w:noVBand="1"/>
      </w:tblPr>
      <w:tblGrid>
        <w:gridCol w:w="2089"/>
        <w:gridCol w:w="1683"/>
        <w:gridCol w:w="1842"/>
        <w:gridCol w:w="1339"/>
        <w:gridCol w:w="2063"/>
      </w:tblGrid>
      <w:tr w:rsidR="00E01220" w:rsidRPr="00E01220" w14:paraId="6E5AD19C" w14:textId="77777777" w:rsidTr="00805E96">
        <w:tc>
          <w:tcPr>
            <w:tcW w:w="1180" w:type="pct"/>
            <w:hideMark/>
          </w:tcPr>
          <w:p w14:paraId="7A32C9C9" w14:textId="77777777" w:rsidR="00E01220" w:rsidRPr="00E01220" w:rsidRDefault="00E01220" w:rsidP="00E01220">
            <w:pPr>
              <w:spacing w:after="160" w:line="259" w:lineRule="auto"/>
            </w:pPr>
            <w:r w:rsidRPr="00E01220">
              <w:lastRenderedPageBreak/>
              <w:t>reference Base64 string</w:t>
            </w:r>
          </w:p>
        </w:tc>
        <w:tc>
          <w:tcPr>
            <w:tcW w:w="925" w:type="pct"/>
            <w:hideMark/>
          </w:tcPr>
          <w:p w14:paraId="097419A9" w14:textId="77777777" w:rsidR="00E01220" w:rsidRPr="00E01220" w:rsidRDefault="00E01220" w:rsidP="00E01220">
            <w:pPr>
              <w:spacing w:after="160" w:line="259" w:lineRule="auto"/>
            </w:pPr>
            <w:hyperlink r:id="rId37" w:tgtFrame="_blank" w:history="1">
              <w:r w:rsidRPr="00E01220">
                <w:rPr>
                  <w:rStyle w:val="Hyperlink"/>
                  <w:b/>
                  <w:bCs/>
                </w:rPr>
                <w:t>Data Manipulation</w:t>
              </w:r>
              <w:r w:rsidRPr="00E01220">
                <w:rPr>
                  <w:rStyle w:val="Hyperlink"/>
                </w:rPr>
                <w:t>(opens in new tab)</w:t>
              </w:r>
            </w:hyperlink>
          </w:p>
        </w:tc>
        <w:tc>
          <w:tcPr>
            <w:tcW w:w="1025" w:type="pct"/>
            <w:hideMark/>
          </w:tcPr>
          <w:p w14:paraId="460922C3" w14:textId="77777777" w:rsidR="00E01220" w:rsidRPr="00E01220" w:rsidRDefault="00E01220" w:rsidP="00E01220">
            <w:pPr>
              <w:spacing w:after="160" w:line="259" w:lineRule="auto"/>
            </w:pPr>
            <w:r w:rsidRPr="00E01220">
              <w:t>encoding/base64</w:t>
            </w:r>
          </w:p>
        </w:tc>
        <w:tc>
          <w:tcPr>
            <w:tcW w:w="707" w:type="pct"/>
            <w:hideMark/>
          </w:tcPr>
          <w:p w14:paraId="67877FC9" w14:textId="77777777" w:rsidR="00E01220" w:rsidRPr="00E01220" w:rsidRDefault="00E01220" w:rsidP="00E01220">
            <w:pPr>
              <w:spacing w:after="160" w:line="259" w:lineRule="auto"/>
            </w:pPr>
            <w:r w:rsidRPr="00E01220">
              <w:t>reference-base64-string.yml</w:t>
            </w:r>
          </w:p>
        </w:tc>
        <w:tc>
          <w:tcPr>
            <w:tcW w:w="1163" w:type="pct"/>
            <w:hideMark/>
          </w:tcPr>
          <w:p w14:paraId="543E1FE7" w14:textId="77777777" w:rsidR="00E01220" w:rsidRPr="00E01220" w:rsidRDefault="00E01220" w:rsidP="00E01220">
            <w:pPr>
              <w:spacing w:after="160" w:line="259" w:lineRule="auto"/>
            </w:pPr>
            <w:r w:rsidRPr="00E01220">
              <w:t>To check all rules under this namespace, click </w:t>
            </w:r>
            <w:hyperlink r:id="rId38" w:tgtFrame="_blank" w:history="1">
              <w:r w:rsidRPr="00E01220">
                <w:rPr>
                  <w:rStyle w:val="Hyperlink"/>
                </w:rPr>
                <w:t>here(opens in new tab)</w:t>
              </w:r>
            </w:hyperlink>
          </w:p>
        </w:tc>
      </w:tr>
      <w:tr w:rsidR="00E01220" w:rsidRPr="00E01220" w14:paraId="501D7F9A" w14:textId="77777777" w:rsidTr="00805E96">
        <w:tc>
          <w:tcPr>
            <w:tcW w:w="1180" w:type="pct"/>
            <w:hideMark/>
          </w:tcPr>
          <w:p w14:paraId="2D282EB5" w14:textId="77777777" w:rsidR="00E01220" w:rsidRPr="00E01220" w:rsidRDefault="00E01220" w:rsidP="00E01220">
            <w:pPr>
              <w:spacing w:after="160" w:line="259" w:lineRule="auto"/>
            </w:pPr>
            <w:r w:rsidRPr="00E01220">
              <w:t>encode data using XOR</w:t>
            </w:r>
          </w:p>
        </w:tc>
        <w:tc>
          <w:tcPr>
            <w:tcW w:w="925" w:type="pct"/>
            <w:hideMark/>
          </w:tcPr>
          <w:p w14:paraId="799491EB" w14:textId="77777777" w:rsidR="00E01220" w:rsidRPr="00E01220" w:rsidRDefault="00E01220" w:rsidP="00E01220">
            <w:pPr>
              <w:spacing w:after="160" w:line="259" w:lineRule="auto"/>
            </w:pPr>
            <w:r w:rsidRPr="00E01220">
              <w:rPr>
                <w:b/>
                <w:bCs/>
              </w:rPr>
              <w:t>Data Manipulation</w:t>
            </w:r>
          </w:p>
        </w:tc>
        <w:tc>
          <w:tcPr>
            <w:tcW w:w="1025" w:type="pct"/>
            <w:hideMark/>
          </w:tcPr>
          <w:p w14:paraId="53AEDF1A" w14:textId="77777777" w:rsidR="00E01220" w:rsidRPr="00E01220" w:rsidRDefault="00E01220" w:rsidP="00E01220">
            <w:pPr>
              <w:spacing w:after="160" w:line="259" w:lineRule="auto"/>
            </w:pPr>
            <w:r w:rsidRPr="00E01220">
              <w:t>encoding/XOR</w:t>
            </w:r>
          </w:p>
        </w:tc>
        <w:tc>
          <w:tcPr>
            <w:tcW w:w="707" w:type="pct"/>
            <w:hideMark/>
          </w:tcPr>
          <w:p w14:paraId="76B1D6A9" w14:textId="77777777" w:rsidR="00E01220" w:rsidRPr="00E01220" w:rsidRDefault="00E01220" w:rsidP="00E01220">
            <w:pPr>
              <w:spacing w:after="160" w:line="259" w:lineRule="auto"/>
            </w:pPr>
            <w:r w:rsidRPr="00E01220">
              <w:t>encode-data-using-</w:t>
            </w:r>
            <w:proofErr w:type="spellStart"/>
            <w:r w:rsidRPr="00E01220">
              <w:t>xor.yml</w:t>
            </w:r>
            <w:proofErr w:type="spellEnd"/>
          </w:p>
        </w:tc>
        <w:tc>
          <w:tcPr>
            <w:tcW w:w="1163" w:type="pct"/>
            <w:hideMark/>
          </w:tcPr>
          <w:p w14:paraId="1F851904" w14:textId="77777777" w:rsidR="00E01220" w:rsidRPr="00E01220" w:rsidRDefault="00E01220" w:rsidP="00E01220">
            <w:pPr>
              <w:spacing w:after="160" w:line="259" w:lineRule="auto"/>
            </w:pPr>
            <w:r w:rsidRPr="00E01220">
              <w:t>To check all rules under this namespace, click </w:t>
            </w:r>
            <w:hyperlink r:id="rId39" w:tgtFrame="_blank" w:history="1">
              <w:r w:rsidRPr="00E01220">
                <w:rPr>
                  <w:rStyle w:val="Hyperlink"/>
                </w:rPr>
                <w:t>here(opens in new tab)</w:t>
              </w:r>
            </w:hyperlink>
          </w:p>
        </w:tc>
      </w:tr>
      <w:tr w:rsidR="00E01220" w:rsidRPr="00E01220" w14:paraId="4B0235A7" w14:textId="77777777" w:rsidTr="00805E96">
        <w:tc>
          <w:tcPr>
            <w:tcW w:w="1180" w:type="pct"/>
            <w:hideMark/>
          </w:tcPr>
          <w:p w14:paraId="16B505EC" w14:textId="77777777" w:rsidR="00E01220" w:rsidRPr="00E01220" w:rsidRDefault="00E01220" w:rsidP="00E01220">
            <w:pPr>
              <w:spacing w:after="160" w:line="259" w:lineRule="auto"/>
            </w:pPr>
            <w:r w:rsidRPr="00E01220">
              <w:t>contain a thread local storage (.</w:t>
            </w:r>
            <w:proofErr w:type="spellStart"/>
            <w:r w:rsidRPr="00E01220">
              <w:t>tls</w:t>
            </w:r>
            <w:proofErr w:type="spellEnd"/>
            <w:r w:rsidRPr="00E01220">
              <w:t>) section</w:t>
            </w:r>
          </w:p>
        </w:tc>
        <w:tc>
          <w:tcPr>
            <w:tcW w:w="925" w:type="pct"/>
            <w:hideMark/>
          </w:tcPr>
          <w:p w14:paraId="39B0F372" w14:textId="77777777" w:rsidR="00E01220" w:rsidRPr="00E01220" w:rsidRDefault="00E01220" w:rsidP="00E01220">
            <w:pPr>
              <w:spacing w:after="160" w:line="259" w:lineRule="auto"/>
            </w:pPr>
            <w:hyperlink r:id="rId40" w:tgtFrame="_blank" w:history="1">
              <w:r w:rsidRPr="00E01220">
                <w:rPr>
                  <w:rStyle w:val="Hyperlink"/>
                  <w:b/>
                  <w:bCs/>
                </w:rPr>
                <w:t>Executable</w:t>
              </w:r>
              <w:r w:rsidRPr="00E01220">
                <w:rPr>
                  <w:rStyle w:val="Hyperlink"/>
                </w:rPr>
                <w:t>(opens in new tab)</w:t>
              </w:r>
            </w:hyperlink>
          </w:p>
        </w:tc>
        <w:tc>
          <w:tcPr>
            <w:tcW w:w="1025" w:type="pct"/>
            <w:hideMark/>
          </w:tcPr>
          <w:p w14:paraId="5478258B" w14:textId="77777777" w:rsidR="00E01220" w:rsidRPr="00E01220" w:rsidRDefault="00E01220" w:rsidP="00E01220">
            <w:pPr>
              <w:spacing w:after="160" w:line="259" w:lineRule="auto"/>
            </w:pPr>
            <w:r w:rsidRPr="00E01220">
              <w:t>pe/section/</w:t>
            </w:r>
            <w:proofErr w:type="spellStart"/>
            <w:r w:rsidRPr="00E01220">
              <w:t>tls</w:t>
            </w:r>
            <w:proofErr w:type="spellEnd"/>
          </w:p>
        </w:tc>
        <w:tc>
          <w:tcPr>
            <w:tcW w:w="707" w:type="pct"/>
            <w:hideMark/>
          </w:tcPr>
          <w:p w14:paraId="20452A21" w14:textId="77777777" w:rsidR="00E01220" w:rsidRPr="00E01220" w:rsidRDefault="00E01220" w:rsidP="00E01220">
            <w:pPr>
              <w:spacing w:after="160" w:line="259" w:lineRule="auto"/>
            </w:pPr>
            <w:r w:rsidRPr="00E01220">
              <w:t>contain-a-thread-local-storage-</w:t>
            </w:r>
            <w:proofErr w:type="spellStart"/>
            <w:r w:rsidRPr="00E01220">
              <w:t>tls</w:t>
            </w:r>
            <w:proofErr w:type="spellEnd"/>
            <w:r w:rsidRPr="00E01220">
              <w:t>-</w:t>
            </w:r>
            <w:proofErr w:type="spellStart"/>
            <w:r w:rsidRPr="00E01220">
              <w:t>section.yml</w:t>
            </w:r>
            <w:proofErr w:type="spellEnd"/>
          </w:p>
        </w:tc>
        <w:tc>
          <w:tcPr>
            <w:tcW w:w="1163" w:type="pct"/>
            <w:hideMark/>
          </w:tcPr>
          <w:p w14:paraId="186DE54B" w14:textId="77777777" w:rsidR="00E01220" w:rsidRPr="00E01220" w:rsidRDefault="00E01220" w:rsidP="00E01220">
            <w:pPr>
              <w:spacing w:after="160" w:line="259" w:lineRule="auto"/>
            </w:pPr>
            <w:r w:rsidRPr="00E01220">
              <w:t>You may check the TLN(Top-Level Namespace) for more rules.</w:t>
            </w:r>
          </w:p>
        </w:tc>
      </w:tr>
      <w:tr w:rsidR="00E01220" w:rsidRPr="00E01220" w14:paraId="0F1B4C67" w14:textId="77777777" w:rsidTr="00805E96">
        <w:tc>
          <w:tcPr>
            <w:tcW w:w="1180" w:type="pct"/>
            <w:hideMark/>
          </w:tcPr>
          <w:p w14:paraId="2ED1257B" w14:textId="77777777" w:rsidR="00E01220" w:rsidRPr="00E01220" w:rsidRDefault="00E01220" w:rsidP="00E01220">
            <w:pPr>
              <w:spacing w:after="160" w:line="259" w:lineRule="auto"/>
            </w:pPr>
            <w:r w:rsidRPr="00E01220">
              <w:t>get common file path</w:t>
            </w:r>
          </w:p>
        </w:tc>
        <w:tc>
          <w:tcPr>
            <w:tcW w:w="925" w:type="pct"/>
            <w:hideMark/>
          </w:tcPr>
          <w:p w14:paraId="2897A30C" w14:textId="77777777" w:rsidR="00E01220" w:rsidRPr="00E01220" w:rsidRDefault="00E01220" w:rsidP="00E01220">
            <w:pPr>
              <w:spacing w:after="160" w:line="259" w:lineRule="auto"/>
            </w:pPr>
            <w:hyperlink r:id="rId41" w:tgtFrame="_blank" w:history="1">
              <w:r w:rsidRPr="00E01220">
                <w:rPr>
                  <w:rStyle w:val="Hyperlink"/>
                  <w:b/>
                  <w:bCs/>
                </w:rPr>
                <w:t>Host-Interaction</w:t>
              </w:r>
              <w:r w:rsidRPr="00E01220">
                <w:rPr>
                  <w:rStyle w:val="Hyperlink"/>
                </w:rPr>
                <w:t>(opens in new tab)</w:t>
              </w:r>
            </w:hyperlink>
          </w:p>
        </w:tc>
        <w:tc>
          <w:tcPr>
            <w:tcW w:w="1025" w:type="pct"/>
            <w:hideMark/>
          </w:tcPr>
          <w:p w14:paraId="5C56C226" w14:textId="77777777" w:rsidR="00E01220" w:rsidRPr="00E01220" w:rsidRDefault="00E01220" w:rsidP="00E01220">
            <w:pPr>
              <w:spacing w:after="160" w:line="259" w:lineRule="auto"/>
            </w:pPr>
            <w:r w:rsidRPr="00E01220">
              <w:t>file-system</w:t>
            </w:r>
          </w:p>
        </w:tc>
        <w:tc>
          <w:tcPr>
            <w:tcW w:w="707" w:type="pct"/>
            <w:hideMark/>
          </w:tcPr>
          <w:p w14:paraId="07630DE4" w14:textId="77777777" w:rsidR="00E01220" w:rsidRPr="00E01220" w:rsidRDefault="00E01220" w:rsidP="00E01220">
            <w:pPr>
              <w:spacing w:after="160" w:line="259" w:lineRule="auto"/>
            </w:pPr>
            <w:r w:rsidRPr="00E01220">
              <w:t>get-common-file-</w:t>
            </w:r>
            <w:proofErr w:type="spellStart"/>
            <w:r w:rsidRPr="00E01220">
              <w:t>path.yml</w:t>
            </w:r>
            <w:proofErr w:type="spellEnd"/>
          </w:p>
        </w:tc>
        <w:tc>
          <w:tcPr>
            <w:tcW w:w="1163" w:type="pct"/>
            <w:hideMark/>
          </w:tcPr>
          <w:p w14:paraId="7E188E62" w14:textId="77777777" w:rsidR="00E01220" w:rsidRPr="00E01220" w:rsidRDefault="00E01220" w:rsidP="00E01220">
            <w:pPr>
              <w:spacing w:after="160" w:line="259" w:lineRule="auto"/>
            </w:pPr>
            <w:r w:rsidRPr="00E01220">
              <w:t>You may check the TLN(Top-Level Namespace) for more rules.</w:t>
            </w:r>
          </w:p>
        </w:tc>
      </w:tr>
      <w:tr w:rsidR="00E01220" w:rsidRPr="00E01220" w14:paraId="51C289DC" w14:textId="77777777" w:rsidTr="00805E96">
        <w:tc>
          <w:tcPr>
            <w:tcW w:w="1180" w:type="pct"/>
            <w:hideMark/>
          </w:tcPr>
          <w:p w14:paraId="254EB634" w14:textId="77777777" w:rsidR="00E01220" w:rsidRPr="00E01220" w:rsidRDefault="00E01220" w:rsidP="00E01220">
            <w:pPr>
              <w:spacing w:after="160" w:line="259" w:lineRule="auto"/>
            </w:pPr>
            <w:r w:rsidRPr="00E01220">
              <w:t>create directory</w:t>
            </w:r>
          </w:p>
        </w:tc>
        <w:tc>
          <w:tcPr>
            <w:tcW w:w="925" w:type="pct"/>
            <w:hideMark/>
          </w:tcPr>
          <w:p w14:paraId="57B0B7DD" w14:textId="77777777" w:rsidR="00E01220" w:rsidRPr="00E01220" w:rsidRDefault="00E01220" w:rsidP="00E01220">
            <w:pPr>
              <w:spacing w:after="160" w:line="259" w:lineRule="auto"/>
            </w:pPr>
            <w:r w:rsidRPr="00E01220">
              <w:rPr>
                <w:b/>
                <w:bCs/>
              </w:rPr>
              <w:t>Host-Interaction</w:t>
            </w:r>
          </w:p>
        </w:tc>
        <w:tc>
          <w:tcPr>
            <w:tcW w:w="1025" w:type="pct"/>
            <w:hideMark/>
          </w:tcPr>
          <w:p w14:paraId="318A845C" w14:textId="77777777" w:rsidR="00E01220" w:rsidRPr="00E01220" w:rsidRDefault="00E01220" w:rsidP="00E01220">
            <w:pPr>
              <w:spacing w:after="160" w:line="259" w:lineRule="auto"/>
            </w:pPr>
            <w:r w:rsidRPr="00E01220">
              <w:t>file-system/create</w:t>
            </w:r>
          </w:p>
        </w:tc>
        <w:tc>
          <w:tcPr>
            <w:tcW w:w="707" w:type="pct"/>
            <w:hideMark/>
          </w:tcPr>
          <w:p w14:paraId="2A04868E" w14:textId="77777777" w:rsidR="00E01220" w:rsidRPr="00E01220" w:rsidRDefault="00E01220" w:rsidP="00E01220">
            <w:pPr>
              <w:spacing w:after="160" w:line="259" w:lineRule="auto"/>
            </w:pPr>
            <w:r w:rsidRPr="00E01220">
              <w:t>create-</w:t>
            </w:r>
            <w:proofErr w:type="spellStart"/>
            <w:r w:rsidRPr="00E01220">
              <w:t>directory.yml</w:t>
            </w:r>
            <w:proofErr w:type="spellEnd"/>
          </w:p>
        </w:tc>
        <w:tc>
          <w:tcPr>
            <w:tcW w:w="1163" w:type="pct"/>
            <w:hideMark/>
          </w:tcPr>
          <w:p w14:paraId="0AAAB3DB" w14:textId="77777777" w:rsidR="00E01220" w:rsidRPr="00E01220" w:rsidRDefault="00E01220" w:rsidP="00E01220">
            <w:pPr>
              <w:spacing w:after="160" w:line="259" w:lineRule="auto"/>
            </w:pPr>
            <w:r w:rsidRPr="00E01220">
              <w:t>You may check the TLN(Top-Level Namespace) for more rules.</w:t>
            </w:r>
          </w:p>
        </w:tc>
      </w:tr>
      <w:tr w:rsidR="00E01220" w:rsidRPr="00E01220" w14:paraId="34ED40A5" w14:textId="77777777" w:rsidTr="00805E96">
        <w:tc>
          <w:tcPr>
            <w:tcW w:w="1180" w:type="pct"/>
            <w:hideMark/>
          </w:tcPr>
          <w:p w14:paraId="2F2FAAB1" w14:textId="77777777" w:rsidR="00E01220" w:rsidRPr="00E01220" w:rsidRDefault="00E01220" w:rsidP="00E01220">
            <w:pPr>
              <w:spacing w:after="160" w:line="259" w:lineRule="auto"/>
            </w:pPr>
            <w:r w:rsidRPr="00E01220">
              <w:t>delete file</w:t>
            </w:r>
          </w:p>
        </w:tc>
        <w:tc>
          <w:tcPr>
            <w:tcW w:w="925" w:type="pct"/>
            <w:hideMark/>
          </w:tcPr>
          <w:p w14:paraId="52B4261C" w14:textId="77777777" w:rsidR="00E01220" w:rsidRPr="00E01220" w:rsidRDefault="00E01220" w:rsidP="00E01220">
            <w:pPr>
              <w:spacing w:after="160" w:line="259" w:lineRule="auto"/>
            </w:pPr>
            <w:r w:rsidRPr="00E01220">
              <w:rPr>
                <w:b/>
                <w:bCs/>
              </w:rPr>
              <w:t>Host-Interaction</w:t>
            </w:r>
          </w:p>
        </w:tc>
        <w:tc>
          <w:tcPr>
            <w:tcW w:w="1025" w:type="pct"/>
            <w:hideMark/>
          </w:tcPr>
          <w:p w14:paraId="6426E9E5" w14:textId="77777777" w:rsidR="00E01220" w:rsidRPr="00E01220" w:rsidRDefault="00E01220" w:rsidP="00E01220">
            <w:pPr>
              <w:spacing w:after="160" w:line="259" w:lineRule="auto"/>
            </w:pPr>
            <w:r w:rsidRPr="00E01220">
              <w:t>file-system/delete</w:t>
            </w:r>
          </w:p>
        </w:tc>
        <w:tc>
          <w:tcPr>
            <w:tcW w:w="707" w:type="pct"/>
            <w:hideMark/>
          </w:tcPr>
          <w:p w14:paraId="43E7DB58" w14:textId="77777777" w:rsidR="00E01220" w:rsidRPr="00E01220" w:rsidRDefault="00E01220" w:rsidP="00E01220">
            <w:pPr>
              <w:spacing w:after="160" w:line="259" w:lineRule="auto"/>
            </w:pPr>
            <w:r w:rsidRPr="00E01220">
              <w:t>delete-</w:t>
            </w:r>
            <w:proofErr w:type="spellStart"/>
            <w:r w:rsidRPr="00E01220">
              <w:t>file.yml</w:t>
            </w:r>
            <w:proofErr w:type="spellEnd"/>
          </w:p>
        </w:tc>
        <w:tc>
          <w:tcPr>
            <w:tcW w:w="1163" w:type="pct"/>
            <w:hideMark/>
          </w:tcPr>
          <w:p w14:paraId="30D6A10D" w14:textId="77777777" w:rsidR="00E01220" w:rsidRPr="00E01220" w:rsidRDefault="00E01220" w:rsidP="00E01220">
            <w:pPr>
              <w:spacing w:after="160" w:line="259" w:lineRule="auto"/>
            </w:pPr>
            <w:r w:rsidRPr="00E01220">
              <w:t>To check all rules under this namespace, click </w:t>
            </w:r>
            <w:hyperlink r:id="rId42" w:tgtFrame="_blank" w:history="1">
              <w:r w:rsidRPr="00E01220">
                <w:rPr>
                  <w:rStyle w:val="Hyperlink"/>
                </w:rPr>
                <w:t>here(opens in new tab)</w:t>
              </w:r>
            </w:hyperlink>
          </w:p>
        </w:tc>
      </w:tr>
      <w:tr w:rsidR="00E01220" w:rsidRPr="00E01220" w14:paraId="67615D39" w14:textId="77777777" w:rsidTr="00805E96">
        <w:tc>
          <w:tcPr>
            <w:tcW w:w="1180" w:type="pct"/>
            <w:hideMark/>
          </w:tcPr>
          <w:p w14:paraId="0CD5DA61" w14:textId="77777777" w:rsidR="00E01220" w:rsidRPr="00E01220" w:rsidRDefault="00E01220" w:rsidP="00E01220">
            <w:pPr>
              <w:spacing w:after="160" w:line="259" w:lineRule="auto"/>
            </w:pPr>
            <w:r w:rsidRPr="00E01220">
              <w:t>read file on Windows</w:t>
            </w:r>
          </w:p>
        </w:tc>
        <w:tc>
          <w:tcPr>
            <w:tcW w:w="925" w:type="pct"/>
            <w:hideMark/>
          </w:tcPr>
          <w:p w14:paraId="032765F4" w14:textId="77777777" w:rsidR="00E01220" w:rsidRPr="00E01220" w:rsidRDefault="00E01220" w:rsidP="00E01220">
            <w:pPr>
              <w:spacing w:after="160" w:line="259" w:lineRule="auto"/>
            </w:pPr>
            <w:r w:rsidRPr="00E01220">
              <w:rPr>
                <w:b/>
                <w:bCs/>
              </w:rPr>
              <w:t>Host-Interaction</w:t>
            </w:r>
          </w:p>
        </w:tc>
        <w:tc>
          <w:tcPr>
            <w:tcW w:w="1025" w:type="pct"/>
            <w:hideMark/>
          </w:tcPr>
          <w:p w14:paraId="197EE349" w14:textId="77777777" w:rsidR="00E01220" w:rsidRPr="00E01220" w:rsidRDefault="00E01220" w:rsidP="00E01220">
            <w:pPr>
              <w:spacing w:after="160" w:line="259" w:lineRule="auto"/>
            </w:pPr>
            <w:r w:rsidRPr="00E01220">
              <w:t>file-system/read</w:t>
            </w:r>
          </w:p>
        </w:tc>
        <w:tc>
          <w:tcPr>
            <w:tcW w:w="707" w:type="pct"/>
            <w:hideMark/>
          </w:tcPr>
          <w:p w14:paraId="33E2305A" w14:textId="77777777" w:rsidR="00E01220" w:rsidRPr="00E01220" w:rsidRDefault="00E01220" w:rsidP="00E01220">
            <w:pPr>
              <w:spacing w:after="160" w:line="259" w:lineRule="auto"/>
            </w:pPr>
            <w:r w:rsidRPr="00E01220">
              <w:t>read-file-on-</w:t>
            </w:r>
            <w:proofErr w:type="spellStart"/>
            <w:r w:rsidRPr="00E01220">
              <w:t>windows.yml</w:t>
            </w:r>
            <w:proofErr w:type="spellEnd"/>
          </w:p>
        </w:tc>
        <w:tc>
          <w:tcPr>
            <w:tcW w:w="1163" w:type="pct"/>
            <w:hideMark/>
          </w:tcPr>
          <w:p w14:paraId="0765CC75" w14:textId="77777777" w:rsidR="00E01220" w:rsidRPr="00E01220" w:rsidRDefault="00E01220" w:rsidP="00E01220">
            <w:pPr>
              <w:spacing w:after="160" w:line="259" w:lineRule="auto"/>
            </w:pPr>
            <w:r w:rsidRPr="00E01220">
              <w:t>To check all rules under this namespace, click </w:t>
            </w:r>
            <w:hyperlink r:id="rId43" w:tgtFrame="_blank" w:history="1">
              <w:r w:rsidRPr="00E01220">
                <w:rPr>
                  <w:rStyle w:val="Hyperlink"/>
                </w:rPr>
                <w:t>here(opens in new tab)</w:t>
              </w:r>
            </w:hyperlink>
          </w:p>
        </w:tc>
      </w:tr>
      <w:tr w:rsidR="00E01220" w:rsidRPr="00E01220" w14:paraId="3CE41A92" w14:textId="77777777" w:rsidTr="00805E96">
        <w:tc>
          <w:tcPr>
            <w:tcW w:w="1180" w:type="pct"/>
            <w:hideMark/>
          </w:tcPr>
          <w:p w14:paraId="1D4240CE" w14:textId="77777777" w:rsidR="00E01220" w:rsidRPr="00E01220" w:rsidRDefault="00E01220" w:rsidP="00E01220">
            <w:pPr>
              <w:spacing w:after="160" w:line="259" w:lineRule="auto"/>
            </w:pPr>
            <w:r w:rsidRPr="00E01220">
              <w:t>write file on Windows</w:t>
            </w:r>
          </w:p>
        </w:tc>
        <w:tc>
          <w:tcPr>
            <w:tcW w:w="925" w:type="pct"/>
            <w:hideMark/>
          </w:tcPr>
          <w:p w14:paraId="11BCE44C" w14:textId="77777777" w:rsidR="00E01220" w:rsidRPr="00E01220" w:rsidRDefault="00E01220" w:rsidP="00E01220">
            <w:pPr>
              <w:spacing w:after="160" w:line="259" w:lineRule="auto"/>
            </w:pPr>
            <w:r w:rsidRPr="00E01220">
              <w:rPr>
                <w:b/>
                <w:bCs/>
              </w:rPr>
              <w:t>Host-Interaction</w:t>
            </w:r>
          </w:p>
        </w:tc>
        <w:tc>
          <w:tcPr>
            <w:tcW w:w="1025" w:type="pct"/>
            <w:hideMark/>
          </w:tcPr>
          <w:p w14:paraId="168EF9B3" w14:textId="77777777" w:rsidR="00E01220" w:rsidRPr="00E01220" w:rsidRDefault="00E01220" w:rsidP="00E01220">
            <w:pPr>
              <w:spacing w:after="160" w:line="259" w:lineRule="auto"/>
            </w:pPr>
            <w:r w:rsidRPr="00E01220">
              <w:t>file-system/write</w:t>
            </w:r>
          </w:p>
        </w:tc>
        <w:tc>
          <w:tcPr>
            <w:tcW w:w="707" w:type="pct"/>
            <w:hideMark/>
          </w:tcPr>
          <w:p w14:paraId="060E0373" w14:textId="77777777" w:rsidR="00E01220" w:rsidRPr="00E01220" w:rsidRDefault="00E01220" w:rsidP="00E01220">
            <w:pPr>
              <w:spacing w:after="160" w:line="259" w:lineRule="auto"/>
            </w:pPr>
            <w:r w:rsidRPr="00E01220">
              <w:t>write-file-on-</w:t>
            </w:r>
            <w:proofErr w:type="spellStart"/>
            <w:r w:rsidRPr="00E01220">
              <w:t>windows.yml</w:t>
            </w:r>
            <w:proofErr w:type="spellEnd"/>
          </w:p>
        </w:tc>
        <w:tc>
          <w:tcPr>
            <w:tcW w:w="1163" w:type="pct"/>
            <w:hideMark/>
          </w:tcPr>
          <w:p w14:paraId="62A707D3" w14:textId="77777777" w:rsidR="00E01220" w:rsidRPr="00E01220" w:rsidRDefault="00E01220" w:rsidP="00E01220">
            <w:pPr>
              <w:spacing w:after="160" w:line="259" w:lineRule="auto"/>
            </w:pPr>
            <w:r w:rsidRPr="00E01220">
              <w:t>To check all rules under this namespace, click </w:t>
            </w:r>
            <w:hyperlink r:id="rId44" w:tgtFrame="_blank" w:history="1">
              <w:r w:rsidRPr="00E01220">
                <w:rPr>
                  <w:rStyle w:val="Hyperlink"/>
                </w:rPr>
                <w:t>here(opens in new tab)</w:t>
              </w:r>
            </w:hyperlink>
          </w:p>
        </w:tc>
      </w:tr>
      <w:tr w:rsidR="00E01220" w:rsidRPr="00E01220" w14:paraId="2E5AEF20" w14:textId="77777777" w:rsidTr="00805E96">
        <w:tc>
          <w:tcPr>
            <w:tcW w:w="1180" w:type="pct"/>
            <w:hideMark/>
          </w:tcPr>
          <w:p w14:paraId="15DC229E" w14:textId="77777777" w:rsidR="00E01220" w:rsidRPr="00E01220" w:rsidRDefault="00E01220" w:rsidP="00E01220">
            <w:pPr>
              <w:spacing w:after="160" w:line="259" w:lineRule="auto"/>
            </w:pPr>
            <w:r w:rsidRPr="00E01220">
              <w:t>get thread local storage value</w:t>
            </w:r>
          </w:p>
        </w:tc>
        <w:tc>
          <w:tcPr>
            <w:tcW w:w="925" w:type="pct"/>
            <w:hideMark/>
          </w:tcPr>
          <w:p w14:paraId="3928B721" w14:textId="77777777" w:rsidR="00E01220" w:rsidRPr="00E01220" w:rsidRDefault="00E01220" w:rsidP="00E01220">
            <w:pPr>
              <w:spacing w:after="160" w:line="259" w:lineRule="auto"/>
            </w:pPr>
            <w:r w:rsidRPr="00E01220">
              <w:rPr>
                <w:b/>
                <w:bCs/>
              </w:rPr>
              <w:t>Host-Interaction</w:t>
            </w:r>
          </w:p>
        </w:tc>
        <w:tc>
          <w:tcPr>
            <w:tcW w:w="1025" w:type="pct"/>
            <w:hideMark/>
          </w:tcPr>
          <w:p w14:paraId="6A063B83" w14:textId="77777777" w:rsidR="00E01220" w:rsidRPr="00E01220" w:rsidRDefault="00E01220" w:rsidP="00E01220">
            <w:pPr>
              <w:spacing w:after="160" w:line="259" w:lineRule="auto"/>
            </w:pPr>
            <w:r w:rsidRPr="00E01220">
              <w:t>process</w:t>
            </w:r>
          </w:p>
        </w:tc>
        <w:tc>
          <w:tcPr>
            <w:tcW w:w="707" w:type="pct"/>
            <w:hideMark/>
          </w:tcPr>
          <w:p w14:paraId="0C25F838" w14:textId="77777777" w:rsidR="00E01220" w:rsidRPr="00E01220" w:rsidRDefault="00E01220" w:rsidP="00E01220">
            <w:pPr>
              <w:spacing w:after="160" w:line="259" w:lineRule="auto"/>
            </w:pPr>
            <w:r w:rsidRPr="00E01220">
              <w:t>get-thread-local-storage-</w:t>
            </w:r>
            <w:proofErr w:type="spellStart"/>
            <w:r w:rsidRPr="00E01220">
              <w:t>value.yml</w:t>
            </w:r>
            <w:proofErr w:type="spellEnd"/>
          </w:p>
        </w:tc>
        <w:tc>
          <w:tcPr>
            <w:tcW w:w="1163" w:type="pct"/>
            <w:hideMark/>
          </w:tcPr>
          <w:p w14:paraId="27B037D7" w14:textId="77777777" w:rsidR="00E01220" w:rsidRPr="00E01220" w:rsidRDefault="00E01220" w:rsidP="00E01220">
            <w:pPr>
              <w:spacing w:after="160" w:line="259" w:lineRule="auto"/>
            </w:pPr>
            <w:r w:rsidRPr="00E01220">
              <w:t>This rule is found under </w:t>
            </w:r>
            <w:r w:rsidRPr="00E01220">
              <w:rPr>
                <w:b/>
                <w:bCs/>
              </w:rPr>
              <w:t>TLN </w:t>
            </w:r>
            <w:hyperlink r:id="rId45" w:tgtFrame="_blank" w:history="1">
              <w:r w:rsidRPr="00E01220">
                <w:rPr>
                  <w:rStyle w:val="Hyperlink"/>
                  <w:b/>
                  <w:bCs/>
                </w:rPr>
                <w:t>Nursery(opens in new tab)</w:t>
              </w:r>
            </w:hyperlink>
            <w:r w:rsidRPr="00E01220">
              <w:rPr>
                <w:b/>
                <w:bCs/>
              </w:rPr>
              <w:t>, </w:t>
            </w:r>
            <w:r w:rsidRPr="00E01220">
              <w:t xml:space="preserve">a staging </w:t>
            </w:r>
            <w:r w:rsidRPr="00E01220">
              <w:lastRenderedPageBreak/>
              <w:t>ground for unpolished rules.</w:t>
            </w:r>
          </w:p>
        </w:tc>
      </w:tr>
      <w:tr w:rsidR="00E01220" w:rsidRPr="00E01220" w14:paraId="67FF7E9B" w14:textId="77777777" w:rsidTr="00805E96">
        <w:tc>
          <w:tcPr>
            <w:tcW w:w="1180" w:type="pct"/>
            <w:hideMark/>
          </w:tcPr>
          <w:p w14:paraId="7194650E" w14:textId="77777777" w:rsidR="00E01220" w:rsidRPr="00E01220" w:rsidRDefault="00E01220" w:rsidP="00E01220">
            <w:pPr>
              <w:spacing w:after="160" w:line="259" w:lineRule="auto"/>
            </w:pPr>
            <w:r w:rsidRPr="00E01220">
              <w:lastRenderedPageBreak/>
              <w:t>allocate or change RWX memory</w:t>
            </w:r>
          </w:p>
        </w:tc>
        <w:tc>
          <w:tcPr>
            <w:tcW w:w="925" w:type="pct"/>
            <w:hideMark/>
          </w:tcPr>
          <w:p w14:paraId="64F5C065" w14:textId="77777777" w:rsidR="00E01220" w:rsidRPr="00E01220" w:rsidRDefault="00E01220" w:rsidP="00E01220">
            <w:pPr>
              <w:spacing w:after="160" w:line="259" w:lineRule="auto"/>
            </w:pPr>
            <w:r w:rsidRPr="00E01220">
              <w:rPr>
                <w:b/>
                <w:bCs/>
              </w:rPr>
              <w:t>Host-Interaction</w:t>
            </w:r>
          </w:p>
        </w:tc>
        <w:tc>
          <w:tcPr>
            <w:tcW w:w="1025" w:type="pct"/>
            <w:hideMark/>
          </w:tcPr>
          <w:p w14:paraId="42E2DBB3" w14:textId="77777777" w:rsidR="00E01220" w:rsidRPr="00E01220" w:rsidRDefault="00E01220" w:rsidP="00E01220">
            <w:pPr>
              <w:spacing w:after="160" w:line="259" w:lineRule="auto"/>
            </w:pPr>
            <w:r w:rsidRPr="00E01220">
              <w:t>process/inject</w:t>
            </w:r>
          </w:p>
        </w:tc>
        <w:tc>
          <w:tcPr>
            <w:tcW w:w="707" w:type="pct"/>
            <w:hideMark/>
          </w:tcPr>
          <w:p w14:paraId="14134948" w14:textId="77777777" w:rsidR="00E01220" w:rsidRPr="00E01220" w:rsidRDefault="00E01220" w:rsidP="00E01220">
            <w:pPr>
              <w:spacing w:after="160" w:line="259" w:lineRule="auto"/>
            </w:pPr>
            <w:r w:rsidRPr="00E01220">
              <w:t>allocate-or-change-</w:t>
            </w:r>
            <w:proofErr w:type="spellStart"/>
            <w:r w:rsidRPr="00E01220">
              <w:t>rwx</w:t>
            </w:r>
            <w:proofErr w:type="spellEnd"/>
            <w:r w:rsidRPr="00E01220">
              <w:t>-</w:t>
            </w:r>
            <w:proofErr w:type="spellStart"/>
            <w:r w:rsidRPr="00E01220">
              <w:t>memory.yml</w:t>
            </w:r>
            <w:proofErr w:type="spellEnd"/>
          </w:p>
        </w:tc>
        <w:tc>
          <w:tcPr>
            <w:tcW w:w="1163" w:type="pct"/>
            <w:hideMark/>
          </w:tcPr>
          <w:p w14:paraId="42EF0E2C" w14:textId="77777777" w:rsidR="00E01220" w:rsidRPr="00E01220" w:rsidRDefault="00E01220" w:rsidP="00E01220">
            <w:pPr>
              <w:spacing w:after="160" w:line="259" w:lineRule="auto"/>
            </w:pPr>
            <w:r w:rsidRPr="00E01220">
              <w:t>To check all rules under this namespace, click </w:t>
            </w:r>
            <w:hyperlink r:id="rId46" w:tgtFrame="_blank" w:history="1">
              <w:r w:rsidRPr="00E01220">
                <w:rPr>
                  <w:rStyle w:val="Hyperlink"/>
                </w:rPr>
                <w:t>here(opens in new tab)</w:t>
              </w:r>
            </w:hyperlink>
          </w:p>
        </w:tc>
      </w:tr>
      <w:tr w:rsidR="00E01220" w:rsidRPr="00E01220" w14:paraId="03C968DB" w14:textId="77777777" w:rsidTr="00805E96">
        <w:tc>
          <w:tcPr>
            <w:tcW w:w="1180" w:type="pct"/>
            <w:hideMark/>
          </w:tcPr>
          <w:p w14:paraId="4FA8EB3B" w14:textId="77777777" w:rsidR="00E01220" w:rsidRPr="00E01220" w:rsidRDefault="00E01220" w:rsidP="00E01220">
            <w:pPr>
              <w:spacing w:after="160" w:line="259" w:lineRule="auto"/>
            </w:pPr>
            <w:r w:rsidRPr="00E01220">
              <w:t>create process on Windows</w:t>
            </w:r>
          </w:p>
        </w:tc>
        <w:tc>
          <w:tcPr>
            <w:tcW w:w="925" w:type="pct"/>
            <w:hideMark/>
          </w:tcPr>
          <w:p w14:paraId="1E5517FE" w14:textId="77777777" w:rsidR="00E01220" w:rsidRPr="00E01220" w:rsidRDefault="00E01220" w:rsidP="00E01220">
            <w:pPr>
              <w:spacing w:after="160" w:line="259" w:lineRule="auto"/>
            </w:pPr>
            <w:r w:rsidRPr="00E01220">
              <w:rPr>
                <w:b/>
                <w:bCs/>
              </w:rPr>
              <w:t>Host-Interaction</w:t>
            </w:r>
          </w:p>
        </w:tc>
        <w:tc>
          <w:tcPr>
            <w:tcW w:w="1025" w:type="pct"/>
            <w:hideMark/>
          </w:tcPr>
          <w:p w14:paraId="418631C8" w14:textId="77777777" w:rsidR="00E01220" w:rsidRPr="00E01220" w:rsidRDefault="00E01220" w:rsidP="00E01220">
            <w:pPr>
              <w:spacing w:after="160" w:line="259" w:lineRule="auto"/>
            </w:pPr>
            <w:r w:rsidRPr="00E01220">
              <w:t>process create</w:t>
            </w:r>
          </w:p>
        </w:tc>
        <w:tc>
          <w:tcPr>
            <w:tcW w:w="707" w:type="pct"/>
            <w:hideMark/>
          </w:tcPr>
          <w:p w14:paraId="54309C92" w14:textId="77777777" w:rsidR="00E01220" w:rsidRPr="00E01220" w:rsidRDefault="00E01220" w:rsidP="00E01220">
            <w:pPr>
              <w:spacing w:after="160" w:line="259" w:lineRule="auto"/>
            </w:pPr>
            <w:r w:rsidRPr="00E01220">
              <w:t>create-process-on-</w:t>
            </w:r>
            <w:proofErr w:type="spellStart"/>
            <w:r w:rsidRPr="00E01220">
              <w:t>windows.yml</w:t>
            </w:r>
            <w:proofErr w:type="spellEnd"/>
          </w:p>
        </w:tc>
        <w:tc>
          <w:tcPr>
            <w:tcW w:w="1163" w:type="pct"/>
            <w:hideMark/>
          </w:tcPr>
          <w:p w14:paraId="67F381DA" w14:textId="77777777" w:rsidR="00E01220" w:rsidRPr="00E01220" w:rsidRDefault="00E01220" w:rsidP="00E01220">
            <w:pPr>
              <w:spacing w:after="160" w:line="259" w:lineRule="auto"/>
            </w:pPr>
            <w:r w:rsidRPr="00E01220">
              <w:t>To check all rules under this namespace, click </w:t>
            </w:r>
            <w:hyperlink r:id="rId47" w:tgtFrame="_blank" w:history="1">
              <w:r w:rsidRPr="00E01220">
                <w:rPr>
                  <w:rStyle w:val="Hyperlink"/>
                </w:rPr>
                <w:t>here(opens in new tab)</w:t>
              </w:r>
            </w:hyperlink>
          </w:p>
        </w:tc>
      </w:tr>
      <w:tr w:rsidR="00E01220" w:rsidRPr="00E01220" w14:paraId="06EB755F" w14:textId="77777777" w:rsidTr="00805E96">
        <w:tc>
          <w:tcPr>
            <w:tcW w:w="1180" w:type="pct"/>
            <w:hideMark/>
          </w:tcPr>
          <w:p w14:paraId="60C8592C" w14:textId="77777777" w:rsidR="00E01220" w:rsidRPr="00E01220" w:rsidRDefault="00E01220" w:rsidP="00E01220">
            <w:pPr>
              <w:spacing w:after="160" w:line="259" w:lineRule="auto"/>
            </w:pPr>
            <w:r w:rsidRPr="00E01220">
              <w:t>reference cryptocurrency strings</w:t>
            </w:r>
          </w:p>
        </w:tc>
        <w:tc>
          <w:tcPr>
            <w:tcW w:w="925" w:type="pct"/>
            <w:hideMark/>
          </w:tcPr>
          <w:p w14:paraId="0111CEFF" w14:textId="77777777" w:rsidR="00E01220" w:rsidRPr="00E01220" w:rsidRDefault="00E01220" w:rsidP="00E01220">
            <w:pPr>
              <w:spacing w:after="160" w:line="259" w:lineRule="auto"/>
            </w:pPr>
            <w:hyperlink r:id="rId48" w:tgtFrame="_blank" w:history="1">
              <w:r w:rsidRPr="00E01220">
                <w:rPr>
                  <w:rStyle w:val="Hyperlink"/>
                  <w:b/>
                  <w:bCs/>
                </w:rPr>
                <w:t>Impact</w:t>
              </w:r>
              <w:r w:rsidRPr="00E01220">
                <w:rPr>
                  <w:rStyle w:val="Hyperlink"/>
                </w:rPr>
                <w:t>(opens in new tab)</w:t>
              </w:r>
            </w:hyperlink>
          </w:p>
        </w:tc>
        <w:tc>
          <w:tcPr>
            <w:tcW w:w="1025" w:type="pct"/>
            <w:hideMark/>
          </w:tcPr>
          <w:p w14:paraId="233EB03B" w14:textId="77777777" w:rsidR="00E01220" w:rsidRPr="00E01220" w:rsidRDefault="00E01220" w:rsidP="00E01220">
            <w:pPr>
              <w:spacing w:after="160" w:line="259" w:lineRule="auto"/>
            </w:pPr>
            <w:r w:rsidRPr="00E01220">
              <w:t>impact/cryptocurrency</w:t>
            </w:r>
          </w:p>
        </w:tc>
        <w:tc>
          <w:tcPr>
            <w:tcW w:w="707" w:type="pct"/>
            <w:hideMark/>
          </w:tcPr>
          <w:p w14:paraId="36FB85A0" w14:textId="77777777" w:rsidR="00E01220" w:rsidRPr="00E01220" w:rsidRDefault="00E01220" w:rsidP="00E01220">
            <w:pPr>
              <w:spacing w:after="160" w:line="259" w:lineRule="auto"/>
            </w:pPr>
            <w:r w:rsidRPr="00E01220">
              <w:t>reference-cryptocurrency-</w:t>
            </w:r>
            <w:proofErr w:type="spellStart"/>
            <w:r w:rsidRPr="00E01220">
              <w:t>strings.yml</w:t>
            </w:r>
            <w:proofErr w:type="spellEnd"/>
          </w:p>
        </w:tc>
        <w:tc>
          <w:tcPr>
            <w:tcW w:w="1163" w:type="pct"/>
            <w:hideMark/>
          </w:tcPr>
          <w:p w14:paraId="6A422752" w14:textId="77777777" w:rsidR="00E01220" w:rsidRPr="00E01220" w:rsidRDefault="00E01220" w:rsidP="00E01220">
            <w:pPr>
              <w:spacing w:after="160" w:line="259" w:lineRule="auto"/>
            </w:pPr>
            <w:r w:rsidRPr="00E01220">
              <w:t>This rule is found under </w:t>
            </w:r>
            <w:r w:rsidRPr="00E01220">
              <w:rPr>
                <w:b/>
                <w:bCs/>
              </w:rPr>
              <w:t>TLN </w:t>
            </w:r>
            <w:hyperlink r:id="rId49" w:tgtFrame="_blank" w:history="1">
              <w:r w:rsidRPr="00E01220">
                <w:rPr>
                  <w:rStyle w:val="Hyperlink"/>
                  <w:b/>
                  <w:bCs/>
                </w:rPr>
                <w:t>Nursery(opens in new tab)</w:t>
              </w:r>
            </w:hyperlink>
            <w:r w:rsidRPr="00E01220">
              <w:rPr>
                <w:b/>
                <w:bCs/>
              </w:rPr>
              <w:t>, </w:t>
            </w:r>
            <w:r w:rsidRPr="00E01220">
              <w:t>a staging ground for unpolished rules.</w:t>
            </w:r>
          </w:p>
        </w:tc>
      </w:tr>
      <w:tr w:rsidR="00E01220" w:rsidRPr="00E01220" w14:paraId="40F56209" w14:textId="77777777" w:rsidTr="00805E96">
        <w:tc>
          <w:tcPr>
            <w:tcW w:w="1180" w:type="pct"/>
            <w:hideMark/>
          </w:tcPr>
          <w:p w14:paraId="1202654D" w14:textId="77777777" w:rsidR="00E01220" w:rsidRPr="00E01220" w:rsidRDefault="00E01220" w:rsidP="00E01220">
            <w:pPr>
              <w:spacing w:after="160" w:line="259" w:lineRule="auto"/>
            </w:pPr>
            <w:r w:rsidRPr="00E01220">
              <w:t>link function at runtime on Windows</w:t>
            </w:r>
          </w:p>
        </w:tc>
        <w:tc>
          <w:tcPr>
            <w:tcW w:w="925" w:type="pct"/>
            <w:hideMark/>
          </w:tcPr>
          <w:p w14:paraId="00F4FFC3" w14:textId="77777777" w:rsidR="00E01220" w:rsidRPr="00E01220" w:rsidRDefault="00E01220" w:rsidP="00E01220">
            <w:pPr>
              <w:spacing w:after="160" w:line="259" w:lineRule="auto"/>
            </w:pPr>
            <w:hyperlink r:id="rId50" w:tgtFrame="_blank" w:history="1">
              <w:r w:rsidRPr="00E01220">
                <w:rPr>
                  <w:rStyle w:val="Hyperlink"/>
                  <w:b/>
                  <w:bCs/>
                </w:rPr>
                <w:t>Linking</w:t>
              </w:r>
              <w:r w:rsidRPr="00E01220">
                <w:rPr>
                  <w:rStyle w:val="Hyperlink"/>
                </w:rPr>
                <w:t>(opens in new tab)</w:t>
              </w:r>
            </w:hyperlink>
          </w:p>
        </w:tc>
        <w:tc>
          <w:tcPr>
            <w:tcW w:w="1025" w:type="pct"/>
            <w:hideMark/>
          </w:tcPr>
          <w:p w14:paraId="52048593" w14:textId="77777777" w:rsidR="00E01220" w:rsidRPr="00E01220" w:rsidRDefault="00E01220" w:rsidP="00E01220">
            <w:pPr>
              <w:spacing w:after="160" w:line="259" w:lineRule="auto"/>
            </w:pPr>
            <w:r w:rsidRPr="00E01220">
              <w:t>runtime-linking</w:t>
            </w:r>
          </w:p>
        </w:tc>
        <w:tc>
          <w:tcPr>
            <w:tcW w:w="707" w:type="pct"/>
            <w:hideMark/>
          </w:tcPr>
          <w:p w14:paraId="128538EA" w14:textId="77777777" w:rsidR="00E01220" w:rsidRPr="00E01220" w:rsidRDefault="00E01220" w:rsidP="00E01220">
            <w:pPr>
              <w:spacing w:after="160" w:line="259" w:lineRule="auto"/>
            </w:pPr>
            <w:r w:rsidRPr="00E01220">
              <w:t>link-function-at-runtime-on-</w:t>
            </w:r>
            <w:proofErr w:type="spellStart"/>
            <w:r w:rsidRPr="00E01220">
              <w:t>windows.yml</w:t>
            </w:r>
            <w:proofErr w:type="spellEnd"/>
          </w:p>
        </w:tc>
        <w:tc>
          <w:tcPr>
            <w:tcW w:w="1163" w:type="pct"/>
            <w:hideMark/>
          </w:tcPr>
          <w:p w14:paraId="1BE52627" w14:textId="77777777" w:rsidR="00E01220" w:rsidRPr="00E01220" w:rsidRDefault="00E01220" w:rsidP="00E01220">
            <w:pPr>
              <w:spacing w:after="160" w:line="259" w:lineRule="auto"/>
            </w:pPr>
            <w:r w:rsidRPr="00E01220">
              <w:t>To check all rules under this namespace, click </w:t>
            </w:r>
            <w:hyperlink r:id="rId51" w:tgtFrame="_blank" w:history="1">
              <w:r w:rsidRPr="00E01220">
                <w:rPr>
                  <w:rStyle w:val="Hyperlink"/>
                </w:rPr>
                <w:t>here(opens in new tab)</w:t>
              </w:r>
            </w:hyperlink>
          </w:p>
        </w:tc>
      </w:tr>
      <w:tr w:rsidR="00E01220" w:rsidRPr="00E01220" w14:paraId="446BEAA8" w14:textId="77777777" w:rsidTr="00805E96">
        <w:tc>
          <w:tcPr>
            <w:tcW w:w="1180" w:type="pct"/>
            <w:hideMark/>
          </w:tcPr>
          <w:p w14:paraId="20BED222" w14:textId="77777777" w:rsidR="00E01220" w:rsidRPr="00E01220" w:rsidRDefault="00E01220" w:rsidP="00E01220">
            <w:pPr>
              <w:spacing w:after="160" w:line="259" w:lineRule="auto"/>
            </w:pPr>
            <w:r w:rsidRPr="00E01220">
              <w:t>parse PE header</w:t>
            </w:r>
          </w:p>
        </w:tc>
        <w:tc>
          <w:tcPr>
            <w:tcW w:w="925" w:type="pct"/>
            <w:hideMark/>
          </w:tcPr>
          <w:p w14:paraId="5390142E" w14:textId="77777777" w:rsidR="00E01220" w:rsidRPr="00E01220" w:rsidRDefault="00E01220" w:rsidP="00E01220">
            <w:pPr>
              <w:spacing w:after="160" w:line="259" w:lineRule="auto"/>
            </w:pPr>
            <w:hyperlink r:id="rId52" w:tgtFrame="_blank" w:history="1">
              <w:r w:rsidRPr="00E01220">
                <w:rPr>
                  <w:rStyle w:val="Hyperlink"/>
                  <w:b/>
                  <w:bCs/>
                </w:rPr>
                <w:t>load-code</w:t>
              </w:r>
              <w:r w:rsidRPr="00E01220">
                <w:rPr>
                  <w:rStyle w:val="Hyperlink"/>
                </w:rPr>
                <w:t>(opens in new tab)</w:t>
              </w:r>
            </w:hyperlink>
          </w:p>
        </w:tc>
        <w:tc>
          <w:tcPr>
            <w:tcW w:w="1025" w:type="pct"/>
            <w:hideMark/>
          </w:tcPr>
          <w:p w14:paraId="5962FA88" w14:textId="77777777" w:rsidR="00E01220" w:rsidRPr="00E01220" w:rsidRDefault="00E01220" w:rsidP="00E01220">
            <w:pPr>
              <w:spacing w:after="160" w:line="259" w:lineRule="auto"/>
            </w:pPr>
            <w:r w:rsidRPr="00E01220">
              <w:t>load-code/pe</w:t>
            </w:r>
          </w:p>
        </w:tc>
        <w:tc>
          <w:tcPr>
            <w:tcW w:w="707" w:type="pct"/>
            <w:hideMark/>
          </w:tcPr>
          <w:p w14:paraId="45321ABB" w14:textId="77777777" w:rsidR="00E01220" w:rsidRPr="00E01220" w:rsidRDefault="00E01220" w:rsidP="00E01220">
            <w:pPr>
              <w:spacing w:after="160" w:line="259" w:lineRule="auto"/>
            </w:pPr>
            <w:r w:rsidRPr="00E01220">
              <w:t>parse-pe-</w:t>
            </w:r>
            <w:proofErr w:type="spellStart"/>
            <w:r w:rsidRPr="00E01220">
              <w:t>header.yml</w:t>
            </w:r>
            <w:proofErr w:type="spellEnd"/>
            <w:r w:rsidRPr="00E01220">
              <w:br/>
            </w:r>
            <w:r w:rsidRPr="00E01220">
              <w:br/>
              <w:t>resolve-function-by-parsing-pe-</w:t>
            </w:r>
            <w:proofErr w:type="spellStart"/>
            <w:r w:rsidRPr="00E01220">
              <w:t>exports.yml</w:t>
            </w:r>
            <w:proofErr w:type="spellEnd"/>
          </w:p>
        </w:tc>
        <w:tc>
          <w:tcPr>
            <w:tcW w:w="1163" w:type="pct"/>
            <w:hideMark/>
          </w:tcPr>
          <w:p w14:paraId="2E386448" w14:textId="77777777" w:rsidR="00E01220" w:rsidRPr="00E01220" w:rsidRDefault="00E01220" w:rsidP="00E01220">
            <w:pPr>
              <w:spacing w:after="160" w:line="259" w:lineRule="auto"/>
            </w:pPr>
            <w:r w:rsidRPr="00E01220">
              <w:t>To check all rules under this namespace, click </w:t>
            </w:r>
            <w:hyperlink r:id="rId53" w:tgtFrame="_blank" w:history="1">
              <w:r w:rsidRPr="00E01220">
                <w:rPr>
                  <w:rStyle w:val="Hyperlink"/>
                </w:rPr>
                <w:t>here(opens in new tab)</w:t>
              </w:r>
            </w:hyperlink>
          </w:p>
        </w:tc>
      </w:tr>
      <w:tr w:rsidR="00E01220" w:rsidRPr="00E01220" w14:paraId="0E3724DC" w14:textId="77777777" w:rsidTr="00805E96">
        <w:tc>
          <w:tcPr>
            <w:tcW w:w="1180" w:type="pct"/>
            <w:hideMark/>
          </w:tcPr>
          <w:p w14:paraId="7B161A53" w14:textId="77777777" w:rsidR="00E01220" w:rsidRPr="00E01220" w:rsidRDefault="00E01220" w:rsidP="00E01220">
            <w:pPr>
              <w:spacing w:after="160" w:line="259" w:lineRule="auto"/>
            </w:pPr>
            <w:r w:rsidRPr="00E01220">
              <w:t>resolve function by parsing PE exports</w:t>
            </w:r>
          </w:p>
        </w:tc>
        <w:tc>
          <w:tcPr>
            <w:tcW w:w="925" w:type="pct"/>
            <w:hideMark/>
          </w:tcPr>
          <w:p w14:paraId="19FCE68E" w14:textId="77777777" w:rsidR="00E01220" w:rsidRPr="00E01220" w:rsidRDefault="00E01220" w:rsidP="00E01220">
            <w:pPr>
              <w:spacing w:after="160" w:line="259" w:lineRule="auto"/>
            </w:pPr>
            <w:hyperlink r:id="rId54" w:tgtFrame="_blank" w:history="1">
              <w:r w:rsidRPr="00E01220">
                <w:rPr>
                  <w:rStyle w:val="Hyperlink"/>
                  <w:b/>
                  <w:bCs/>
                </w:rPr>
                <w:t>load-code</w:t>
              </w:r>
              <w:r w:rsidRPr="00E01220">
                <w:rPr>
                  <w:rStyle w:val="Hyperlink"/>
                </w:rPr>
                <w:t>(opens in new tab)</w:t>
              </w:r>
            </w:hyperlink>
          </w:p>
        </w:tc>
        <w:tc>
          <w:tcPr>
            <w:tcW w:w="1025" w:type="pct"/>
            <w:hideMark/>
          </w:tcPr>
          <w:p w14:paraId="16258791" w14:textId="77777777" w:rsidR="00E01220" w:rsidRPr="00E01220" w:rsidRDefault="00E01220" w:rsidP="00E01220">
            <w:pPr>
              <w:spacing w:after="160" w:line="259" w:lineRule="auto"/>
            </w:pPr>
            <w:r w:rsidRPr="00E01220">
              <w:t>load-code/pe</w:t>
            </w:r>
          </w:p>
        </w:tc>
        <w:tc>
          <w:tcPr>
            <w:tcW w:w="707" w:type="pct"/>
            <w:hideMark/>
          </w:tcPr>
          <w:p w14:paraId="38CE7F12" w14:textId="77777777" w:rsidR="00E01220" w:rsidRPr="00E01220" w:rsidRDefault="00E01220" w:rsidP="00E01220">
            <w:pPr>
              <w:spacing w:after="160" w:line="259" w:lineRule="auto"/>
            </w:pPr>
            <w:r w:rsidRPr="00E01220">
              <w:t>resolve-function-by-parsing-pe-</w:t>
            </w:r>
            <w:proofErr w:type="spellStart"/>
            <w:r w:rsidRPr="00E01220">
              <w:t>exports.yml</w:t>
            </w:r>
            <w:proofErr w:type="spellEnd"/>
          </w:p>
        </w:tc>
        <w:tc>
          <w:tcPr>
            <w:tcW w:w="1163" w:type="pct"/>
            <w:hideMark/>
          </w:tcPr>
          <w:p w14:paraId="64EDB49F" w14:textId="77777777" w:rsidR="00E01220" w:rsidRPr="00E01220" w:rsidRDefault="00E01220" w:rsidP="00E01220">
            <w:pPr>
              <w:spacing w:after="160" w:line="259" w:lineRule="auto"/>
            </w:pPr>
            <w:r w:rsidRPr="00E01220">
              <w:t>To check all rules under this namespace, click </w:t>
            </w:r>
            <w:hyperlink r:id="rId55" w:tgtFrame="_blank" w:history="1">
              <w:r w:rsidRPr="00E01220">
                <w:rPr>
                  <w:rStyle w:val="Hyperlink"/>
                </w:rPr>
                <w:t>here(opens in new tab)</w:t>
              </w:r>
            </w:hyperlink>
          </w:p>
        </w:tc>
      </w:tr>
      <w:tr w:rsidR="00E01220" w:rsidRPr="00E01220" w14:paraId="2F36D26D" w14:textId="77777777" w:rsidTr="00805E96">
        <w:tc>
          <w:tcPr>
            <w:tcW w:w="1180" w:type="pct"/>
            <w:hideMark/>
          </w:tcPr>
          <w:p w14:paraId="748DD161" w14:textId="77777777" w:rsidR="00E01220" w:rsidRPr="00E01220" w:rsidRDefault="00E01220" w:rsidP="00E01220">
            <w:pPr>
              <w:spacing w:after="160" w:line="259" w:lineRule="auto"/>
            </w:pPr>
            <w:r w:rsidRPr="00E01220">
              <w:t>run PowerShell expression</w:t>
            </w:r>
          </w:p>
        </w:tc>
        <w:tc>
          <w:tcPr>
            <w:tcW w:w="925" w:type="pct"/>
            <w:hideMark/>
          </w:tcPr>
          <w:p w14:paraId="7FA65EAF" w14:textId="77777777" w:rsidR="00E01220" w:rsidRPr="00E01220" w:rsidRDefault="00E01220" w:rsidP="00E01220">
            <w:pPr>
              <w:spacing w:after="160" w:line="259" w:lineRule="auto"/>
            </w:pPr>
            <w:hyperlink r:id="rId56" w:tgtFrame="_blank" w:history="1">
              <w:r w:rsidRPr="00E01220">
                <w:rPr>
                  <w:rStyle w:val="Hyperlink"/>
                  <w:b/>
                  <w:bCs/>
                </w:rPr>
                <w:t>load-code</w:t>
              </w:r>
              <w:r w:rsidRPr="00E01220">
                <w:rPr>
                  <w:rStyle w:val="Hyperlink"/>
                </w:rPr>
                <w:t>(opens in new tab)</w:t>
              </w:r>
            </w:hyperlink>
          </w:p>
        </w:tc>
        <w:tc>
          <w:tcPr>
            <w:tcW w:w="1025" w:type="pct"/>
            <w:hideMark/>
          </w:tcPr>
          <w:p w14:paraId="2C8B67DF" w14:textId="77777777" w:rsidR="00E01220" w:rsidRPr="00E01220" w:rsidRDefault="00E01220" w:rsidP="00E01220">
            <w:pPr>
              <w:spacing w:after="160" w:line="259" w:lineRule="auto"/>
            </w:pPr>
            <w:r w:rsidRPr="00E01220">
              <w:t>load-code/PowerShell</w:t>
            </w:r>
          </w:p>
        </w:tc>
        <w:tc>
          <w:tcPr>
            <w:tcW w:w="707" w:type="pct"/>
            <w:hideMark/>
          </w:tcPr>
          <w:p w14:paraId="7B1C9912" w14:textId="77777777" w:rsidR="00E01220" w:rsidRPr="00E01220" w:rsidRDefault="00E01220" w:rsidP="00E01220">
            <w:pPr>
              <w:spacing w:after="160" w:line="259" w:lineRule="auto"/>
            </w:pPr>
            <w:r w:rsidRPr="00E01220">
              <w:t>run-</w:t>
            </w:r>
            <w:proofErr w:type="spellStart"/>
            <w:r w:rsidRPr="00E01220">
              <w:t>powershell</w:t>
            </w:r>
            <w:proofErr w:type="spellEnd"/>
            <w:r w:rsidRPr="00E01220">
              <w:t>-</w:t>
            </w:r>
            <w:proofErr w:type="spellStart"/>
            <w:r w:rsidRPr="00E01220">
              <w:t>expression.yml</w:t>
            </w:r>
            <w:proofErr w:type="spellEnd"/>
          </w:p>
        </w:tc>
        <w:tc>
          <w:tcPr>
            <w:tcW w:w="1163" w:type="pct"/>
            <w:hideMark/>
          </w:tcPr>
          <w:p w14:paraId="1329372F" w14:textId="77777777" w:rsidR="00E01220" w:rsidRPr="00E01220" w:rsidRDefault="00E01220" w:rsidP="00E01220">
            <w:pPr>
              <w:spacing w:after="160" w:line="259" w:lineRule="auto"/>
            </w:pPr>
            <w:r w:rsidRPr="00E01220">
              <w:t>To check all rules under this namespace, click </w:t>
            </w:r>
            <w:hyperlink r:id="rId57" w:tgtFrame="_blank" w:history="1">
              <w:r w:rsidRPr="00E01220">
                <w:rPr>
                  <w:rStyle w:val="Hyperlink"/>
                </w:rPr>
                <w:t>here(opens in new tab)</w:t>
              </w:r>
            </w:hyperlink>
          </w:p>
        </w:tc>
      </w:tr>
      <w:tr w:rsidR="00E01220" w:rsidRPr="00E01220" w14:paraId="238A62AB" w14:textId="77777777" w:rsidTr="00805E96">
        <w:tc>
          <w:tcPr>
            <w:tcW w:w="1180" w:type="pct"/>
            <w:hideMark/>
          </w:tcPr>
          <w:p w14:paraId="65337CF5" w14:textId="77777777" w:rsidR="00E01220" w:rsidRPr="00E01220" w:rsidRDefault="00E01220" w:rsidP="00E01220">
            <w:pPr>
              <w:spacing w:after="160" w:line="259" w:lineRule="auto"/>
            </w:pPr>
            <w:r w:rsidRPr="00E01220">
              <w:lastRenderedPageBreak/>
              <w:t>schedule task via at</w:t>
            </w:r>
          </w:p>
        </w:tc>
        <w:tc>
          <w:tcPr>
            <w:tcW w:w="925" w:type="pct"/>
            <w:hideMark/>
          </w:tcPr>
          <w:p w14:paraId="034DA949" w14:textId="77777777" w:rsidR="00E01220" w:rsidRPr="00E01220" w:rsidRDefault="00E01220" w:rsidP="00E01220">
            <w:pPr>
              <w:spacing w:after="160" w:line="259" w:lineRule="auto"/>
            </w:pPr>
            <w:hyperlink r:id="rId58" w:tgtFrame="_blank" w:history="1">
              <w:r w:rsidRPr="00E01220">
                <w:rPr>
                  <w:rStyle w:val="Hyperlink"/>
                  <w:b/>
                  <w:bCs/>
                </w:rPr>
                <w:t>persistence</w:t>
              </w:r>
              <w:r w:rsidRPr="00E01220">
                <w:rPr>
                  <w:rStyle w:val="Hyperlink"/>
                </w:rPr>
                <w:t>(opens in new tab)</w:t>
              </w:r>
            </w:hyperlink>
          </w:p>
        </w:tc>
        <w:tc>
          <w:tcPr>
            <w:tcW w:w="1025" w:type="pct"/>
            <w:hideMark/>
          </w:tcPr>
          <w:p w14:paraId="556406AC" w14:textId="77777777" w:rsidR="00E01220" w:rsidRPr="00E01220" w:rsidRDefault="00E01220" w:rsidP="00E01220">
            <w:pPr>
              <w:spacing w:after="160" w:line="259" w:lineRule="auto"/>
            </w:pPr>
            <w:r w:rsidRPr="00E01220">
              <w:t>scheduled-tasks</w:t>
            </w:r>
          </w:p>
        </w:tc>
        <w:tc>
          <w:tcPr>
            <w:tcW w:w="707" w:type="pct"/>
            <w:hideMark/>
          </w:tcPr>
          <w:p w14:paraId="7960D451" w14:textId="77777777" w:rsidR="00E01220" w:rsidRPr="00E01220" w:rsidRDefault="00E01220" w:rsidP="00E01220">
            <w:pPr>
              <w:spacing w:after="160" w:line="259" w:lineRule="auto"/>
            </w:pPr>
            <w:r w:rsidRPr="00E01220">
              <w:t>schedule-task-via-</w:t>
            </w:r>
            <w:proofErr w:type="spellStart"/>
            <w:r w:rsidRPr="00E01220">
              <w:t>at.yml</w:t>
            </w:r>
            <w:proofErr w:type="spellEnd"/>
          </w:p>
        </w:tc>
        <w:tc>
          <w:tcPr>
            <w:tcW w:w="1163" w:type="pct"/>
            <w:hideMark/>
          </w:tcPr>
          <w:p w14:paraId="12BE247C" w14:textId="77777777" w:rsidR="00E01220" w:rsidRPr="00E01220" w:rsidRDefault="00E01220" w:rsidP="00E01220">
            <w:pPr>
              <w:spacing w:after="160" w:line="259" w:lineRule="auto"/>
            </w:pPr>
            <w:r w:rsidRPr="00E01220">
              <w:t>You may check the TLN(Top-Level Namespace) for more rules.</w:t>
            </w:r>
          </w:p>
        </w:tc>
      </w:tr>
      <w:tr w:rsidR="00E01220" w:rsidRPr="00E01220" w14:paraId="55C67DFF" w14:textId="77777777" w:rsidTr="00805E96">
        <w:tc>
          <w:tcPr>
            <w:tcW w:w="1180" w:type="pct"/>
            <w:hideMark/>
          </w:tcPr>
          <w:p w14:paraId="0EF807C0" w14:textId="77777777" w:rsidR="00E01220" w:rsidRPr="00E01220" w:rsidRDefault="00E01220" w:rsidP="00E01220">
            <w:pPr>
              <w:spacing w:after="160" w:line="259" w:lineRule="auto"/>
            </w:pPr>
            <w:r w:rsidRPr="00E01220">
              <w:t xml:space="preserve">schedule task via </w:t>
            </w:r>
            <w:proofErr w:type="spellStart"/>
            <w:r w:rsidRPr="00E01220">
              <w:t>schtasks</w:t>
            </w:r>
            <w:proofErr w:type="spellEnd"/>
          </w:p>
        </w:tc>
        <w:tc>
          <w:tcPr>
            <w:tcW w:w="925" w:type="pct"/>
            <w:hideMark/>
          </w:tcPr>
          <w:p w14:paraId="5C4E0B1E" w14:textId="77777777" w:rsidR="00E01220" w:rsidRPr="00E01220" w:rsidRDefault="00E01220" w:rsidP="00E01220">
            <w:pPr>
              <w:spacing w:after="160" w:line="259" w:lineRule="auto"/>
            </w:pPr>
            <w:hyperlink r:id="rId59" w:tgtFrame="_blank" w:history="1">
              <w:r w:rsidRPr="00E01220">
                <w:rPr>
                  <w:rStyle w:val="Hyperlink"/>
                  <w:b/>
                  <w:bCs/>
                </w:rPr>
                <w:t>persistence</w:t>
              </w:r>
              <w:r w:rsidRPr="00E01220">
                <w:rPr>
                  <w:rStyle w:val="Hyperlink"/>
                </w:rPr>
                <w:t>(opens in new tab)</w:t>
              </w:r>
            </w:hyperlink>
          </w:p>
        </w:tc>
        <w:tc>
          <w:tcPr>
            <w:tcW w:w="1025" w:type="pct"/>
            <w:hideMark/>
          </w:tcPr>
          <w:p w14:paraId="390D6AD8" w14:textId="77777777" w:rsidR="00E01220" w:rsidRPr="00E01220" w:rsidRDefault="00E01220" w:rsidP="00E01220">
            <w:pPr>
              <w:spacing w:after="160" w:line="259" w:lineRule="auto"/>
            </w:pPr>
            <w:r w:rsidRPr="00E01220">
              <w:t>scheduled-tasks</w:t>
            </w:r>
          </w:p>
        </w:tc>
        <w:tc>
          <w:tcPr>
            <w:tcW w:w="707" w:type="pct"/>
            <w:hideMark/>
          </w:tcPr>
          <w:p w14:paraId="52C8BE5A" w14:textId="77777777" w:rsidR="00E01220" w:rsidRPr="00E01220" w:rsidRDefault="00E01220" w:rsidP="00E01220">
            <w:pPr>
              <w:spacing w:after="160" w:line="259" w:lineRule="auto"/>
            </w:pPr>
            <w:r w:rsidRPr="00E01220">
              <w:t>schedule-task-via-</w:t>
            </w:r>
            <w:proofErr w:type="spellStart"/>
            <w:r w:rsidRPr="00E01220">
              <w:t>schtasks.yml</w:t>
            </w:r>
            <w:proofErr w:type="spellEnd"/>
          </w:p>
        </w:tc>
        <w:tc>
          <w:tcPr>
            <w:tcW w:w="1163" w:type="pct"/>
            <w:hideMark/>
          </w:tcPr>
          <w:p w14:paraId="7A3B7362" w14:textId="77777777" w:rsidR="00E01220" w:rsidRPr="00E01220" w:rsidRDefault="00E01220" w:rsidP="00E01220">
            <w:pPr>
              <w:spacing w:after="160" w:line="259" w:lineRule="auto"/>
            </w:pPr>
            <w:r w:rsidRPr="00E01220">
              <w:t>You may check the TLN(Top-Level Namespace) for more rules.</w:t>
            </w:r>
          </w:p>
        </w:tc>
      </w:tr>
    </w:tbl>
    <w:p w14:paraId="3ADC822B" w14:textId="77777777" w:rsidR="00E01220" w:rsidRPr="00E01220" w:rsidRDefault="00E01220" w:rsidP="00E01220"/>
    <w:p w14:paraId="387A7FFE" w14:textId="77777777" w:rsidR="00E01220" w:rsidRPr="00E01220" w:rsidRDefault="00E01220" w:rsidP="00E01220">
      <w:r w:rsidRPr="00E01220">
        <w:t>To further explain this, let’s check the first capability on the table, “</w:t>
      </w:r>
      <w:r w:rsidRPr="00E01220">
        <w:rPr>
          <w:b/>
          <w:bCs/>
        </w:rPr>
        <w:t>reference anti-VM strings”</w:t>
      </w:r>
      <w:r w:rsidRPr="00E01220">
        <w:t>.</w:t>
      </w:r>
    </w:p>
    <w:p w14:paraId="4E8CFAFB" w14:textId="77777777" w:rsidR="00E01220" w:rsidRPr="00E01220" w:rsidRDefault="00E01220" w:rsidP="00E01220">
      <w:pPr>
        <w:numPr>
          <w:ilvl w:val="0"/>
          <w:numId w:val="7"/>
        </w:numPr>
      </w:pPr>
      <w:r w:rsidRPr="00E01220">
        <w:t>We note that the related rules in YML format are </w:t>
      </w:r>
      <w:r w:rsidRPr="00E01220">
        <w:rPr>
          <w:b/>
          <w:bCs/>
        </w:rPr>
        <w:t>reference-anti-</w:t>
      </w:r>
      <w:proofErr w:type="spellStart"/>
      <w:r w:rsidRPr="00E01220">
        <w:rPr>
          <w:b/>
          <w:bCs/>
        </w:rPr>
        <w:t>vm</w:t>
      </w:r>
      <w:proofErr w:type="spellEnd"/>
      <w:r w:rsidRPr="00E01220">
        <w:rPr>
          <w:b/>
          <w:bCs/>
        </w:rPr>
        <w:t>-</w:t>
      </w:r>
      <w:proofErr w:type="spellStart"/>
      <w:r w:rsidRPr="00E01220">
        <w:rPr>
          <w:b/>
          <w:bCs/>
        </w:rPr>
        <w:t>strings.yml</w:t>
      </w:r>
      <w:proofErr w:type="spellEnd"/>
    </w:p>
    <w:p w14:paraId="11854282" w14:textId="77777777" w:rsidR="00E01220" w:rsidRPr="00E01220" w:rsidRDefault="00E01220" w:rsidP="00E01220">
      <w:pPr>
        <w:numPr>
          <w:ilvl w:val="0"/>
          <w:numId w:val="7"/>
        </w:numPr>
      </w:pPr>
      <w:r w:rsidRPr="00E01220">
        <w:t>This is under the namespace </w:t>
      </w:r>
      <w:r w:rsidRPr="00E01220">
        <w:rPr>
          <w:b/>
          <w:bCs/>
        </w:rPr>
        <w:t>anti-</w:t>
      </w:r>
      <w:proofErr w:type="spellStart"/>
      <w:r w:rsidRPr="00E01220">
        <w:rPr>
          <w:b/>
          <w:bCs/>
        </w:rPr>
        <w:t>vm</w:t>
      </w:r>
      <w:proofErr w:type="spellEnd"/>
      <w:r w:rsidRPr="00E01220">
        <w:rPr>
          <w:b/>
          <w:bCs/>
        </w:rPr>
        <w:t>/</w:t>
      </w:r>
      <w:proofErr w:type="spellStart"/>
      <w:r w:rsidRPr="00E01220">
        <w:rPr>
          <w:b/>
          <w:bCs/>
        </w:rPr>
        <w:t>vm</w:t>
      </w:r>
      <w:proofErr w:type="spellEnd"/>
      <w:r w:rsidRPr="00E01220">
        <w:rPr>
          <w:b/>
          <w:bCs/>
        </w:rPr>
        <w:t>-detection</w:t>
      </w:r>
    </w:p>
    <w:p w14:paraId="4055281A" w14:textId="77777777" w:rsidR="00E01220" w:rsidRPr="00E01220" w:rsidRDefault="00E01220" w:rsidP="00E01220">
      <w:pPr>
        <w:numPr>
          <w:ilvl w:val="0"/>
          <w:numId w:val="7"/>
        </w:numPr>
      </w:pPr>
      <w:r w:rsidRPr="00E01220">
        <w:t>which is also under the Top-Level Namespace </w:t>
      </w:r>
      <w:r w:rsidRPr="00E01220">
        <w:rPr>
          <w:b/>
          <w:bCs/>
        </w:rPr>
        <w:t>Anti-Analysis</w:t>
      </w:r>
    </w:p>
    <w:p w14:paraId="1DF05419" w14:textId="77777777" w:rsidR="00E01220" w:rsidRPr="00E01220" w:rsidRDefault="00E01220" w:rsidP="00E01220">
      <w:r w:rsidRPr="00E01220">
        <w:t>This tells us that CAPA was able to identify that the potentially malicious software </w:t>
      </w:r>
      <w:r w:rsidRPr="00E01220">
        <w:rPr>
          <w:b/>
          <w:bCs/>
        </w:rPr>
        <w:t>searches for VMware-specific registry keys</w:t>
      </w:r>
      <w:r w:rsidRPr="00E01220">
        <w:t>, the </w:t>
      </w:r>
      <w:r w:rsidRPr="00E01220">
        <w:rPr>
          <w:b/>
          <w:bCs/>
        </w:rPr>
        <w:t>presence of VMware tools</w:t>
      </w:r>
      <w:r w:rsidRPr="00E01220">
        <w:t>, or other </w:t>
      </w:r>
      <w:r w:rsidRPr="00E01220">
        <w:rPr>
          <w:b/>
          <w:bCs/>
        </w:rPr>
        <w:t>VM-related elements</w:t>
      </w:r>
      <w:r w:rsidRPr="00E01220">
        <w:t> by using the </w:t>
      </w:r>
      <w:r w:rsidRPr="00E01220">
        <w:rPr>
          <w:b/>
          <w:bCs/>
        </w:rPr>
        <w:t>reference-anti-</w:t>
      </w:r>
      <w:proofErr w:type="spellStart"/>
      <w:r w:rsidRPr="00E01220">
        <w:rPr>
          <w:b/>
          <w:bCs/>
        </w:rPr>
        <w:t>vm</w:t>
      </w:r>
      <w:proofErr w:type="spellEnd"/>
      <w:r w:rsidRPr="00E01220">
        <w:rPr>
          <w:b/>
          <w:bCs/>
        </w:rPr>
        <w:t>-</w:t>
      </w:r>
      <w:proofErr w:type="spellStart"/>
      <w:r w:rsidRPr="00E01220">
        <w:rPr>
          <w:b/>
          <w:bCs/>
        </w:rPr>
        <w:t>strings.yml</w:t>
      </w:r>
      <w:proofErr w:type="spellEnd"/>
      <w:r w:rsidRPr="00E01220">
        <w:t> rule </w:t>
      </w:r>
      <w:proofErr w:type="spellStart"/>
      <w:r w:rsidRPr="00E01220">
        <w:t>yaml</w:t>
      </w:r>
      <w:proofErr w:type="spellEnd"/>
      <w:r w:rsidRPr="00E01220">
        <w:t> file. Malware typically does this behaviour to avoid detection. That is why CAPA flagged this one.</w:t>
      </w:r>
    </w:p>
    <w:p w14:paraId="27D71714" w14:textId="77777777" w:rsidR="00E01220" w:rsidRPr="00E01220" w:rsidRDefault="00E01220" w:rsidP="00E01220">
      <w:r w:rsidRPr="00E01220">
        <w:t>Let’s have another example. Let’s look at "</w:t>
      </w:r>
      <w:r w:rsidRPr="00E01220">
        <w:rPr>
          <w:b/>
          <w:bCs/>
          <w:i/>
          <w:iCs/>
        </w:rPr>
        <w:t xml:space="preserve">schedule task via </w:t>
      </w:r>
      <w:proofErr w:type="spellStart"/>
      <w:r w:rsidRPr="00E01220">
        <w:rPr>
          <w:b/>
          <w:bCs/>
          <w:i/>
          <w:iCs/>
        </w:rPr>
        <w:t>schtasks</w:t>
      </w:r>
      <w:proofErr w:type="spellEnd"/>
      <w:r w:rsidRPr="00E01220">
        <w:t>"</w:t>
      </w:r>
      <w:r w:rsidRPr="00E01220">
        <w:rPr>
          <w:i/>
          <w:iCs/>
        </w:rPr>
        <w:t>.</w:t>
      </w:r>
    </w:p>
    <w:p w14:paraId="019D257F" w14:textId="77777777" w:rsidR="00E01220" w:rsidRPr="00E01220" w:rsidRDefault="00E01220" w:rsidP="00E01220">
      <w:pPr>
        <w:numPr>
          <w:ilvl w:val="0"/>
          <w:numId w:val="8"/>
        </w:numPr>
      </w:pPr>
      <w:r w:rsidRPr="00E01220">
        <w:t>We note that the related rules in YML format is </w:t>
      </w:r>
      <w:r w:rsidRPr="00E01220">
        <w:rPr>
          <w:b/>
          <w:bCs/>
        </w:rPr>
        <w:t>schedule-task-via-</w:t>
      </w:r>
      <w:proofErr w:type="spellStart"/>
      <w:r w:rsidRPr="00E01220">
        <w:rPr>
          <w:b/>
          <w:bCs/>
        </w:rPr>
        <w:t>schtasks.yml</w:t>
      </w:r>
      <w:proofErr w:type="spellEnd"/>
      <w:r w:rsidRPr="00E01220">
        <w:t>*</w:t>
      </w:r>
    </w:p>
    <w:p w14:paraId="04B43AB4" w14:textId="77777777" w:rsidR="00E01220" w:rsidRPr="00E01220" w:rsidRDefault="00E01220" w:rsidP="00E01220">
      <w:pPr>
        <w:numPr>
          <w:ilvl w:val="0"/>
          <w:numId w:val="8"/>
        </w:numPr>
      </w:pPr>
      <w:r w:rsidRPr="00E01220">
        <w:t>This is under the namespace </w:t>
      </w:r>
      <w:r w:rsidRPr="00E01220">
        <w:rPr>
          <w:b/>
          <w:bCs/>
        </w:rPr>
        <w:t>scheduled-tasks</w:t>
      </w:r>
    </w:p>
    <w:p w14:paraId="113CBC66" w14:textId="77777777" w:rsidR="00E01220" w:rsidRPr="00E01220" w:rsidRDefault="00E01220" w:rsidP="00E01220">
      <w:pPr>
        <w:numPr>
          <w:ilvl w:val="0"/>
          <w:numId w:val="8"/>
        </w:numPr>
      </w:pPr>
      <w:r w:rsidRPr="00E01220">
        <w:t>which is also under the Top-Level Namespace </w:t>
      </w:r>
      <w:r w:rsidRPr="00E01220">
        <w:rPr>
          <w:b/>
          <w:bCs/>
        </w:rPr>
        <w:t>persistence</w:t>
      </w:r>
    </w:p>
    <w:p w14:paraId="62144C15" w14:textId="77777777" w:rsidR="00E01220" w:rsidRPr="00E01220" w:rsidRDefault="00E01220" w:rsidP="00E01220">
      <w:r w:rsidRPr="00E01220">
        <w:t>This tells us that CAPA could identify behaviours related to scheduled tasks within the Windows operating system. It might have recognized patterns indicating that the executable registers itself as a scheduled task to maintain persistence using the rule defined in </w:t>
      </w:r>
      <w:r w:rsidRPr="00E01220">
        <w:rPr>
          <w:b/>
          <w:bCs/>
        </w:rPr>
        <w:t>schedule-task-via-</w:t>
      </w:r>
      <w:proofErr w:type="spellStart"/>
      <w:r w:rsidRPr="00E01220">
        <w:rPr>
          <w:b/>
          <w:bCs/>
        </w:rPr>
        <w:t>schtasks.yml</w:t>
      </w:r>
      <w:proofErr w:type="spellEnd"/>
      <w:r w:rsidRPr="00E01220">
        <w:rPr>
          <w:b/>
          <w:bCs/>
        </w:rPr>
        <w:t>.</w:t>
      </w:r>
    </w:p>
    <w:p w14:paraId="3FB7B6F3" w14:textId="77777777" w:rsidR="00E01220" w:rsidRPr="00E01220" w:rsidRDefault="00E01220" w:rsidP="00E01220">
      <w:r w:rsidRPr="00E01220">
        <w:t>Hold on! Have you noticed something?</w:t>
      </w:r>
    </w:p>
    <w:p w14:paraId="05F254DC" w14:textId="77777777" w:rsidR="00E01220" w:rsidRPr="00E01220" w:rsidRDefault="00E01220" w:rsidP="00E01220">
      <w:r w:rsidRPr="00E01220">
        <w:t>That’s right! The item under Capability has the same name as the YML files under the Rules, with the addition of a dash (-) character between spaces! Simple because Capability is the name of the rule.</w:t>
      </w:r>
    </w:p>
    <w:p w14:paraId="3CAE2176" w14:textId="77777777" w:rsidR="00E01220" w:rsidRPr="00E01220" w:rsidRDefault="00E01220" w:rsidP="00E01220">
      <w:r w:rsidRPr="00E01220">
        <w:t>Now, we want to take note of some exceptions here. Where the Capability or rules are not located under its Namespace, let’s take the Capability </w:t>
      </w:r>
      <w:r w:rsidRPr="00E01220">
        <w:rPr>
          <w:b/>
          <w:bCs/>
        </w:rPr>
        <w:t>reference cryptocurrency strings</w:t>
      </w:r>
      <w:r w:rsidRPr="00E01220">
        <w:t> from the table above; this should be under the </w:t>
      </w:r>
      <w:r w:rsidRPr="00E01220">
        <w:rPr>
          <w:b/>
          <w:bCs/>
        </w:rPr>
        <w:t>Impact</w:t>
      </w:r>
      <w:r w:rsidRPr="00E01220">
        <w:t> Top-Level Namespace, right? However, if you go through the folders, you won’t be able to find the corresponding rules. It will be located under the </w:t>
      </w:r>
      <w:r w:rsidRPr="00E01220">
        <w:rPr>
          <w:b/>
          <w:bCs/>
        </w:rPr>
        <w:t>Nursery</w:t>
      </w:r>
      <w:r w:rsidRPr="00E01220">
        <w:t> TLN. This is the placeholder for rules that are not quite polished yet.</w:t>
      </w:r>
    </w:p>
    <w:p w14:paraId="7F4685C7" w14:textId="77777777" w:rsidR="00E01220" w:rsidRPr="00E01220" w:rsidRDefault="00E01220" w:rsidP="00E01220">
      <w:r w:rsidRPr="00E01220">
        <w:t>Now that we have a good overview and understanding of the Capability and Namespace contents, we should be able to explain the sample result from the previous tasks. Therefore, let’s do a quick recap using one of the results. Shall we?</w:t>
      </w:r>
    </w:p>
    <w:p w14:paraId="18F03085" w14:textId="77777777" w:rsidR="00AC2305" w:rsidRPr="00AC2305" w:rsidRDefault="00AC2305" w:rsidP="00AC2305">
      <w:r w:rsidRPr="00AC2305">
        <w:t>Here's the explanation for the above result. See the table below.</w:t>
      </w:r>
    </w:p>
    <w:tbl>
      <w:tblPr>
        <w:tblStyle w:val="TableGrid"/>
        <w:tblW w:w="5000" w:type="pct"/>
        <w:tblLook w:val="04A0" w:firstRow="1" w:lastRow="0" w:firstColumn="1" w:lastColumn="0" w:noHBand="0" w:noVBand="1"/>
      </w:tblPr>
      <w:tblGrid>
        <w:gridCol w:w="1521"/>
        <w:gridCol w:w="1798"/>
        <w:gridCol w:w="5697"/>
      </w:tblGrid>
      <w:tr w:rsidR="00AC2305" w:rsidRPr="00AC2305" w14:paraId="5FEC0DDB" w14:textId="77777777" w:rsidTr="002520F7">
        <w:tc>
          <w:tcPr>
            <w:tcW w:w="509" w:type="pct"/>
            <w:hideMark/>
          </w:tcPr>
          <w:p w14:paraId="518229EB" w14:textId="77777777" w:rsidR="00AC2305" w:rsidRPr="00AC2305" w:rsidRDefault="00AC2305" w:rsidP="00AC2305">
            <w:pPr>
              <w:spacing w:after="160" w:line="259" w:lineRule="auto"/>
              <w:rPr>
                <w:b/>
                <w:bCs/>
              </w:rPr>
            </w:pPr>
            <w:r w:rsidRPr="00AC2305">
              <w:rPr>
                <w:b/>
                <w:bCs/>
              </w:rPr>
              <w:t>Label</w:t>
            </w:r>
          </w:p>
        </w:tc>
        <w:tc>
          <w:tcPr>
            <w:tcW w:w="588" w:type="pct"/>
            <w:hideMark/>
          </w:tcPr>
          <w:p w14:paraId="098F00C7" w14:textId="77777777" w:rsidR="00AC2305" w:rsidRPr="00AC2305" w:rsidRDefault="00AC2305" w:rsidP="00AC2305">
            <w:pPr>
              <w:spacing w:after="160" w:line="259" w:lineRule="auto"/>
              <w:rPr>
                <w:b/>
                <w:bCs/>
              </w:rPr>
            </w:pPr>
            <w:r w:rsidRPr="00AC2305">
              <w:rPr>
                <w:b/>
                <w:bCs/>
              </w:rPr>
              <w:t>Value</w:t>
            </w:r>
          </w:p>
        </w:tc>
        <w:tc>
          <w:tcPr>
            <w:tcW w:w="3903" w:type="pct"/>
            <w:hideMark/>
          </w:tcPr>
          <w:p w14:paraId="4E1D950E" w14:textId="77777777" w:rsidR="00AC2305" w:rsidRPr="00AC2305" w:rsidRDefault="00AC2305" w:rsidP="00AC2305">
            <w:pPr>
              <w:spacing w:after="160" w:line="259" w:lineRule="auto"/>
              <w:rPr>
                <w:b/>
                <w:bCs/>
              </w:rPr>
            </w:pPr>
            <w:r w:rsidRPr="00AC2305">
              <w:rPr>
                <w:b/>
                <w:bCs/>
              </w:rPr>
              <w:t>Explanation</w:t>
            </w:r>
          </w:p>
        </w:tc>
      </w:tr>
      <w:tr w:rsidR="00AC2305" w:rsidRPr="00AC2305" w14:paraId="7F50C94B" w14:textId="77777777" w:rsidTr="002520F7">
        <w:tc>
          <w:tcPr>
            <w:tcW w:w="509" w:type="pct"/>
            <w:hideMark/>
          </w:tcPr>
          <w:p w14:paraId="7DDC673E" w14:textId="77777777" w:rsidR="00AC2305" w:rsidRPr="00AC2305" w:rsidRDefault="00AC2305" w:rsidP="00AC2305">
            <w:pPr>
              <w:spacing w:after="160" w:line="259" w:lineRule="auto"/>
            </w:pPr>
            <w:r w:rsidRPr="00AC2305">
              <w:lastRenderedPageBreak/>
              <w:t>Capability</w:t>
            </w:r>
          </w:p>
        </w:tc>
        <w:tc>
          <w:tcPr>
            <w:tcW w:w="588" w:type="pct"/>
            <w:hideMark/>
          </w:tcPr>
          <w:p w14:paraId="0B71A9D1" w14:textId="77777777" w:rsidR="00AC2305" w:rsidRPr="00AC2305" w:rsidRDefault="00AC2305" w:rsidP="00AC2305">
            <w:pPr>
              <w:spacing w:after="160" w:line="259" w:lineRule="auto"/>
            </w:pPr>
            <w:r w:rsidRPr="00AC2305">
              <w:rPr>
                <w:b/>
                <w:bCs/>
              </w:rPr>
              <w:t>reference base64 string</w:t>
            </w:r>
          </w:p>
        </w:tc>
        <w:tc>
          <w:tcPr>
            <w:tcW w:w="3903" w:type="pct"/>
            <w:hideMark/>
          </w:tcPr>
          <w:p w14:paraId="228C66CF" w14:textId="77777777" w:rsidR="00AC2305" w:rsidRPr="00AC2305" w:rsidRDefault="00AC2305" w:rsidP="00AC2305">
            <w:pPr>
              <w:spacing w:after="160" w:line="259" w:lineRule="auto"/>
            </w:pPr>
            <w:r w:rsidRPr="00AC2305">
              <w:t>Malware has the capability to encode data using a base64 scheme.</w:t>
            </w:r>
          </w:p>
        </w:tc>
      </w:tr>
      <w:tr w:rsidR="00AC2305" w:rsidRPr="00AC2305" w14:paraId="4B99F8BE" w14:textId="77777777" w:rsidTr="002520F7">
        <w:tc>
          <w:tcPr>
            <w:tcW w:w="509" w:type="pct"/>
            <w:hideMark/>
          </w:tcPr>
          <w:p w14:paraId="594747FE" w14:textId="77777777" w:rsidR="00AC2305" w:rsidRPr="00AC2305" w:rsidRDefault="00AC2305" w:rsidP="00AC2305">
            <w:pPr>
              <w:spacing w:after="160" w:line="259" w:lineRule="auto"/>
            </w:pPr>
            <w:r w:rsidRPr="00AC2305">
              <w:t>Top-Level Namespace</w:t>
            </w:r>
          </w:p>
        </w:tc>
        <w:tc>
          <w:tcPr>
            <w:tcW w:w="588" w:type="pct"/>
            <w:hideMark/>
          </w:tcPr>
          <w:p w14:paraId="1EA1BDF5" w14:textId="77777777" w:rsidR="00AC2305" w:rsidRPr="00AC2305" w:rsidRDefault="00AC2305" w:rsidP="00AC2305">
            <w:pPr>
              <w:spacing w:after="160" w:line="259" w:lineRule="auto"/>
            </w:pPr>
            <w:r w:rsidRPr="00AC2305">
              <w:rPr>
                <w:b/>
                <w:bCs/>
              </w:rPr>
              <w:t>data-manipulation</w:t>
            </w:r>
          </w:p>
        </w:tc>
        <w:tc>
          <w:tcPr>
            <w:tcW w:w="3903" w:type="pct"/>
            <w:hideMark/>
          </w:tcPr>
          <w:p w14:paraId="3E011BF2" w14:textId="77777777" w:rsidR="00AC2305" w:rsidRPr="00AC2305" w:rsidRDefault="00AC2305" w:rsidP="00AC2305">
            <w:pPr>
              <w:spacing w:after="160" w:line="259" w:lineRule="auto"/>
            </w:pPr>
            <w:r w:rsidRPr="00AC2305">
              <w:t xml:space="preserve">contains a set of rules that govern the </w:t>
            </w:r>
            <w:proofErr w:type="spellStart"/>
            <w:r w:rsidRPr="00AC2305">
              <w:t>behaviors</w:t>
            </w:r>
            <w:proofErr w:type="spellEnd"/>
            <w:r w:rsidRPr="00AC2305">
              <w:t xml:space="preserve"> involved in altering data within executable files. This aspect can be considered the “data transformation” component of malware behaviour, encompassing actions such as String Encryption and Data Encoding.</w:t>
            </w:r>
          </w:p>
        </w:tc>
      </w:tr>
      <w:tr w:rsidR="00AC2305" w:rsidRPr="00AC2305" w14:paraId="7C69BA2C" w14:textId="77777777" w:rsidTr="002520F7">
        <w:tc>
          <w:tcPr>
            <w:tcW w:w="509" w:type="pct"/>
            <w:hideMark/>
          </w:tcPr>
          <w:p w14:paraId="6CE86517" w14:textId="77777777" w:rsidR="00AC2305" w:rsidRPr="00AC2305" w:rsidRDefault="00AC2305" w:rsidP="00AC2305">
            <w:pPr>
              <w:spacing w:after="160" w:line="259" w:lineRule="auto"/>
            </w:pPr>
            <w:r w:rsidRPr="00AC2305">
              <w:t>Namespace</w:t>
            </w:r>
          </w:p>
        </w:tc>
        <w:tc>
          <w:tcPr>
            <w:tcW w:w="588" w:type="pct"/>
            <w:hideMark/>
          </w:tcPr>
          <w:p w14:paraId="2A7B1BEB" w14:textId="77777777" w:rsidR="00AC2305" w:rsidRPr="00AC2305" w:rsidRDefault="00AC2305" w:rsidP="00AC2305">
            <w:pPr>
              <w:spacing w:after="160" w:line="259" w:lineRule="auto"/>
            </w:pPr>
            <w:r w:rsidRPr="00AC2305">
              <w:rPr>
                <w:b/>
                <w:bCs/>
              </w:rPr>
              <w:t>encoding/base64</w:t>
            </w:r>
          </w:p>
        </w:tc>
        <w:tc>
          <w:tcPr>
            <w:tcW w:w="3903" w:type="pct"/>
            <w:hideMark/>
          </w:tcPr>
          <w:p w14:paraId="4FEAC3E3" w14:textId="77777777" w:rsidR="00AC2305" w:rsidRPr="00AC2305" w:rsidRDefault="00AC2305" w:rsidP="00AC2305">
            <w:pPr>
              <w:spacing w:after="160" w:line="259" w:lineRule="auto"/>
            </w:pPr>
            <w:r w:rsidRPr="00AC2305">
              <w:t>this namespace consists of rules for encoding and decoding data using Base64 and XOR</w:t>
            </w:r>
          </w:p>
        </w:tc>
      </w:tr>
      <w:tr w:rsidR="00AC2305" w:rsidRPr="00AC2305" w14:paraId="7873AE1F" w14:textId="77777777" w:rsidTr="002520F7">
        <w:tc>
          <w:tcPr>
            <w:tcW w:w="509" w:type="pct"/>
            <w:hideMark/>
          </w:tcPr>
          <w:p w14:paraId="7F181A99" w14:textId="77777777" w:rsidR="00AC2305" w:rsidRPr="00AC2305" w:rsidRDefault="00AC2305" w:rsidP="00AC2305">
            <w:pPr>
              <w:spacing w:after="160" w:line="259" w:lineRule="auto"/>
            </w:pPr>
            <w:r w:rsidRPr="00AC2305">
              <w:t>Rule YAML File Matched?</w:t>
            </w:r>
          </w:p>
        </w:tc>
        <w:tc>
          <w:tcPr>
            <w:tcW w:w="588" w:type="pct"/>
            <w:hideMark/>
          </w:tcPr>
          <w:p w14:paraId="5AC16015" w14:textId="77777777" w:rsidR="00AC2305" w:rsidRPr="00AC2305" w:rsidRDefault="00AC2305" w:rsidP="00AC2305">
            <w:pPr>
              <w:spacing w:after="160" w:line="259" w:lineRule="auto"/>
            </w:pPr>
            <w:r w:rsidRPr="00AC2305">
              <w:rPr>
                <w:b/>
                <w:bCs/>
              </w:rPr>
              <w:t>reference-base64-string.yml</w:t>
            </w:r>
          </w:p>
        </w:tc>
        <w:tc>
          <w:tcPr>
            <w:tcW w:w="3903" w:type="pct"/>
            <w:hideMark/>
          </w:tcPr>
          <w:p w14:paraId="478FF340" w14:textId="77777777" w:rsidR="00AC2305" w:rsidRPr="00AC2305" w:rsidRDefault="00AC2305" w:rsidP="00AC2305">
            <w:pPr>
              <w:spacing w:after="160" w:line="259" w:lineRule="auto"/>
            </w:pPr>
            <w:r w:rsidRPr="00AC2305">
              <w:t>Remember that the capability's name is also the rule's name with an additional dash (-) character between spaces.</w:t>
            </w:r>
          </w:p>
        </w:tc>
      </w:tr>
    </w:tbl>
    <w:p w14:paraId="08EBCD3B" w14:textId="77777777" w:rsidR="00AC2305" w:rsidRPr="00AC2305" w:rsidRDefault="00AC2305" w:rsidP="00AC2305">
      <w:r w:rsidRPr="00AC2305">
        <w:t>Knowing this information, you may say this file can use the base64 encoding scheme!</w:t>
      </w:r>
    </w:p>
    <w:p w14:paraId="2EE8A45C" w14:textId="77777777" w:rsidR="00E01220" w:rsidRPr="005E3156" w:rsidRDefault="00E01220" w:rsidP="005E3156"/>
    <w:p w14:paraId="0CAEB28D" w14:textId="77777777" w:rsidR="005E3156" w:rsidRPr="005E3156" w:rsidRDefault="005E3156" w:rsidP="005E3156"/>
    <w:p w14:paraId="03D4EA1F" w14:textId="6F4AC697" w:rsidR="00770631" w:rsidRDefault="0098113B" w:rsidP="0098113B">
      <w:pPr>
        <w:pStyle w:val="Heading1"/>
      </w:pPr>
      <w:r w:rsidRPr="0098113B">
        <w:t>More Information, more fun!</w:t>
      </w:r>
    </w:p>
    <w:p w14:paraId="47452C10" w14:textId="77777777" w:rsidR="00EF55B9" w:rsidRPr="00EF55B9" w:rsidRDefault="00EF55B9" w:rsidP="00EF55B9">
      <w:r w:rsidRPr="00EF55B9">
        <w:t>Aren't you curious about what precisely within the rule was matched? Well, I am!</w:t>
      </w:r>
    </w:p>
    <w:p w14:paraId="43B82BD7" w14:textId="77777777" w:rsidR="00EF55B9" w:rsidRPr="00EF55B9" w:rsidRDefault="00EF55B9" w:rsidP="00EF55B9">
      <w:r w:rsidRPr="00EF55B9">
        <w:t>In this task, we will seek to determine the reason for triggering the rules and the conditions involved. We will use the parameter -</w:t>
      </w:r>
      <w:proofErr w:type="spellStart"/>
      <w:r w:rsidRPr="00EF55B9">
        <w:t>vv</w:t>
      </w:r>
      <w:proofErr w:type="spellEnd"/>
      <w:r w:rsidRPr="00EF55B9">
        <w:t>  or **very verbose** to achieve this.</w:t>
      </w:r>
    </w:p>
    <w:tbl>
      <w:tblPr>
        <w:tblStyle w:val="TableGrid"/>
        <w:tblW w:w="5000" w:type="pct"/>
        <w:tblLook w:val="04A0" w:firstRow="1" w:lastRow="0" w:firstColumn="1" w:lastColumn="0" w:noHBand="0" w:noVBand="1"/>
      </w:tblPr>
      <w:tblGrid>
        <w:gridCol w:w="1848"/>
        <w:gridCol w:w="4171"/>
        <w:gridCol w:w="2997"/>
      </w:tblGrid>
      <w:tr w:rsidR="00EF55B9" w:rsidRPr="00EF55B9" w14:paraId="038BB02F" w14:textId="77777777" w:rsidTr="0063045A">
        <w:tc>
          <w:tcPr>
            <w:tcW w:w="1025" w:type="pct"/>
            <w:shd w:val="clear" w:color="auto" w:fill="D9E2F3" w:themeFill="accent1" w:themeFillTint="33"/>
            <w:hideMark/>
          </w:tcPr>
          <w:p w14:paraId="0B76C2A2" w14:textId="77777777" w:rsidR="00EF55B9" w:rsidRPr="00EF55B9" w:rsidRDefault="00EF55B9" w:rsidP="00EF55B9">
            <w:pPr>
              <w:spacing w:after="160" w:line="259" w:lineRule="auto"/>
              <w:rPr>
                <w:b/>
                <w:bCs/>
              </w:rPr>
            </w:pPr>
            <w:r w:rsidRPr="00EF55B9">
              <w:rPr>
                <w:b/>
                <w:bCs/>
              </w:rPr>
              <w:t>Option</w:t>
            </w:r>
          </w:p>
        </w:tc>
        <w:tc>
          <w:tcPr>
            <w:tcW w:w="2313" w:type="pct"/>
            <w:shd w:val="clear" w:color="auto" w:fill="D9E2F3" w:themeFill="accent1" w:themeFillTint="33"/>
            <w:hideMark/>
          </w:tcPr>
          <w:p w14:paraId="66156710" w14:textId="77777777" w:rsidR="00EF55B9" w:rsidRPr="00EF55B9" w:rsidRDefault="00EF55B9" w:rsidP="00EF55B9">
            <w:pPr>
              <w:spacing w:after="160" w:line="259" w:lineRule="auto"/>
              <w:rPr>
                <w:b/>
                <w:bCs/>
              </w:rPr>
            </w:pPr>
            <w:r w:rsidRPr="00EF55B9">
              <w:rPr>
                <w:b/>
                <w:bCs/>
              </w:rPr>
              <w:t>Description</w:t>
            </w:r>
          </w:p>
        </w:tc>
        <w:tc>
          <w:tcPr>
            <w:tcW w:w="1662" w:type="pct"/>
            <w:shd w:val="clear" w:color="auto" w:fill="D9E2F3" w:themeFill="accent1" w:themeFillTint="33"/>
            <w:hideMark/>
          </w:tcPr>
          <w:p w14:paraId="5E1FC314" w14:textId="77777777" w:rsidR="00EF55B9" w:rsidRPr="00EF55B9" w:rsidRDefault="00EF55B9" w:rsidP="00EF55B9">
            <w:pPr>
              <w:spacing w:after="160" w:line="259" w:lineRule="auto"/>
              <w:rPr>
                <w:b/>
                <w:bCs/>
              </w:rPr>
            </w:pPr>
            <w:r w:rsidRPr="00EF55B9">
              <w:rPr>
                <w:b/>
                <w:bCs/>
              </w:rPr>
              <w:t>Sample Syntax</w:t>
            </w:r>
          </w:p>
        </w:tc>
      </w:tr>
      <w:tr w:rsidR="00EF55B9" w:rsidRPr="00EF55B9" w14:paraId="58BAC91C" w14:textId="77777777" w:rsidTr="0063045A">
        <w:tc>
          <w:tcPr>
            <w:tcW w:w="1025" w:type="pct"/>
            <w:hideMark/>
          </w:tcPr>
          <w:p w14:paraId="20F2AD5A" w14:textId="77777777" w:rsidR="00EF55B9" w:rsidRPr="00EF55B9" w:rsidRDefault="00EF55B9" w:rsidP="00EF55B9">
            <w:pPr>
              <w:spacing w:after="160" w:line="259" w:lineRule="auto"/>
            </w:pPr>
            <w:r w:rsidRPr="00EF55B9">
              <w:t>-v or --verbose</w:t>
            </w:r>
          </w:p>
        </w:tc>
        <w:tc>
          <w:tcPr>
            <w:tcW w:w="2313" w:type="pct"/>
            <w:hideMark/>
          </w:tcPr>
          <w:p w14:paraId="18F12AF7" w14:textId="77777777" w:rsidR="00EF55B9" w:rsidRPr="00EF55B9" w:rsidRDefault="00EF55B9" w:rsidP="00EF55B9">
            <w:pPr>
              <w:spacing w:after="160" w:line="259" w:lineRule="auto"/>
            </w:pPr>
            <w:r w:rsidRPr="00EF55B9">
              <w:t>enable verbose result document</w:t>
            </w:r>
          </w:p>
        </w:tc>
        <w:tc>
          <w:tcPr>
            <w:tcW w:w="1662" w:type="pct"/>
            <w:hideMark/>
          </w:tcPr>
          <w:p w14:paraId="770A1454" w14:textId="77777777" w:rsidR="00EF55B9" w:rsidRPr="00EF55B9" w:rsidRDefault="00EF55B9" w:rsidP="00EF55B9">
            <w:pPr>
              <w:spacing w:after="160" w:line="259" w:lineRule="auto"/>
            </w:pPr>
            <w:r w:rsidRPr="00EF55B9">
              <w:t>capa.exe -v .\</w:t>
            </w:r>
            <w:proofErr w:type="spellStart"/>
            <w:r w:rsidRPr="00EF55B9">
              <w:t>cryptbot.bin</w:t>
            </w:r>
            <w:proofErr w:type="spellEnd"/>
            <w:r w:rsidRPr="00EF55B9">
              <w:t> </w:t>
            </w:r>
          </w:p>
        </w:tc>
      </w:tr>
      <w:tr w:rsidR="00EF55B9" w:rsidRPr="00EF55B9" w14:paraId="1C3B3335" w14:textId="77777777" w:rsidTr="0063045A">
        <w:tc>
          <w:tcPr>
            <w:tcW w:w="1025" w:type="pct"/>
            <w:hideMark/>
          </w:tcPr>
          <w:p w14:paraId="10C214E9" w14:textId="77777777" w:rsidR="00EF55B9" w:rsidRPr="00EF55B9" w:rsidRDefault="00EF55B9" w:rsidP="00EF55B9">
            <w:pPr>
              <w:spacing w:after="160" w:line="259" w:lineRule="auto"/>
            </w:pPr>
            <w:r w:rsidRPr="00EF55B9">
              <w:t>-</w:t>
            </w:r>
            <w:proofErr w:type="spellStart"/>
            <w:r w:rsidRPr="00EF55B9">
              <w:t>vv</w:t>
            </w:r>
            <w:proofErr w:type="spellEnd"/>
            <w:r w:rsidRPr="00EF55B9">
              <w:t> or --</w:t>
            </w:r>
            <w:proofErr w:type="spellStart"/>
            <w:r w:rsidRPr="00EF55B9">
              <w:t>vverbose</w:t>
            </w:r>
            <w:proofErr w:type="spellEnd"/>
          </w:p>
        </w:tc>
        <w:tc>
          <w:tcPr>
            <w:tcW w:w="2313" w:type="pct"/>
            <w:hideMark/>
          </w:tcPr>
          <w:p w14:paraId="00A8EB0A" w14:textId="77777777" w:rsidR="00EF55B9" w:rsidRPr="00EF55B9" w:rsidRDefault="00EF55B9" w:rsidP="00EF55B9">
            <w:pPr>
              <w:spacing w:after="160" w:line="259" w:lineRule="auto"/>
            </w:pPr>
            <w:r w:rsidRPr="00EF55B9">
              <w:t>enable very verbose result document)</w:t>
            </w:r>
          </w:p>
        </w:tc>
        <w:tc>
          <w:tcPr>
            <w:tcW w:w="1662" w:type="pct"/>
            <w:hideMark/>
          </w:tcPr>
          <w:p w14:paraId="6B4DA18B" w14:textId="77777777" w:rsidR="00EF55B9" w:rsidRPr="00EF55B9" w:rsidRDefault="00EF55B9" w:rsidP="00EF55B9">
            <w:pPr>
              <w:spacing w:after="160" w:line="259" w:lineRule="auto"/>
            </w:pPr>
            <w:r w:rsidRPr="00EF55B9">
              <w:t>capa.exe -</w:t>
            </w:r>
            <w:proofErr w:type="spellStart"/>
            <w:r w:rsidRPr="00EF55B9">
              <w:t>vv</w:t>
            </w:r>
            <w:proofErr w:type="spellEnd"/>
            <w:r w:rsidRPr="00EF55B9">
              <w:t xml:space="preserve"> .\</w:t>
            </w:r>
            <w:proofErr w:type="spellStart"/>
            <w:r w:rsidRPr="00EF55B9">
              <w:t>cryptbot.bin</w:t>
            </w:r>
            <w:proofErr w:type="spellEnd"/>
            <w:r w:rsidRPr="00EF55B9">
              <w:t> </w:t>
            </w:r>
          </w:p>
        </w:tc>
      </w:tr>
    </w:tbl>
    <w:p w14:paraId="262831E0" w14:textId="77777777" w:rsidR="00EF55B9" w:rsidRPr="00EF55B9" w:rsidRDefault="00EF55B9" w:rsidP="00EF55B9"/>
    <w:p w14:paraId="6F0E2C00" w14:textId="77777777" w:rsidR="00EF55B9" w:rsidRPr="00EF55B9" w:rsidRDefault="00EF55B9" w:rsidP="00EF55B9">
      <w:r w:rsidRPr="00EF55B9">
        <w:t>Let's run it!</w:t>
      </w:r>
    </w:p>
    <w:p w14:paraId="52A12450" w14:textId="61363DF1" w:rsidR="0098113B" w:rsidRDefault="00E7793D" w:rsidP="0098113B">
      <w:r w:rsidRPr="00E7793D">
        <w:drawing>
          <wp:inline distT="0" distB="0" distL="0" distR="0" wp14:anchorId="78F33AC3" wp14:editId="5D67010E">
            <wp:extent cx="5731510" cy="781685"/>
            <wp:effectExtent l="0" t="0" r="2540" b="0"/>
            <wp:docPr id="15527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65518" name=""/>
                    <pic:cNvPicPr/>
                  </pic:nvPicPr>
                  <pic:blipFill>
                    <a:blip r:embed="rId60"/>
                    <a:stretch>
                      <a:fillRect/>
                    </a:stretch>
                  </pic:blipFill>
                  <pic:spPr>
                    <a:xfrm>
                      <a:off x="0" y="0"/>
                      <a:ext cx="5731510" cy="781685"/>
                    </a:xfrm>
                    <a:prstGeom prst="rect">
                      <a:avLst/>
                    </a:prstGeom>
                  </pic:spPr>
                </pic:pic>
              </a:graphicData>
            </a:graphic>
          </wp:inline>
        </w:drawing>
      </w:r>
    </w:p>
    <w:p w14:paraId="642A61E2" w14:textId="54A21239" w:rsidR="00DB7776" w:rsidRDefault="00DB7776" w:rsidP="0098113B">
      <w:r w:rsidRPr="00DB7776">
        <w:t>This will give us more detailed results; however, this will take a lot of time. We already processed this and named the file cryptbot_vv.txt in "C:\Users\Administrator\Desktop\capa". Remember, you don't need to wait for the tool to finish running; we did this so that you can get a feel for running the tool and experiment with its parameters.</w:t>
      </w:r>
    </w:p>
    <w:p w14:paraId="27AC89E7" w14:textId="77777777" w:rsidR="00175E5E" w:rsidRPr="00175E5E" w:rsidRDefault="00175E5E" w:rsidP="00FB7C60">
      <w:pPr>
        <w:pStyle w:val="Heading2"/>
      </w:pPr>
      <w:r w:rsidRPr="00175E5E">
        <w:t>CAPA Web Explorer</w:t>
      </w:r>
    </w:p>
    <w:p w14:paraId="21331918" w14:textId="77777777" w:rsidR="00175E5E" w:rsidRPr="00175E5E" w:rsidRDefault="00175E5E" w:rsidP="00175E5E">
      <w:r w:rsidRPr="00175E5E">
        <w:t>The second thing we need to do is upload the file to </w:t>
      </w:r>
      <w:r w:rsidRPr="00175E5E">
        <w:rPr>
          <w:b/>
          <w:bCs/>
        </w:rPr>
        <w:t>CAPA Explorer Web</w:t>
      </w:r>
      <w:r w:rsidRPr="00175E5E">
        <w:t>. We can either use their online version here on this </w:t>
      </w:r>
      <w:hyperlink r:id="rId61" w:anchor="/" w:tgtFrame="_blank" w:history="1">
        <w:r w:rsidRPr="00175E5E">
          <w:rPr>
            <w:rStyle w:val="Hyperlink"/>
          </w:rPr>
          <w:t>link(opens in new tab)</w:t>
        </w:r>
      </w:hyperlink>
      <w:r w:rsidRPr="00175E5E">
        <w:t xml:space="preserve">, or the offline version already in the virtual machine. There is a Google Chrome browser on the desktop </w:t>
      </w:r>
      <w:r w:rsidRPr="00175E5E">
        <w:lastRenderedPageBreak/>
        <w:t>named </w:t>
      </w:r>
      <w:r w:rsidRPr="00175E5E">
        <w:rPr>
          <w:b/>
          <w:bCs/>
        </w:rPr>
        <w:t>capa_web_explorer_offline.html</w:t>
      </w:r>
      <w:r w:rsidRPr="00175E5E">
        <w:t>. Alternatively, you can access this using a regular Chrome browser bookmark. Note that the local page may take up to a minute to load in Chrome on the target machine.</w:t>
      </w:r>
    </w:p>
    <w:p w14:paraId="20132700" w14:textId="43A6E8D1" w:rsidR="00175E5E" w:rsidRDefault="00175E5E" w:rsidP="0098113B">
      <w:r w:rsidRPr="00175E5E">
        <w:drawing>
          <wp:inline distT="0" distB="0" distL="0" distR="0" wp14:anchorId="753E7FAD" wp14:editId="217F59AD">
            <wp:extent cx="5731510" cy="2624455"/>
            <wp:effectExtent l="0" t="0" r="2540" b="4445"/>
            <wp:docPr id="52642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7467" name=""/>
                    <pic:cNvPicPr/>
                  </pic:nvPicPr>
                  <pic:blipFill>
                    <a:blip r:embed="rId62"/>
                    <a:stretch>
                      <a:fillRect/>
                    </a:stretch>
                  </pic:blipFill>
                  <pic:spPr>
                    <a:xfrm>
                      <a:off x="0" y="0"/>
                      <a:ext cx="5731510" cy="2624455"/>
                    </a:xfrm>
                    <a:prstGeom prst="rect">
                      <a:avLst/>
                    </a:prstGeom>
                  </pic:spPr>
                </pic:pic>
              </a:graphicData>
            </a:graphic>
          </wp:inline>
        </w:drawing>
      </w:r>
    </w:p>
    <w:p w14:paraId="6C27965E" w14:textId="5BC5260A" w:rsidR="00EC6F3D" w:rsidRDefault="00EC6F3D" w:rsidP="0098113B">
      <w:r w:rsidRPr="00EC6F3D">
        <w:t>Look for the button </w:t>
      </w:r>
      <w:r w:rsidRPr="00EC6F3D">
        <w:rPr>
          <w:b/>
          <w:bCs/>
        </w:rPr>
        <w:t>Upload from local </w:t>
      </w:r>
      <w:r w:rsidRPr="00EC6F3D">
        <w:t>located at the bottom left of the page and select the file </w:t>
      </w:r>
      <w:proofErr w:type="spellStart"/>
      <w:r w:rsidRPr="00EC6F3D">
        <w:rPr>
          <w:b/>
          <w:bCs/>
        </w:rPr>
        <w:t>cryptbot_vv.json</w:t>
      </w:r>
      <w:proofErr w:type="spellEnd"/>
      <w:r w:rsidRPr="00EC6F3D">
        <w:t> in </w:t>
      </w:r>
      <w:r w:rsidRPr="00EC6F3D">
        <w:rPr>
          <w:b/>
          <w:bCs/>
        </w:rPr>
        <w:t>C:\Users\Administrator\Desktop\capa</w:t>
      </w:r>
      <w:r w:rsidRPr="00EC6F3D">
        <w:t>. Once uploaded, you should have a similar output. </w:t>
      </w:r>
    </w:p>
    <w:p w14:paraId="43DE7295" w14:textId="43E9EA41" w:rsidR="003B75D2" w:rsidRDefault="003B75D2" w:rsidP="0098113B">
      <w:r>
        <w:rPr>
          <w:noProof/>
        </w:rPr>
        <w:drawing>
          <wp:inline distT="0" distB="0" distL="0" distR="0" wp14:anchorId="73F88734" wp14:editId="224A7326">
            <wp:extent cx="5731510" cy="1420495"/>
            <wp:effectExtent l="0" t="0" r="2540" b="8255"/>
            <wp:docPr id="107087407" name="Picture 1"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larged imag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p>
    <w:p w14:paraId="2E4F9A78" w14:textId="77777777" w:rsidR="003B75D2" w:rsidRDefault="003B75D2" w:rsidP="0098113B"/>
    <w:p w14:paraId="368E8C5A" w14:textId="77777777" w:rsidR="0079189F" w:rsidRPr="0079189F" w:rsidRDefault="0079189F" w:rsidP="0079189F">
      <w:r w:rsidRPr="0079189F">
        <w:t>Doesn't this look good and easier to use? I bet it is!</w:t>
      </w:r>
    </w:p>
    <w:p w14:paraId="15AB2A4C" w14:textId="77777777" w:rsidR="0079189F" w:rsidRPr="0079189F" w:rsidRDefault="0079189F" w:rsidP="0079189F"/>
    <w:p w14:paraId="628251AA" w14:textId="77777777" w:rsidR="0079189F" w:rsidRPr="0079189F" w:rsidRDefault="0079189F" w:rsidP="0079189F">
      <w:r w:rsidRPr="0079189F">
        <w:t>Now, it's time to explore this excellent addition to the tool. We'll review some capabilities and check what precisely within the rule was matched. This will give us a better idea of how the rule works.</w:t>
      </w:r>
    </w:p>
    <w:p w14:paraId="3C83DF78" w14:textId="77777777" w:rsidR="0079189F" w:rsidRPr="0079189F" w:rsidRDefault="0079189F" w:rsidP="0079189F">
      <w:r w:rsidRPr="0079189F">
        <w:t>Let's go through our first example below. We know that the capability was to </w:t>
      </w:r>
      <w:r w:rsidRPr="0079189F">
        <w:rPr>
          <w:b/>
          <w:bCs/>
        </w:rPr>
        <w:t>reference anti-VM strings targeting VMWare, </w:t>
      </w:r>
      <w:r w:rsidRPr="0079189F">
        <w:t xml:space="preserve">and the corresponding rule config file or </w:t>
      </w:r>
      <w:proofErr w:type="spellStart"/>
      <w:r w:rsidRPr="0079189F">
        <w:t>yaml</w:t>
      </w:r>
      <w:proofErr w:type="spellEnd"/>
      <w:r w:rsidRPr="0079189F">
        <w:t xml:space="preserve"> file is </w:t>
      </w:r>
      <w:r w:rsidRPr="0079189F">
        <w:rPr>
          <w:b/>
          <w:bCs/>
        </w:rPr>
        <w:t>anti-VM-Strings-targeting-</w:t>
      </w:r>
      <w:proofErr w:type="spellStart"/>
      <w:r w:rsidRPr="0079189F">
        <w:rPr>
          <w:b/>
          <w:bCs/>
        </w:rPr>
        <w:t>VMWare.yml</w:t>
      </w:r>
      <w:proofErr w:type="spellEnd"/>
      <w:r w:rsidRPr="0079189F">
        <w:rPr>
          <w:b/>
          <w:bCs/>
        </w:rPr>
        <w:t>.</w:t>
      </w:r>
      <w:r w:rsidRPr="0079189F">
        <w:t> Notice the box from the image.</w:t>
      </w:r>
    </w:p>
    <w:p w14:paraId="0EC7CE85" w14:textId="0976C170" w:rsidR="003B75D2" w:rsidRDefault="00297E03" w:rsidP="0098113B">
      <w:r>
        <w:rPr>
          <w:noProof/>
        </w:rPr>
        <w:drawing>
          <wp:inline distT="0" distB="0" distL="0" distR="0" wp14:anchorId="7EFD88A1" wp14:editId="665CE4F6">
            <wp:extent cx="5731510" cy="1028700"/>
            <wp:effectExtent l="0" t="0" r="2540" b="0"/>
            <wp:docPr id="87569544" name="Picture 2"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larged imag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1028700"/>
                    </a:xfrm>
                    <a:prstGeom prst="rect">
                      <a:avLst/>
                    </a:prstGeom>
                    <a:noFill/>
                    <a:ln>
                      <a:noFill/>
                    </a:ln>
                  </pic:spPr>
                </pic:pic>
              </a:graphicData>
            </a:graphic>
          </wp:inline>
        </w:drawing>
      </w:r>
    </w:p>
    <w:p w14:paraId="77123AD9" w14:textId="2C356B7C" w:rsidR="00297E03" w:rsidRDefault="00297E03" w:rsidP="0098113B">
      <w:r w:rsidRPr="00297E03">
        <w:lastRenderedPageBreak/>
        <w:t> Then, let us show you an overview of the rule's content. Focus on the </w:t>
      </w:r>
      <w:r w:rsidRPr="00297E03">
        <w:rPr>
          <w:b/>
          <w:bCs/>
        </w:rPr>
        <w:t>features </w:t>
      </w:r>
      <w:r w:rsidRPr="00297E03">
        <w:t xml:space="preserve">as CAPA uses the succeeding strings below to check if strings are within the </w:t>
      </w:r>
      <w:proofErr w:type="spellStart"/>
      <w:r w:rsidRPr="00297E03">
        <w:t>analyzed</w:t>
      </w:r>
      <w:proofErr w:type="spellEnd"/>
      <w:r w:rsidRPr="00297E03">
        <w:t xml:space="preserve"> file. </w:t>
      </w:r>
      <w:r w:rsidR="00C80824" w:rsidRPr="00C80824">
        <w:drawing>
          <wp:inline distT="0" distB="0" distL="0" distR="0" wp14:anchorId="64C6FBD5" wp14:editId="529BF95C">
            <wp:extent cx="5731510" cy="2377440"/>
            <wp:effectExtent l="0" t="0" r="2540" b="3810"/>
            <wp:docPr id="126727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9877" name=""/>
                    <pic:cNvPicPr/>
                  </pic:nvPicPr>
                  <pic:blipFill>
                    <a:blip r:embed="rId65"/>
                    <a:stretch>
                      <a:fillRect/>
                    </a:stretch>
                  </pic:blipFill>
                  <pic:spPr>
                    <a:xfrm>
                      <a:off x="0" y="0"/>
                      <a:ext cx="5731510" cy="2377440"/>
                    </a:xfrm>
                    <a:prstGeom prst="rect">
                      <a:avLst/>
                    </a:prstGeom>
                  </pic:spPr>
                </pic:pic>
              </a:graphicData>
            </a:graphic>
          </wp:inline>
        </w:drawing>
      </w:r>
      <w:r w:rsidR="00675068" w:rsidRPr="00675068">
        <w:lastRenderedPageBreak/>
        <w:drawing>
          <wp:inline distT="0" distB="0" distL="0" distR="0" wp14:anchorId="752AAFEB" wp14:editId="7F7F066A">
            <wp:extent cx="5731510" cy="3544570"/>
            <wp:effectExtent l="0" t="0" r="2540" b="0"/>
            <wp:docPr id="211052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28040" name=""/>
                    <pic:cNvPicPr/>
                  </pic:nvPicPr>
                  <pic:blipFill>
                    <a:blip r:embed="rId66"/>
                    <a:stretch>
                      <a:fillRect/>
                    </a:stretch>
                  </pic:blipFill>
                  <pic:spPr>
                    <a:xfrm>
                      <a:off x="0" y="0"/>
                      <a:ext cx="5731510" cy="3544570"/>
                    </a:xfrm>
                    <a:prstGeom prst="rect">
                      <a:avLst/>
                    </a:prstGeom>
                  </pic:spPr>
                </pic:pic>
              </a:graphicData>
            </a:graphic>
          </wp:inline>
        </w:drawing>
      </w:r>
      <w:r w:rsidR="00675068" w:rsidRPr="00675068">
        <w:drawing>
          <wp:inline distT="0" distB="0" distL="0" distR="0" wp14:anchorId="186933D0" wp14:editId="7452D0CA">
            <wp:extent cx="5731510" cy="2813685"/>
            <wp:effectExtent l="0" t="0" r="2540" b="5715"/>
            <wp:docPr id="205066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63335" name=""/>
                    <pic:cNvPicPr/>
                  </pic:nvPicPr>
                  <pic:blipFill>
                    <a:blip r:embed="rId67"/>
                    <a:stretch>
                      <a:fillRect/>
                    </a:stretch>
                  </pic:blipFill>
                  <pic:spPr>
                    <a:xfrm>
                      <a:off x="0" y="0"/>
                      <a:ext cx="5731510" cy="2813685"/>
                    </a:xfrm>
                    <a:prstGeom prst="rect">
                      <a:avLst/>
                    </a:prstGeom>
                  </pic:spPr>
                </pic:pic>
              </a:graphicData>
            </a:graphic>
          </wp:inline>
        </w:drawing>
      </w:r>
    </w:p>
    <w:p w14:paraId="6B807AF1" w14:textId="77777777" w:rsidR="00EC0EDC" w:rsidRPr="00EC0EDC" w:rsidRDefault="00EC0EDC" w:rsidP="00EC0EDC">
      <w:r w:rsidRPr="00EC0EDC">
        <w:t>Did you see it? That's right! Under the features, the "</w:t>
      </w:r>
      <w:r w:rsidRPr="00EC0EDC">
        <w:rPr>
          <w:b/>
          <w:bCs/>
        </w:rPr>
        <w:t>string: /VMWare/</w:t>
      </w:r>
      <w:proofErr w:type="spellStart"/>
      <w:r w:rsidRPr="00EC0EDC">
        <w:rPr>
          <w:b/>
          <w:bCs/>
        </w:rPr>
        <w:t>i</w:t>
      </w:r>
      <w:proofErr w:type="spellEnd"/>
      <w:r w:rsidRPr="00EC0EDC">
        <w:rPr>
          <w:b/>
          <w:bCs/>
        </w:rPr>
        <w:t>"</w:t>
      </w:r>
      <w:r w:rsidRPr="00EC0EDC">
        <w:t> is being referenced by CAPA Web Explorer. Simply, CAPA is saying that under this namespace, we could identify strings with a value of </w:t>
      </w:r>
      <w:r w:rsidRPr="00EC0EDC">
        <w:rPr>
          <w:b/>
          <w:bCs/>
        </w:rPr>
        <w:t>VMWare</w:t>
      </w:r>
      <w:r w:rsidRPr="00EC0EDC">
        <w:t> by using the conditions within the rule and with regex</w:t>
      </w:r>
      <w:r w:rsidRPr="00EC0EDC">
        <w:rPr>
          <w:b/>
          <w:bCs/>
        </w:rPr>
        <w:t>.</w:t>
      </w:r>
    </w:p>
    <w:p w14:paraId="3AF9645D" w14:textId="77777777" w:rsidR="00EC0EDC" w:rsidRPr="00EC0EDC" w:rsidRDefault="00EC0EDC" w:rsidP="00EC0EDC">
      <w:r w:rsidRPr="00EC0EDC">
        <w:br/>
        <w:t>Let's have another sample.  We know that the capability was to reference the </w:t>
      </w:r>
      <w:r w:rsidRPr="00EC0EDC">
        <w:rPr>
          <w:b/>
          <w:bCs/>
        </w:rPr>
        <w:t xml:space="preserve">scheduled task via </w:t>
      </w:r>
      <w:proofErr w:type="spellStart"/>
      <w:r w:rsidRPr="00EC0EDC">
        <w:rPr>
          <w:b/>
          <w:bCs/>
        </w:rPr>
        <w:t>schtasks</w:t>
      </w:r>
      <w:proofErr w:type="spellEnd"/>
      <w:r w:rsidRPr="00EC0EDC">
        <w:t>, and the corresponding rule was to schedule the </w:t>
      </w:r>
      <w:r w:rsidRPr="00EC0EDC">
        <w:rPr>
          <w:b/>
          <w:bCs/>
        </w:rPr>
        <w:t xml:space="preserve">task via </w:t>
      </w:r>
      <w:proofErr w:type="spellStart"/>
      <w:r w:rsidRPr="00EC0EDC">
        <w:rPr>
          <w:b/>
          <w:bCs/>
        </w:rPr>
        <w:t>schtasks.yml</w:t>
      </w:r>
      <w:proofErr w:type="spellEnd"/>
      <w:r w:rsidRPr="00EC0EDC">
        <w:rPr>
          <w:b/>
          <w:bCs/>
        </w:rPr>
        <w:t>.</w:t>
      </w:r>
      <w:r w:rsidRPr="00EC0EDC">
        <w:t> Notice the box from the image.</w:t>
      </w:r>
    </w:p>
    <w:p w14:paraId="11399DDC" w14:textId="0951FE9E" w:rsidR="00EC0EDC" w:rsidRDefault="004E7170" w:rsidP="0098113B">
      <w:r>
        <w:rPr>
          <w:noProof/>
        </w:rPr>
        <w:lastRenderedPageBreak/>
        <w:drawing>
          <wp:inline distT="0" distB="0" distL="0" distR="0" wp14:anchorId="6129871C" wp14:editId="3E73F193">
            <wp:extent cx="5731510" cy="1223645"/>
            <wp:effectExtent l="0" t="0" r="2540" b="0"/>
            <wp:docPr id="733023226" name="Picture 3"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larged imag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1223645"/>
                    </a:xfrm>
                    <a:prstGeom prst="rect">
                      <a:avLst/>
                    </a:prstGeom>
                    <a:noFill/>
                    <a:ln>
                      <a:noFill/>
                    </a:ln>
                  </pic:spPr>
                </pic:pic>
              </a:graphicData>
            </a:graphic>
          </wp:inline>
        </w:drawing>
      </w:r>
    </w:p>
    <w:p w14:paraId="73200650" w14:textId="35178158" w:rsidR="004E7170" w:rsidRDefault="004E7170" w:rsidP="0098113B">
      <w:r w:rsidRPr="004E7170">
        <w:t xml:space="preserve">The same applies to our first example; we will show you the rule's content overview. Focus on the features, as CAPA uses the succeeding strings below to check if there are strings within the file being </w:t>
      </w:r>
      <w:proofErr w:type="spellStart"/>
      <w:r w:rsidRPr="004E7170">
        <w:t>analyzed</w:t>
      </w:r>
      <w:proofErr w:type="spellEnd"/>
      <w:r w:rsidRPr="004E7170">
        <w:t>.</w:t>
      </w:r>
    </w:p>
    <w:p w14:paraId="2B8DBE8D" w14:textId="26C6EDFA" w:rsidR="004E7170" w:rsidRDefault="004E7170" w:rsidP="0098113B">
      <w:r w:rsidRPr="004E7170">
        <w:drawing>
          <wp:inline distT="0" distB="0" distL="0" distR="0" wp14:anchorId="38A44D6A" wp14:editId="26723A9B">
            <wp:extent cx="5731510" cy="2629535"/>
            <wp:effectExtent l="0" t="0" r="2540" b="0"/>
            <wp:docPr id="2723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9881" name=""/>
                    <pic:cNvPicPr/>
                  </pic:nvPicPr>
                  <pic:blipFill>
                    <a:blip r:embed="rId69"/>
                    <a:stretch>
                      <a:fillRect/>
                    </a:stretch>
                  </pic:blipFill>
                  <pic:spPr>
                    <a:xfrm>
                      <a:off x="0" y="0"/>
                      <a:ext cx="5731510" cy="2629535"/>
                    </a:xfrm>
                    <a:prstGeom prst="rect">
                      <a:avLst/>
                    </a:prstGeom>
                  </pic:spPr>
                </pic:pic>
              </a:graphicData>
            </a:graphic>
          </wp:inline>
        </w:drawing>
      </w:r>
    </w:p>
    <w:p w14:paraId="0CC1C2EA" w14:textId="77777777" w:rsidR="00FE62A5" w:rsidRPr="00FE62A5" w:rsidRDefault="00FE62A5" w:rsidP="00FE62A5">
      <w:r w:rsidRPr="00FE62A5">
        <w:t>Under the feature, the "</w:t>
      </w:r>
      <w:r w:rsidRPr="00FE62A5">
        <w:rPr>
          <w:b/>
          <w:bCs/>
        </w:rPr>
        <w:t>string: /</w:t>
      </w:r>
      <w:proofErr w:type="spellStart"/>
      <w:r w:rsidRPr="00FE62A5">
        <w:rPr>
          <w:b/>
          <w:bCs/>
        </w:rPr>
        <w:t>schtasks</w:t>
      </w:r>
      <w:proofErr w:type="spellEnd"/>
      <w:r w:rsidRPr="00FE62A5">
        <w:rPr>
          <w:b/>
          <w:bCs/>
        </w:rPr>
        <w:t>/</w:t>
      </w:r>
      <w:proofErr w:type="spellStart"/>
      <w:r w:rsidRPr="00FE62A5">
        <w:rPr>
          <w:b/>
          <w:bCs/>
        </w:rPr>
        <w:t>i</w:t>
      </w:r>
      <w:proofErr w:type="spellEnd"/>
      <w:r w:rsidRPr="00FE62A5">
        <w:t> and </w:t>
      </w:r>
      <w:r w:rsidRPr="00FE62A5">
        <w:rPr>
          <w:b/>
          <w:bCs/>
        </w:rPr>
        <w:t>/\/create /</w:t>
      </w:r>
      <w:proofErr w:type="spellStart"/>
      <w:r w:rsidRPr="00FE62A5">
        <w:rPr>
          <w:b/>
          <w:bCs/>
        </w:rPr>
        <w:t>i</w:t>
      </w:r>
      <w:proofErr w:type="spellEnd"/>
      <w:r w:rsidRPr="00FE62A5">
        <w:rPr>
          <w:b/>
          <w:bCs/>
        </w:rPr>
        <w:t>"</w:t>
      </w:r>
      <w:r w:rsidRPr="00FE62A5">
        <w:t> is referenced by CAPA Web Explorer. Simply, CAPA is saying under this namespace, and by using the conditions within the rule and with regex, we could identify strings with a value of </w:t>
      </w:r>
      <w:proofErr w:type="spellStart"/>
      <w:r w:rsidRPr="00FE62A5">
        <w:rPr>
          <w:b/>
          <w:bCs/>
        </w:rPr>
        <w:t>schtasks</w:t>
      </w:r>
      <w:proofErr w:type="spellEnd"/>
      <w:r w:rsidRPr="00FE62A5">
        <w:rPr>
          <w:b/>
          <w:bCs/>
        </w:rPr>
        <w:t> </w:t>
      </w:r>
      <w:r w:rsidRPr="00FE62A5">
        <w:t>and </w:t>
      </w:r>
      <w:r w:rsidRPr="00FE62A5">
        <w:rPr>
          <w:b/>
          <w:bCs/>
        </w:rPr>
        <w:t>create</w:t>
      </w:r>
      <w:r w:rsidRPr="00FE62A5">
        <w:t>. </w:t>
      </w:r>
    </w:p>
    <w:p w14:paraId="5801D4AD" w14:textId="77777777" w:rsidR="00212858" w:rsidRPr="00212858" w:rsidRDefault="00212858" w:rsidP="00212858">
      <w:pPr>
        <w:pStyle w:val="Heading2"/>
      </w:pPr>
      <w:r w:rsidRPr="00212858">
        <w:t>Global Search Box</w:t>
      </w:r>
    </w:p>
    <w:p w14:paraId="5948C511" w14:textId="77777777" w:rsidR="00212858" w:rsidRDefault="00212858" w:rsidP="00212858">
      <w:r w:rsidRPr="00212858">
        <w:t>Another cool feature of this tool is its filter options and the Global Search box, which are very helpful.</w:t>
      </w:r>
    </w:p>
    <w:p w14:paraId="5122A2DD" w14:textId="6F8B7284" w:rsidR="00340D6D" w:rsidRDefault="00340D6D" w:rsidP="00212858">
      <w:r>
        <w:rPr>
          <w:noProof/>
        </w:rPr>
        <w:drawing>
          <wp:inline distT="0" distB="0" distL="0" distR="0" wp14:anchorId="6858C982" wp14:editId="137CD96E">
            <wp:extent cx="5731510" cy="723265"/>
            <wp:effectExtent l="0" t="0" r="2540" b="635"/>
            <wp:docPr id="1024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723265"/>
                    </a:xfrm>
                    <a:prstGeom prst="rect">
                      <a:avLst/>
                    </a:prstGeom>
                    <a:noFill/>
                    <a:ln>
                      <a:noFill/>
                    </a:ln>
                  </pic:spPr>
                </pic:pic>
              </a:graphicData>
            </a:graphic>
          </wp:inline>
        </w:drawing>
      </w:r>
    </w:p>
    <w:p w14:paraId="4FBF05AA" w14:textId="77777777" w:rsidR="001B0CE2" w:rsidRPr="001B0CE2" w:rsidRDefault="001B0CE2" w:rsidP="001B0CE2">
      <w:r w:rsidRPr="001B0CE2">
        <w:t>We could quickly examine this overwhelming information using CAPA Web Explorer compared to any text editor. </w:t>
      </w:r>
    </w:p>
    <w:p w14:paraId="6E492917" w14:textId="77777777" w:rsidR="001B0CE2" w:rsidRPr="001B0CE2" w:rsidRDefault="001B0CE2" w:rsidP="001B0CE2">
      <w:r w:rsidRPr="001B0CE2">
        <w:t>Feel free to explore more! </w:t>
      </w:r>
    </w:p>
    <w:p w14:paraId="67C7C8A8" w14:textId="77777777" w:rsidR="001B0CE2" w:rsidRPr="00212858" w:rsidRDefault="001B0CE2" w:rsidP="00212858"/>
    <w:p w14:paraId="239661D6" w14:textId="77777777" w:rsidR="00FE62A5" w:rsidRPr="0098113B" w:rsidRDefault="00FE62A5" w:rsidP="0098113B"/>
    <w:sectPr w:rsidR="00FE62A5" w:rsidRPr="00981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FA2"/>
    <w:multiLevelType w:val="multilevel"/>
    <w:tmpl w:val="6D5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8C2FDC"/>
    <w:multiLevelType w:val="multilevel"/>
    <w:tmpl w:val="9FC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BA51F5"/>
    <w:multiLevelType w:val="multilevel"/>
    <w:tmpl w:val="D9C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C6421C"/>
    <w:multiLevelType w:val="multilevel"/>
    <w:tmpl w:val="FC3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3D66DA"/>
    <w:multiLevelType w:val="multilevel"/>
    <w:tmpl w:val="19B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B235DB"/>
    <w:multiLevelType w:val="multilevel"/>
    <w:tmpl w:val="B23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5F1576"/>
    <w:multiLevelType w:val="multilevel"/>
    <w:tmpl w:val="FE2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E03244"/>
    <w:multiLevelType w:val="multilevel"/>
    <w:tmpl w:val="4C7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2207882">
    <w:abstractNumId w:val="0"/>
  </w:num>
  <w:num w:numId="2" w16cid:durableId="615990848">
    <w:abstractNumId w:val="1"/>
  </w:num>
  <w:num w:numId="3" w16cid:durableId="554968476">
    <w:abstractNumId w:val="7"/>
  </w:num>
  <w:num w:numId="4" w16cid:durableId="1754619760">
    <w:abstractNumId w:val="2"/>
  </w:num>
  <w:num w:numId="5" w16cid:durableId="257444119">
    <w:abstractNumId w:val="6"/>
  </w:num>
  <w:num w:numId="6" w16cid:durableId="631135461">
    <w:abstractNumId w:val="3"/>
  </w:num>
  <w:num w:numId="7" w16cid:durableId="1863859068">
    <w:abstractNumId w:val="5"/>
  </w:num>
  <w:num w:numId="8" w16cid:durableId="627052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64"/>
    <w:rsid w:val="00027511"/>
    <w:rsid w:val="00031EBE"/>
    <w:rsid w:val="000B039D"/>
    <w:rsid w:val="000D1602"/>
    <w:rsid w:val="000D46BF"/>
    <w:rsid w:val="000E4E01"/>
    <w:rsid w:val="000F0B47"/>
    <w:rsid w:val="0010058E"/>
    <w:rsid w:val="00111364"/>
    <w:rsid w:val="001232E9"/>
    <w:rsid w:val="00126C32"/>
    <w:rsid w:val="00175E5E"/>
    <w:rsid w:val="001B0CE2"/>
    <w:rsid w:val="001F003A"/>
    <w:rsid w:val="00202081"/>
    <w:rsid w:val="00212858"/>
    <w:rsid w:val="002375EC"/>
    <w:rsid w:val="002520F7"/>
    <w:rsid w:val="002535E1"/>
    <w:rsid w:val="00257B4B"/>
    <w:rsid w:val="00297E03"/>
    <w:rsid w:val="002A3F8A"/>
    <w:rsid w:val="003054CC"/>
    <w:rsid w:val="003067C4"/>
    <w:rsid w:val="00323F0C"/>
    <w:rsid w:val="00327B09"/>
    <w:rsid w:val="00340D6D"/>
    <w:rsid w:val="00365BE1"/>
    <w:rsid w:val="0036671E"/>
    <w:rsid w:val="00377550"/>
    <w:rsid w:val="003A667D"/>
    <w:rsid w:val="003B006B"/>
    <w:rsid w:val="003B75D2"/>
    <w:rsid w:val="003E60C4"/>
    <w:rsid w:val="00400F0D"/>
    <w:rsid w:val="0046081E"/>
    <w:rsid w:val="00463C72"/>
    <w:rsid w:val="004924C5"/>
    <w:rsid w:val="004B7946"/>
    <w:rsid w:val="004D77F6"/>
    <w:rsid w:val="004E4907"/>
    <w:rsid w:val="004E7170"/>
    <w:rsid w:val="004F743E"/>
    <w:rsid w:val="00505FF5"/>
    <w:rsid w:val="00520122"/>
    <w:rsid w:val="00526FB7"/>
    <w:rsid w:val="00556D12"/>
    <w:rsid w:val="00570ECB"/>
    <w:rsid w:val="00584495"/>
    <w:rsid w:val="00597529"/>
    <w:rsid w:val="005B1D51"/>
    <w:rsid w:val="005D692D"/>
    <w:rsid w:val="005E3156"/>
    <w:rsid w:val="005F3B0B"/>
    <w:rsid w:val="00620EDC"/>
    <w:rsid w:val="00623421"/>
    <w:rsid w:val="0063045A"/>
    <w:rsid w:val="00662D2A"/>
    <w:rsid w:val="00675068"/>
    <w:rsid w:val="006E06E9"/>
    <w:rsid w:val="00721E37"/>
    <w:rsid w:val="00770631"/>
    <w:rsid w:val="0079189F"/>
    <w:rsid w:val="00795B4C"/>
    <w:rsid w:val="007C2D3B"/>
    <w:rsid w:val="007E12EF"/>
    <w:rsid w:val="007E3190"/>
    <w:rsid w:val="007F0253"/>
    <w:rsid w:val="00805E96"/>
    <w:rsid w:val="00864093"/>
    <w:rsid w:val="00881786"/>
    <w:rsid w:val="008825D7"/>
    <w:rsid w:val="0088431D"/>
    <w:rsid w:val="008C0DE2"/>
    <w:rsid w:val="009200F1"/>
    <w:rsid w:val="00970376"/>
    <w:rsid w:val="009710D4"/>
    <w:rsid w:val="0098113B"/>
    <w:rsid w:val="00990E76"/>
    <w:rsid w:val="00993FBA"/>
    <w:rsid w:val="00997C48"/>
    <w:rsid w:val="00A15E1E"/>
    <w:rsid w:val="00A42DAA"/>
    <w:rsid w:val="00A9285E"/>
    <w:rsid w:val="00AC09DC"/>
    <w:rsid w:val="00AC2305"/>
    <w:rsid w:val="00B33AC1"/>
    <w:rsid w:val="00B82EE5"/>
    <w:rsid w:val="00BF4242"/>
    <w:rsid w:val="00C21280"/>
    <w:rsid w:val="00C31314"/>
    <w:rsid w:val="00C56438"/>
    <w:rsid w:val="00C65BA1"/>
    <w:rsid w:val="00C80824"/>
    <w:rsid w:val="00C87136"/>
    <w:rsid w:val="00CD6F33"/>
    <w:rsid w:val="00CE1944"/>
    <w:rsid w:val="00CF4A61"/>
    <w:rsid w:val="00D04229"/>
    <w:rsid w:val="00D14097"/>
    <w:rsid w:val="00D44386"/>
    <w:rsid w:val="00D66920"/>
    <w:rsid w:val="00D775B4"/>
    <w:rsid w:val="00D8447C"/>
    <w:rsid w:val="00DA7ECA"/>
    <w:rsid w:val="00DB7776"/>
    <w:rsid w:val="00DB7847"/>
    <w:rsid w:val="00E01220"/>
    <w:rsid w:val="00E01493"/>
    <w:rsid w:val="00E10747"/>
    <w:rsid w:val="00E23E58"/>
    <w:rsid w:val="00E27FCC"/>
    <w:rsid w:val="00E42E24"/>
    <w:rsid w:val="00E70065"/>
    <w:rsid w:val="00E7793D"/>
    <w:rsid w:val="00EC0EDC"/>
    <w:rsid w:val="00EC6F3D"/>
    <w:rsid w:val="00ED7134"/>
    <w:rsid w:val="00EF55B9"/>
    <w:rsid w:val="00F220E8"/>
    <w:rsid w:val="00F255B3"/>
    <w:rsid w:val="00F3150F"/>
    <w:rsid w:val="00F81594"/>
    <w:rsid w:val="00F9428A"/>
    <w:rsid w:val="00FB7C60"/>
    <w:rsid w:val="00FC040D"/>
    <w:rsid w:val="00FE4A86"/>
    <w:rsid w:val="00FE6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0425"/>
  <w15:chartTrackingRefBased/>
  <w15:docId w15:val="{D30C72DB-84BE-4934-AF90-63170E48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1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1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364"/>
    <w:rPr>
      <w:rFonts w:eastAsiaTheme="majorEastAsia" w:cstheme="majorBidi"/>
      <w:color w:val="272727" w:themeColor="text1" w:themeTint="D8"/>
    </w:rPr>
  </w:style>
  <w:style w:type="paragraph" w:styleId="Title">
    <w:name w:val="Title"/>
    <w:basedOn w:val="Normal"/>
    <w:next w:val="Normal"/>
    <w:link w:val="TitleChar"/>
    <w:uiPriority w:val="10"/>
    <w:qFormat/>
    <w:rsid w:val="00111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364"/>
    <w:pPr>
      <w:spacing w:before="160"/>
      <w:jc w:val="center"/>
    </w:pPr>
    <w:rPr>
      <w:i/>
      <w:iCs/>
      <w:color w:val="404040" w:themeColor="text1" w:themeTint="BF"/>
    </w:rPr>
  </w:style>
  <w:style w:type="character" w:customStyle="1" w:styleId="QuoteChar">
    <w:name w:val="Quote Char"/>
    <w:basedOn w:val="DefaultParagraphFont"/>
    <w:link w:val="Quote"/>
    <w:uiPriority w:val="29"/>
    <w:rsid w:val="00111364"/>
    <w:rPr>
      <w:i/>
      <w:iCs/>
      <w:color w:val="404040" w:themeColor="text1" w:themeTint="BF"/>
    </w:rPr>
  </w:style>
  <w:style w:type="paragraph" w:styleId="ListParagraph">
    <w:name w:val="List Paragraph"/>
    <w:basedOn w:val="Normal"/>
    <w:uiPriority w:val="34"/>
    <w:qFormat/>
    <w:rsid w:val="00111364"/>
    <w:pPr>
      <w:ind w:left="720"/>
      <w:contextualSpacing/>
    </w:pPr>
  </w:style>
  <w:style w:type="character" w:styleId="IntenseEmphasis">
    <w:name w:val="Intense Emphasis"/>
    <w:basedOn w:val="DefaultParagraphFont"/>
    <w:uiPriority w:val="21"/>
    <w:qFormat/>
    <w:rsid w:val="00111364"/>
    <w:rPr>
      <w:i/>
      <w:iCs/>
      <w:color w:val="2F5496" w:themeColor="accent1" w:themeShade="BF"/>
    </w:rPr>
  </w:style>
  <w:style w:type="paragraph" w:styleId="IntenseQuote">
    <w:name w:val="Intense Quote"/>
    <w:basedOn w:val="Normal"/>
    <w:next w:val="Normal"/>
    <w:link w:val="IntenseQuoteChar"/>
    <w:uiPriority w:val="30"/>
    <w:qFormat/>
    <w:rsid w:val="00111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364"/>
    <w:rPr>
      <w:i/>
      <w:iCs/>
      <w:color w:val="2F5496" w:themeColor="accent1" w:themeShade="BF"/>
    </w:rPr>
  </w:style>
  <w:style w:type="character" w:styleId="IntenseReference">
    <w:name w:val="Intense Reference"/>
    <w:basedOn w:val="DefaultParagraphFont"/>
    <w:uiPriority w:val="32"/>
    <w:qFormat/>
    <w:rsid w:val="00111364"/>
    <w:rPr>
      <w:b/>
      <w:bCs/>
      <w:smallCaps/>
      <w:color w:val="2F5496" w:themeColor="accent1" w:themeShade="BF"/>
      <w:spacing w:val="5"/>
    </w:rPr>
  </w:style>
  <w:style w:type="table" w:styleId="TableGrid">
    <w:name w:val="Table Grid"/>
    <w:basedOn w:val="TableNormal"/>
    <w:uiPriority w:val="39"/>
    <w:rsid w:val="00C56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081"/>
    <w:rPr>
      <w:color w:val="0563C1" w:themeColor="hyperlink"/>
      <w:u w:val="single"/>
    </w:rPr>
  </w:style>
  <w:style w:type="character" w:styleId="UnresolvedMention">
    <w:name w:val="Unresolved Mention"/>
    <w:basedOn w:val="DefaultParagraphFont"/>
    <w:uiPriority w:val="99"/>
    <w:semiHidden/>
    <w:unhideWhenUsed/>
    <w:rsid w:val="00202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github.com/MBCProject/capa-rules-1/tree/master/host-interaction/file-system/delete" TargetMode="External"/><Relationship Id="rId47" Type="http://schemas.openxmlformats.org/officeDocument/2006/relationships/hyperlink" Target="https://github.com/MBCProject/capa-rules-1/tree/master/host-interaction/process/create" TargetMode="External"/><Relationship Id="rId63" Type="http://schemas.openxmlformats.org/officeDocument/2006/relationships/image" Target="media/image26.png"/><Relationship Id="rId68" Type="http://schemas.openxmlformats.org/officeDocument/2006/relationships/image" Target="media/image31.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github.com/MBCProject/capa-rules-1/tree/master/anti-analysis" TargetMode="External"/><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hyperlink" Target="https://github.com/MBCProject/capa-rules-1/tree/master/anti-analysis/anti-vm/vm-detection" TargetMode="External"/><Relationship Id="rId37" Type="http://schemas.openxmlformats.org/officeDocument/2006/relationships/hyperlink" Target="https://github.com/MBCProject/capa-rules-1/tree/master/data-manipulation" TargetMode="External"/><Relationship Id="rId40" Type="http://schemas.openxmlformats.org/officeDocument/2006/relationships/hyperlink" Target="https://github.com/MBCProject/capa-rules-1/tree/master/executable" TargetMode="External"/><Relationship Id="rId45" Type="http://schemas.openxmlformats.org/officeDocument/2006/relationships/hyperlink" Target="https://github.com/mandiant/capa-rules/tree/master/nursery" TargetMode="External"/><Relationship Id="rId53" Type="http://schemas.openxmlformats.org/officeDocument/2006/relationships/hyperlink" Target="https://github.com/MBCProject/capa-rules-1/tree/master/load-code/pe" TargetMode="External"/><Relationship Id="rId58" Type="http://schemas.openxmlformats.org/officeDocument/2006/relationships/hyperlink" Target="https://github.com/MBCProject/capa-rules-1/tree/master/persistence" TargetMode="External"/><Relationship Id="rId66" Type="http://schemas.openxmlformats.org/officeDocument/2006/relationships/image" Target="media/image29.png"/><Relationship Id="rId5" Type="http://schemas.openxmlformats.org/officeDocument/2006/relationships/image" Target="media/image1.png"/><Relationship Id="rId61" Type="http://schemas.openxmlformats.org/officeDocument/2006/relationships/hyperlink" Target="https://mandiant.github.io/capa/explorer/"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github.com/MBCProject/capa-rules-1?tab=readme-ov-file" TargetMode="External"/><Relationship Id="rId35" Type="http://schemas.openxmlformats.org/officeDocument/2006/relationships/hyperlink" Target="https://github.com/MBCProject/capa-rules-1/tree/master/communication/http/client" TargetMode="External"/><Relationship Id="rId43" Type="http://schemas.openxmlformats.org/officeDocument/2006/relationships/hyperlink" Target="https://github.com/MBCProject/capa-rules-1/tree/master/host-interaction/file-system/read" TargetMode="External"/><Relationship Id="rId48" Type="http://schemas.openxmlformats.org/officeDocument/2006/relationships/hyperlink" Target="https://github.com/MBCProject/capa-rules-1/tree/master/impact" TargetMode="External"/><Relationship Id="rId56" Type="http://schemas.openxmlformats.org/officeDocument/2006/relationships/hyperlink" Target="https://github.com/MBCProject/capa-rules-1/tree/master/load-code/powershell" TargetMode="External"/><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image" Target="media/image4.png"/><Relationship Id="rId51" Type="http://schemas.openxmlformats.org/officeDocument/2006/relationships/hyperlink" Target="https://github.com/MBCProject/capa-rules-1/tree/master/linking/runtime-linking"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hyperlink" Target="https://github.com/MBCProject/capa-rules-1/tree/master/anti-analysis/anti-forensic" TargetMode="External"/><Relationship Id="rId38" Type="http://schemas.openxmlformats.org/officeDocument/2006/relationships/hyperlink" Target="https://github.com/MBCProject/capa-rules-1/tree/master/data-manipulation/encoding/base64" TargetMode="External"/><Relationship Id="rId46" Type="http://schemas.openxmlformats.org/officeDocument/2006/relationships/hyperlink" Target="https://github.com/MBCProject/capa-rules-1/tree/master/host-interaction/process/inject" TargetMode="External"/><Relationship Id="rId59" Type="http://schemas.openxmlformats.org/officeDocument/2006/relationships/hyperlink" Target="https://github.com/MBCProject/capa-rules-1/tree/master/persistence" TargetMode="External"/><Relationship Id="rId67" Type="http://schemas.openxmlformats.org/officeDocument/2006/relationships/image" Target="media/image30.png"/><Relationship Id="rId20" Type="http://schemas.openxmlformats.org/officeDocument/2006/relationships/hyperlink" Target="https://github.com/MBCProject/mbc-markdown/blob/main/mbc_summary.md" TargetMode="External"/><Relationship Id="rId41" Type="http://schemas.openxmlformats.org/officeDocument/2006/relationships/hyperlink" Target="https://github.com/MBCProject/capa-rules-1/tree/master/host-interaction" TargetMode="External"/><Relationship Id="rId54" Type="http://schemas.openxmlformats.org/officeDocument/2006/relationships/hyperlink" Target="https://github.com/MBCProject/capa-rules-1/tree/master/load-code" TargetMode="External"/><Relationship Id="rId62" Type="http://schemas.openxmlformats.org/officeDocument/2006/relationships/image" Target="media/image25.png"/><Relationship Id="rId70"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MBCProject/capa-rules-1/tree/master/communication/http" TargetMode="External"/><Relationship Id="rId49" Type="http://schemas.openxmlformats.org/officeDocument/2006/relationships/hyperlink" Target="https://github.com/mandiant/capa-rules/tree/master/nursery" TargetMode="External"/><Relationship Id="rId57" Type="http://schemas.openxmlformats.org/officeDocument/2006/relationships/hyperlink" Target="https://github.com/MBCProject/capa-rules-1/tree/master/linking/runtime-linking" TargetMode="External"/><Relationship Id="rId10" Type="http://schemas.openxmlformats.org/officeDocument/2006/relationships/image" Target="media/image6.png"/><Relationship Id="rId31" Type="http://schemas.openxmlformats.org/officeDocument/2006/relationships/hyperlink" Target="https://github.com/MBCProject/capa-rules-1/tree/master/anti-analysis" TargetMode="External"/><Relationship Id="rId44" Type="http://schemas.openxmlformats.org/officeDocument/2006/relationships/hyperlink" Target="https://github.com/MBCProject/capa-rules-1/tree/master/host-interaction/file-system/write" TargetMode="External"/><Relationship Id="rId52" Type="http://schemas.openxmlformats.org/officeDocument/2006/relationships/hyperlink" Target="https://github.com/MBCProject/capa-rules-1/tree/master/load-code" TargetMode="External"/><Relationship Id="rId60" Type="http://schemas.openxmlformats.org/officeDocument/2006/relationships/image" Target="media/image24.png"/><Relationship Id="rId65"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github.com/MBCProject/capa-rules-1/tree/master/data-manipulation/encoding/xor" TargetMode="External"/><Relationship Id="rId34" Type="http://schemas.openxmlformats.org/officeDocument/2006/relationships/hyperlink" Target="https://github.com/MBCProject/capa-rules-1/tree/master/communication" TargetMode="External"/><Relationship Id="rId50" Type="http://schemas.openxmlformats.org/officeDocument/2006/relationships/hyperlink" Target="https://github.com/MBCProject/capa-rules-1/tree/master/linking" TargetMode="External"/><Relationship Id="rId55" Type="http://schemas.openxmlformats.org/officeDocument/2006/relationships/hyperlink" Target="https://github.com/MBCProject/capa-rules-1/tree/master/load-code/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26</Pages>
  <Words>5940</Words>
  <Characters>33863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125</cp:revision>
  <dcterms:created xsi:type="dcterms:W3CDTF">2026-03-14T14:31:00Z</dcterms:created>
  <dcterms:modified xsi:type="dcterms:W3CDTF">2026-03-19T11:40:00Z</dcterms:modified>
</cp:coreProperties>
</file>