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5"/>
        <w:ind w:left="100"/>
      </w:pPr>
      <w:r>
        <w:rPr>
          <w:color w:val="1F1F1F"/>
        </w:rPr>
        <w:t>Cloud</w:t>
      </w:r>
      <w:r>
        <w:rPr>
          <w:color w:val="1F1F1F"/>
          <w:spacing w:val="-6"/>
        </w:rPr>
        <w:t> </w:t>
      </w:r>
      <w:r>
        <w:rPr>
          <w:color w:val="1F1F1F"/>
        </w:rPr>
        <w:t>MLOps</w:t>
      </w:r>
      <w:r>
        <w:rPr>
          <w:color w:val="1F1F1F"/>
          <w:spacing w:val="-5"/>
        </w:rPr>
        <w:t> </w:t>
      </w:r>
      <w:r>
        <w:rPr>
          <w:color w:val="1F1F1F"/>
        </w:rPr>
        <w:t>vs.</w:t>
      </w:r>
      <w:r>
        <w:rPr>
          <w:color w:val="1F1F1F"/>
          <w:spacing w:val="-6"/>
        </w:rPr>
        <w:t> </w:t>
      </w:r>
      <w:r>
        <w:rPr>
          <w:color w:val="1F1F1F"/>
        </w:rPr>
        <w:t>Local</w:t>
      </w:r>
      <w:r>
        <w:rPr>
          <w:color w:val="1F1F1F"/>
          <w:spacing w:val="-5"/>
        </w:rPr>
        <w:t> </w:t>
      </w:r>
      <w:r>
        <w:rPr>
          <w:color w:val="1F1F1F"/>
        </w:rPr>
        <w:t>Machine</w:t>
      </w:r>
      <w:r>
        <w:rPr>
          <w:color w:val="1F1F1F"/>
          <w:spacing w:val="-6"/>
        </w:rPr>
        <w:t> </w:t>
      </w:r>
      <w:r>
        <w:rPr>
          <w:color w:val="1F1F1F"/>
        </w:rPr>
        <w:t>Downloads</w:t>
      </w:r>
      <w:r>
        <w:rPr>
          <w:color w:val="1F1F1F"/>
          <w:spacing w:val="-5"/>
        </w:rPr>
        <w:t> </w:t>
      </w:r>
      <w:r>
        <w:rPr>
          <w:color w:val="1F1F1F"/>
        </w:rPr>
        <w:t>for</w:t>
      </w:r>
      <w:r>
        <w:rPr>
          <w:color w:val="1F1F1F"/>
          <w:spacing w:val="-6"/>
        </w:rPr>
        <w:t> </w:t>
      </w:r>
      <w:r>
        <w:rPr>
          <w:color w:val="1F1F1F"/>
        </w:rPr>
        <w:t>Models:</w:t>
      </w:r>
      <w:r>
        <w:rPr>
          <w:color w:val="1F1F1F"/>
          <w:spacing w:val="-5"/>
        </w:rPr>
        <w:t> </w:t>
      </w:r>
      <w:r>
        <w:rPr>
          <w:color w:val="1F1F1F"/>
        </w:rPr>
        <w:t>A</w:t>
      </w:r>
      <w:r>
        <w:rPr>
          <w:color w:val="1F1F1F"/>
          <w:spacing w:val="-6"/>
        </w:rPr>
        <w:t> </w:t>
      </w:r>
      <w:r>
        <w:rPr>
          <w:color w:val="1F1F1F"/>
        </w:rPr>
        <w:t>Comparison</w:t>
      </w:r>
      <w:r>
        <w:rPr>
          <w:color w:val="1F1F1F"/>
          <w:spacing w:val="-5"/>
        </w:rPr>
        <w:t> </w:t>
      </w:r>
      <w:r>
        <w:rPr>
          <w:color w:val="1F1F1F"/>
          <w:spacing w:val="-2"/>
        </w:rPr>
        <w:t>Chart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229945</wp:posOffset>
                </wp:positionV>
                <wp:extent cx="5943600" cy="70485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943600" cy="7048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tabs>
                                <w:tab w:pos="3359" w:val="left" w:leader="none"/>
                                <w:tab w:pos="6479" w:val="left" w:leader="none"/>
                              </w:tabs>
                              <w:spacing w:before="1"/>
                              <w:ind w:left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</w:rPr>
                              <w:t>Feature</w:t>
                            </w:r>
                            <w:r>
                              <w:rPr>
                                <w:color w:val="1F1F1F"/>
                              </w:rPr>
                              <w:tab/>
                              <w:t>Cloud</w:t>
                            </w:r>
                            <w:r>
                              <w:rPr>
                                <w:color w:val="1F1F1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MLOps</w:t>
                            </w:r>
                            <w:r>
                              <w:rPr>
                                <w:color w:val="1F1F1F"/>
                              </w:rPr>
                              <w:tab/>
                              <w:t>Local</w:t>
                            </w:r>
                            <w:r>
                              <w:rPr>
                                <w:color w:val="1F1F1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</w:rPr>
                              <w:t>Machine</w:t>
                            </w:r>
                            <w:r>
                              <w:rPr>
                                <w:color w:val="1F1F1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Downloads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2pt;margin-top:18.105957pt;width:468pt;height:55.5pt;mso-position-horizontal-relative:page;mso-position-vertical-relative:paragraph;z-index:-15728640;mso-wrap-distance-left:0;mso-wrap-distance-right:0" type="#_x0000_t202" id="docshape1" filled="true" fillcolor="#f1f1f1" stroked="false"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tabs>
                          <w:tab w:pos="3359" w:val="left" w:leader="none"/>
                          <w:tab w:pos="6479" w:val="left" w:leader="none"/>
                        </w:tabs>
                        <w:spacing w:before="1"/>
                        <w:ind w:left="240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</w:rPr>
                        <w:t>Feature</w:t>
                      </w:r>
                      <w:r>
                        <w:rPr>
                          <w:color w:val="1F1F1F"/>
                        </w:rPr>
                        <w:tab/>
                        <w:t>Cloud</w:t>
                      </w:r>
                      <w:r>
                        <w:rPr>
                          <w:color w:val="1F1F1F"/>
                          <w:spacing w:val="-5"/>
                        </w:rPr>
                        <w:t> </w:t>
                      </w:r>
                      <w:r>
                        <w:rPr>
                          <w:color w:val="1F1F1F"/>
                          <w:spacing w:val="-2"/>
                        </w:rPr>
                        <w:t>MLOps</w:t>
                      </w:r>
                      <w:r>
                        <w:rPr>
                          <w:color w:val="1F1F1F"/>
                        </w:rPr>
                        <w:tab/>
                        <w:t>Local</w:t>
                      </w:r>
                      <w:r>
                        <w:rPr>
                          <w:color w:val="1F1F1F"/>
                          <w:spacing w:val="-8"/>
                        </w:rPr>
                        <w:t> </w:t>
                      </w:r>
                      <w:r>
                        <w:rPr>
                          <w:color w:val="1F1F1F"/>
                        </w:rPr>
                        <w:t>Machine</w:t>
                      </w:r>
                      <w:r>
                        <w:rPr>
                          <w:color w:val="1F1F1F"/>
                          <w:spacing w:val="-6"/>
                        </w:rPr>
                        <w:t> </w:t>
                      </w:r>
                      <w:r>
                        <w:rPr>
                          <w:color w:val="1F1F1F"/>
                          <w:spacing w:val="-2"/>
                        </w:rPr>
                        <w:t>Downloads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700" w:bottom="280" w:left="1340" w:right="1340"/>
        </w:sectPr>
      </w:pPr>
    </w:p>
    <w:p>
      <w:pPr>
        <w:pStyle w:val="BodyText"/>
        <w:tabs>
          <w:tab w:pos="3459" w:val="left" w:leader="none"/>
        </w:tabs>
        <w:spacing w:line="256" w:lineRule="auto" w:before="93"/>
        <w:ind w:left="3460" w:right="38" w:hanging="3120"/>
      </w:pPr>
      <w:r>
        <w:rPr>
          <w:rFonts w:ascii="Arial"/>
          <w:b/>
          <w:color w:val="1F1F1F"/>
          <w:spacing w:val="-2"/>
        </w:rPr>
        <w:t>Security</w:t>
      </w:r>
      <w:r>
        <w:rPr>
          <w:rFonts w:ascii="Arial"/>
          <w:b/>
          <w:color w:val="1F1F1F"/>
        </w:rPr>
        <w:tab/>
      </w:r>
      <w:r>
        <w:rPr>
          <w:color w:val="1F1F1F"/>
        </w:rPr>
        <w:t>High.</w:t>
      </w:r>
      <w:r>
        <w:rPr>
          <w:color w:val="1F1F1F"/>
          <w:spacing w:val="-13"/>
        </w:rPr>
        <w:t> </w:t>
      </w:r>
      <w:r>
        <w:rPr>
          <w:color w:val="1F1F1F"/>
        </w:rPr>
        <w:t>Sensitive</w:t>
      </w:r>
      <w:r>
        <w:rPr>
          <w:color w:val="1F1F1F"/>
          <w:spacing w:val="-13"/>
        </w:rPr>
        <w:t> </w:t>
      </w:r>
      <w:r>
        <w:rPr>
          <w:color w:val="1F1F1F"/>
        </w:rPr>
        <w:t>data</w:t>
      </w:r>
      <w:r>
        <w:rPr>
          <w:color w:val="1F1F1F"/>
          <w:spacing w:val="-13"/>
        </w:rPr>
        <w:t> </w:t>
      </w:r>
      <w:r>
        <w:rPr>
          <w:color w:val="1F1F1F"/>
        </w:rPr>
        <w:t>and models stay within the cloud environment.</w:t>
      </w:r>
    </w:p>
    <w:p>
      <w:pPr>
        <w:pStyle w:val="BodyText"/>
        <w:spacing w:line="256" w:lineRule="auto" w:before="93"/>
        <w:ind w:left="340" w:right="302"/>
      </w:pPr>
      <w:r>
        <w:rPr/>
        <w:br w:type="column"/>
      </w:r>
      <w:r>
        <w:rPr>
          <w:color w:val="1F1F1F"/>
        </w:rPr>
        <w:t>Lower. Downloading introduces</w:t>
      </w:r>
      <w:r>
        <w:rPr>
          <w:color w:val="1F1F1F"/>
          <w:spacing w:val="-14"/>
        </w:rPr>
        <w:t> </w:t>
      </w:r>
      <w:r>
        <w:rPr>
          <w:color w:val="1F1F1F"/>
        </w:rPr>
        <w:t>risk</w:t>
      </w:r>
      <w:r>
        <w:rPr>
          <w:color w:val="1F1F1F"/>
          <w:spacing w:val="-14"/>
        </w:rPr>
        <w:t> </w:t>
      </w:r>
      <w:r>
        <w:rPr>
          <w:color w:val="1F1F1F"/>
        </w:rPr>
        <w:t>of</w:t>
      </w:r>
      <w:r>
        <w:rPr>
          <w:color w:val="1F1F1F"/>
          <w:spacing w:val="-14"/>
        </w:rPr>
        <w:t> </w:t>
      </w:r>
      <w:r>
        <w:rPr>
          <w:color w:val="1F1F1F"/>
        </w:rPr>
        <w:t>exposure if local machine is </w:t>
      </w:r>
      <w:r>
        <w:rPr>
          <w:color w:val="1F1F1F"/>
          <w:spacing w:val="-2"/>
        </w:rPr>
        <w:t>compromised.</w:t>
      </w:r>
    </w:p>
    <w:p>
      <w:pPr>
        <w:spacing w:after="0" w:line="256" w:lineRule="auto"/>
        <w:sectPr>
          <w:type w:val="continuous"/>
          <w:pgSz w:w="12240" w:h="15840"/>
          <w:pgMar w:top="1700" w:bottom="280" w:left="1340" w:right="1340"/>
          <w:cols w:num="2" w:equalWidth="0">
            <w:col w:w="5884" w:space="356"/>
            <w:col w:w="33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6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700" w:bottom="280" w:left="1340" w:right="1340"/>
        </w:sectPr>
      </w:pPr>
    </w:p>
    <w:p>
      <w:pPr>
        <w:pStyle w:val="BodyText"/>
        <w:tabs>
          <w:tab w:pos="3459" w:val="left" w:leader="none"/>
        </w:tabs>
        <w:spacing w:line="256" w:lineRule="auto" w:before="93"/>
        <w:ind w:left="3460" w:right="38" w:hanging="3120"/>
      </w:pPr>
      <w:r>
        <w:rPr>
          <w:rFonts w:ascii="Arial"/>
          <w:b/>
          <w:color w:val="1F1F1F"/>
          <w:spacing w:val="-2"/>
        </w:rPr>
        <w:t>Compliance</w:t>
      </w:r>
      <w:r>
        <w:rPr>
          <w:rFonts w:ascii="Arial"/>
          <w:b/>
          <w:color w:val="1F1F1F"/>
        </w:rPr>
        <w:tab/>
      </w:r>
      <w:r>
        <w:rPr>
          <w:color w:val="1F1F1F"/>
        </w:rPr>
        <w:t>Easier to maintain compliance with regulations</w:t>
      </w:r>
      <w:r>
        <w:rPr>
          <w:color w:val="1F1F1F"/>
          <w:spacing w:val="-14"/>
        </w:rPr>
        <w:t> </w:t>
      </w:r>
      <w:r>
        <w:rPr>
          <w:color w:val="1F1F1F"/>
        </w:rPr>
        <w:t>like</w:t>
      </w:r>
      <w:r>
        <w:rPr>
          <w:color w:val="1F1F1F"/>
          <w:spacing w:val="-14"/>
        </w:rPr>
        <w:t> </w:t>
      </w:r>
      <w:r>
        <w:rPr>
          <w:color w:val="1F1F1F"/>
        </w:rPr>
        <w:t>GDPR</w:t>
      </w:r>
      <w:r>
        <w:rPr>
          <w:color w:val="1F1F1F"/>
          <w:spacing w:val="-14"/>
        </w:rPr>
        <w:t> </w:t>
      </w:r>
      <w:r>
        <w:rPr>
          <w:color w:val="1F1F1F"/>
        </w:rPr>
        <w:t>and </w:t>
      </w:r>
      <w:r>
        <w:rPr>
          <w:color w:val="1F1F1F"/>
          <w:spacing w:val="-2"/>
        </w:rPr>
        <w:t>HIPAA.</w:t>
      </w:r>
    </w:p>
    <w:p>
      <w:pPr>
        <w:pStyle w:val="BodyText"/>
        <w:spacing w:line="256" w:lineRule="auto" w:before="93"/>
        <w:ind w:left="340" w:right="322"/>
      </w:pPr>
      <w:r>
        <w:rPr/>
        <w:br w:type="column"/>
      </w:r>
      <w:r>
        <w:rPr>
          <w:color w:val="1F1F1F"/>
        </w:rPr>
        <w:t>More</w:t>
      </w:r>
      <w:r>
        <w:rPr>
          <w:color w:val="1F1F1F"/>
          <w:spacing w:val="-14"/>
        </w:rPr>
        <w:t> </w:t>
      </w:r>
      <w:r>
        <w:rPr>
          <w:color w:val="1F1F1F"/>
        </w:rPr>
        <w:t>complex</w:t>
      </w:r>
      <w:r>
        <w:rPr>
          <w:color w:val="1F1F1F"/>
          <w:spacing w:val="-14"/>
        </w:rPr>
        <w:t> </w:t>
      </w:r>
      <w:r>
        <w:rPr>
          <w:color w:val="1F1F1F"/>
        </w:rPr>
        <w:t>to</w:t>
      </w:r>
      <w:r>
        <w:rPr>
          <w:color w:val="1F1F1F"/>
          <w:spacing w:val="-14"/>
        </w:rPr>
        <w:t> </w:t>
      </w:r>
      <w:r>
        <w:rPr>
          <w:color w:val="1F1F1F"/>
        </w:rPr>
        <w:t>ensure compliance when data leaves the cloud.</w:t>
      </w:r>
    </w:p>
    <w:p>
      <w:pPr>
        <w:spacing w:after="0" w:line="256" w:lineRule="auto"/>
        <w:sectPr>
          <w:type w:val="continuous"/>
          <w:pgSz w:w="12240" w:h="15840"/>
          <w:pgMar w:top="1700" w:bottom="280" w:left="1340" w:right="1340"/>
          <w:cols w:num="2" w:equalWidth="0">
            <w:col w:w="6091" w:space="149"/>
            <w:col w:w="33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6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700" w:bottom="280" w:left="1340" w:right="1340"/>
        </w:sectPr>
      </w:pPr>
    </w:p>
    <w:p>
      <w:pPr>
        <w:spacing w:line="256" w:lineRule="auto" w:before="93"/>
        <w:ind w:left="340" w:right="38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F1F1F"/>
          <w:sz w:val="22"/>
        </w:rPr>
        <w:t>Version</w:t>
      </w:r>
      <w:r>
        <w:rPr>
          <w:rFonts w:ascii="Arial"/>
          <w:b/>
          <w:color w:val="1F1F1F"/>
          <w:spacing w:val="-16"/>
          <w:sz w:val="22"/>
        </w:rPr>
        <w:t> </w:t>
      </w:r>
      <w:r>
        <w:rPr>
          <w:rFonts w:ascii="Arial"/>
          <w:b/>
          <w:color w:val="1F1F1F"/>
          <w:sz w:val="22"/>
        </w:rPr>
        <w:t>control</w:t>
      </w:r>
      <w:r>
        <w:rPr>
          <w:rFonts w:ascii="Arial"/>
          <w:b/>
          <w:color w:val="1F1F1F"/>
          <w:spacing w:val="-15"/>
          <w:sz w:val="22"/>
        </w:rPr>
        <w:t> </w:t>
      </w:r>
      <w:r>
        <w:rPr>
          <w:rFonts w:ascii="Arial"/>
          <w:b/>
          <w:color w:val="1F1F1F"/>
          <w:sz w:val="22"/>
        </w:rPr>
        <w:t>&amp; </w:t>
      </w:r>
      <w:r>
        <w:rPr>
          <w:rFonts w:ascii="Arial"/>
          <w:b/>
          <w:color w:val="1F1F1F"/>
          <w:spacing w:val="-2"/>
          <w:sz w:val="22"/>
        </w:rPr>
        <w:t>reproducibility</w:t>
      </w:r>
    </w:p>
    <w:p>
      <w:pPr>
        <w:pStyle w:val="BodyText"/>
        <w:spacing w:line="256" w:lineRule="auto" w:before="93"/>
        <w:ind w:left="340" w:right="38"/>
      </w:pPr>
      <w:r>
        <w:rPr/>
        <w:br w:type="column"/>
      </w:r>
      <w:r>
        <w:rPr>
          <w:color w:val="1F1F1F"/>
        </w:rPr>
        <w:t>Centralized</w:t>
      </w:r>
      <w:r>
        <w:rPr>
          <w:color w:val="1F1F1F"/>
          <w:spacing w:val="-16"/>
        </w:rPr>
        <w:t> </w:t>
      </w:r>
      <w:r>
        <w:rPr>
          <w:color w:val="1F1F1F"/>
        </w:rPr>
        <w:t>version</w:t>
      </w:r>
      <w:r>
        <w:rPr>
          <w:color w:val="1F1F1F"/>
          <w:spacing w:val="-15"/>
        </w:rPr>
        <w:t> </w:t>
      </w:r>
      <w:r>
        <w:rPr>
          <w:color w:val="1F1F1F"/>
        </w:rPr>
        <w:t>control and tracking. Easier to ensure reproducibility.</w:t>
      </w:r>
    </w:p>
    <w:p>
      <w:pPr>
        <w:pStyle w:val="BodyText"/>
        <w:spacing w:line="256" w:lineRule="auto" w:before="93"/>
        <w:ind w:left="340" w:right="358"/>
      </w:pPr>
      <w:r>
        <w:rPr/>
        <w:br w:type="column"/>
      </w:r>
      <w:r>
        <w:rPr>
          <w:color w:val="1F1F1F"/>
        </w:rPr>
        <w:t>Can be challenging to</w:t>
      </w:r>
      <w:r>
        <w:rPr>
          <w:color w:val="1F1F1F"/>
          <w:spacing w:val="40"/>
        </w:rPr>
        <w:t> </w:t>
      </w:r>
      <w:r>
        <w:rPr>
          <w:color w:val="1F1F1F"/>
        </w:rPr>
        <w:t>track</w:t>
      </w:r>
      <w:r>
        <w:rPr>
          <w:color w:val="1F1F1F"/>
          <w:spacing w:val="-14"/>
        </w:rPr>
        <w:t> </w:t>
      </w:r>
      <w:r>
        <w:rPr>
          <w:color w:val="1F1F1F"/>
        </w:rPr>
        <w:t>and</w:t>
      </w:r>
      <w:r>
        <w:rPr>
          <w:color w:val="1F1F1F"/>
          <w:spacing w:val="-14"/>
        </w:rPr>
        <w:t> </w:t>
      </w:r>
      <w:r>
        <w:rPr>
          <w:color w:val="1F1F1F"/>
        </w:rPr>
        <w:t>manage</w:t>
      </w:r>
      <w:r>
        <w:rPr>
          <w:color w:val="1F1F1F"/>
          <w:spacing w:val="-14"/>
        </w:rPr>
        <w:t> </w:t>
      </w:r>
      <w:r>
        <w:rPr>
          <w:color w:val="1F1F1F"/>
        </w:rPr>
        <w:t>versions downloaded to local machines.</w:t>
      </w:r>
      <w:r>
        <w:rPr>
          <w:color w:val="1F1F1F"/>
          <w:spacing w:val="-14"/>
        </w:rPr>
        <w:t> </w:t>
      </w:r>
      <w:r>
        <w:rPr>
          <w:color w:val="1F1F1F"/>
        </w:rPr>
        <w:t>Integrating</w:t>
      </w:r>
      <w:r>
        <w:rPr>
          <w:color w:val="1F1F1F"/>
          <w:spacing w:val="-14"/>
        </w:rPr>
        <w:t> </w:t>
      </w:r>
      <w:r>
        <w:rPr>
          <w:color w:val="1F1F1F"/>
        </w:rPr>
        <w:t>back into MLOps can be</w:t>
      </w:r>
      <w:r>
        <w:rPr>
          <w:color w:val="1F1F1F"/>
          <w:spacing w:val="80"/>
        </w:rPr>
        <w:t> </w:t>
      </w:r>
      <w:r>
        <w:rPr>
          <w:color w:val="1F1F1F"/>
          <w:spacing w:val="-2"/>
        </w:rPr>
        <w:t>difficult.</w:t>
      </w:r>
    </w:p>
    <w:p>
      <w:pPr>
        <w:spacing w:after="0" w:line="256" w:lineRule="auto"/>
        <w:sectPr>
          <w:type w:val="continuous"/>
          <w:pgSz w:w="12240" w:h="15840"/>
          <w:pgMar w:top="1700" w:bottom="280" w:left="1340" w:right="1340"/>
          <w:cols w:num="3" w:equalWidth="0">
            <w:col w:w="2201" w:space="919"/>
            <w:col w:w="2983" w:space="137"/>
            <w:col w:w="33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6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700" w:bottom="280" w:left="1340" w:right="1340"/>
        </w:sectPr>
      </w:pPr>
    </w:p>
    <w:p>
      <w:pPr>
        <w:tabs>
          <w:tab w:pos="3459" w:val="left" w:leader="none"/>
        </w:tabs>
        <w:spacing w:before="93"/>
        <w:ind w:left="340" w:right="0" w:firstLine="0"/>
        <w:jc w:val="left"/>
        <w:rPr>
          <w:sz w:val="22"/>
        </w:rPr>
      </w:pPr>
      <w:r>
        <w:rPr>
          <w:rFonts w:ascii="Arial"/>
          <w:b/>
          <w:color w:val="1F1F1F"/>
          <w:sz w:val="22"/>
        </w:rPr>
        <w:t>Resource</w:t>
      </w:r>
      <w:r>
        <w:rPr>
          <w:rFonts w:ascii="Arial"/>
          <w:b/>
          <w:color w:val="1F1F1F"/>
          <w:spacing w:val="-8"/>
          <w:sz w:val="22"/>
        </w:rPr>
        <w:t> </w:t>
      </w:r>
      <w:r>
        <w:rPr>
          <w:rFonts w:ascii="Arial"/>
          <w:b/>
          <w:color w:val="1F1F1F"/>
          <w:spacing w:val="-2"/>
          <w:sz w:val="22"/>
        </w:rPr>
        <w:t>constraints</w:t>
      </w:r>
      <w:r>
        <w:rPr>
          <w:rFonts w:ascii="Arial"/>
          <w:b/>
          <w:color w:val="1F1F1F"/>
          <w:sz w:val="22"/>
        </w:rPr>
        <w:tab/>
      </w:r>
      <w:r>
        <w:rPr>
          <w:color w:val="1F1F1F"/>
          <w:sz w:val="22"/>
        </w:rPr>
        <w:t>Scalable</w:t>
      </w:r>
      <w:r>
        <w:rPr>
          <w:color w:val="1F1F1F"/>
          <w:spacing w:val="-8"/>
          <w:sz w:val="22"/>
        </w:rPr>
        <w:t> </w:t>
      </w:r>
      <w:r>
        <w:rPr>
          <w:color w:val="1F1F1F"/>
          <w:spacing w:val="-2"/>
          <w:sz w:val="22"/>
        </w:rPr>
        <w:t>resources</w:t>
      </w:r>
    </w:p>
    <w:p>
      <w:pPr>
        <w:pStyle w:val="BodyText"/>
        <w:spacing w:line="256" w:lineRule="auto" w:before="17"/>
        <w:ind w:left="3460"/>
      </w:pPr>
      <w:r>
        <w:rPr>
          <w:color w:val="1F1F1F"/>
        </w:rPr>
        <w:t>available for training and running</w:t>
      </w:r>
      <w:r>
        <w:rPr>
          <w:color w:val="1F1F1F"/>
          <w:spacing w:val="-16"/>
        </w:rPr>
        <w:t> </w:t>
      </w:r>
      <w:r>
        <w:rPr>
          <w:color w:val="1F1F1F"/>
        </w:rPr>
        <w:t>complex</w:t>
      </w:r>
      <w:r>
        <w:rPr>
          <w:color w:val="1F1F1F"/>
          <w:spacing w:val="-15"/>
        </w:rPr>
        <w:t> </w:t>
      </w:r>
      <w:r>
        <w:rPr>
          <w:color w:val="1F1F1F"/>
        </w:rPr>
        <w:t>models.</w:t>
      </w:r>
    </w:p>
    <w:p>
      <w:pPr>
        <w:pStyle w:val="BodyText"/>
        <w:spacing w:line="256" w:lineRule="auto" w:before="93"/>
        <w:ind w:left="340" w:right="322"/>
      </w:pPr>
      <w:r>
        <w:rPr/>
        <w:br w:type="column"/>
      </w:r>
      <w:r>
        <w:rPr>
          <w:color w:val="1F1F1F"/>
        </w:rPr>
        <w:t>May not have enough resources for complex models</w:t>
      </w:r>
      <w:r>
        <w:rPr>
          <w:color w:val="1F1F1F"/>
          <w:spacing w:val="-14"/>
        </w:rPr>
        <w:t> </w:t>
      </w:r>
      <w:r>
        <w:rPr>
          <w:color w:val="1F1F1F"/>
        </w:rPr>
        <w:t>or</w:t>
      </w:r>
      <w:r>
        <w:rPr>
          <w:color w:val="1F1F1F"/>
          <w:spacing w:val="-14"/>
        </w:rPr>
        <w:t> </w:t>
      </w:r>
      <w:r>
        <w:rPr>
          <w:color w:val="1F1F1F"/>
        </w:rPr>
        <w:t>large</w:t>
      </w:r>
      <w:r>
        <w:rPr>
          <w:color w:val="1F1F1F"/>
          <w:spacing w:val="-14"/>
        </w:rPr>
        <w:t> </w:t>
      </w:r>
      <w:r>
        <w:rPr>
          <w:color w:val="1F1F1F"/>
        </w:rPr>
        <w:t>datasets.</w:t>
      </w:r>
    </w:p>
    <w:p>
      <w:pPr>
        <w:spacing w:after="0" w:line="256" w:lineRule="auto"/>
        <w:sectPr>
          <w:type w:val="continuous"/>
          <w:pgSz w:w="12240" w:h="15840"/>
          <w:pgMar w:top="1700" w:bottom="280" w:left="1340" w:right="1340"/>
          <w:cols w:num="2" w:equalWidth="0">
            <w:col w:w="5944" w:space="296"/>
            <w:col w:w="33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6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700" w:bottom="280" w:left="1340" w:right="1340"/>
        </w:sectPr>
      </w:pPr>
    </w:p>
    <w:p>
      <w:pPr>
        <w:spacing w:line="256" w:lineRule="auto" w:before="93"/>
        <w:ind w:left="340" w:right="38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F1F1F"/>
          <w:sz w:val="22"/>
        </w:rPr>
        <w:t>Collaboration</w:t>
      </w:r>
      <w:r>
        <w:rPr>
          <w:rFonts w:ascii="Arial"/>
          <w:b/>
          <w:color w:val="1F1F1F"/>
          <w:spacing w:val="-16"/>
          <w:sz w:val="22"/>
        </w:rPr>
        <w:t> </w:t>
      </w:r>
      <w:r>
        <w:rPr>
          <w:rFonts w:ascii="Arial"/>
          <w:b/>
          <w:color w:val="1F1F1F"/>
          <w:sz w:val="22"/>
        </w:rPr>
        <w:t>&amp; </w:t>
      </w:r>
      <w:r>
        <w:rPr>
          <w:rFonts w:ascii="Arial"/>
          <w:b/>
          <w:color w:val="1F1F1F"/>
          <w:spacing w:val="-2"/>
          <w:sz w:val="22"/>
        </w:rPr>
        <w:t>governance</w:t>
      </w:r>
    </w:p>
    <w:p>
      <w:pPr>
        <w:pStyle w:val="BodyText"/>
        <w:spacing w:line="256" w:lineRule="auto" w:before="93"/>
        <w:ind w:left="340"/>
      </w:pPr>
      <w:r>
        <w:rPr/>
        <w:br w:type="column"/>
      </w:r>
      <w:r>
        <w:rPr>
          <w:color w:val="1F1F1F"/>
        </w:rPr>
        <w:t>Easier to share and collaborate</w:t>
      </w:r>
      <w:r>
        <w:rPr>
          <w:color w:val="1F1F1F"/>
          <w:spacing w:val="-10"/>
        </w:rPr>
        <w:t> </w:t>
      </w:r>
      <w:r>
        <w:rPr>
          <w:color w:val="1F1F1F"/>
        </w:rPr>
        <w:t>on</w:t>
      </w:r>
      <w:r>
        <w:rPr>
          <w:color w:val="1F1F1F"/>
          <w:spacing w:val="-10"/>
        </w:rPr>
        <w:t> </w:t>
      </w:r>
      <w:r>
        <w:rPr>
          <w:color w:val="1F1F1F"/>
        </w:rPr>
        <w:t>models</w:t>
      </w:r>
      <w:r>
        <w:rPr>
          <w:color w:val="1F1F1F"/>
          <w:spacing w:val="-10"/>
        </w:rPr>
        <w:t> </w:t>
      </w:r>
      <w:r>
        <w:rPr>
          <w:color w:val="1F1F1F"/>
        </w:rPr>
        <w:t>in</w:t>
      </w:r>
      <w:r>
        <w:rPr>
          <w:color w:val="1F1F1F"/>
          <w:spacing w:val="-10"/>
        </w:rPr>
        <w:t> </w:t>
      </w:r>
      <w:r>
        <w:rPr>
          <w:color w:val="1F1F1F"/>
        </w:rPr>
        <w:t>a controlled environment.</w:t>
      </w:r>
    </w:p>
    <w:p>
      <w:pPr>
        <w:pStyle w:val="BodyText"/>
        <w:spacing w:line="256" w:lineRule="auto"/>
        <w:ind w:left="340"/>
      </w:pPr>
      <w:r>
        <w:rPr>
          <w:color w:val="1F1F1F"/>
        </w:rPr>
        <w:t>Maintains</w:t>
      </w:r>
      <w:r>
        <w:rPr>
          <w:color w:val="1F1F1F"/>
          <w:spacing w:val="-16"/>
        </w:rPr>
        <w:t> </w:t>
      </w:r>
      <w:r>
        <w:rPr>
          <w:color w:val="1F1F1F"/>
        </w:rPr>
        <w:t>consistency</w:t>
      </w:r>
      <w:r>
        <w:rPr>
          <w:color w:val="1F1F1F"/>
          <w:spacing w:val="-15"/>
        </w:rPr>
        <w:t> </w:t>
      </w:r>
      <w:r>
        <w:rPr>
          <w:color w:val="1F1F1F"/>
        </w:rPr>
        <w:t>and </w:t>
      </w:r>
      <w:r>
        <w:rPr>
          <w:color w:val="1F1F1F"/>
          <w:spacing w:val="-2"/>
        </w:rPr>
        <w:t>governance.</w:t>
      </w:r>
    </w:p>
    <w:p>
      <w:pPr>
        <w:pStyle w:val="BodyText"/>
        <w:spacing w:line="256" w:lineRule="auto" w:before="93"/>
        <w:ind w:left="340" w:right="322"/>
      </w:pPr>
      <w:r>
        <w:rPr/>
        <w:br w:type="column"/>
      </w:r>
      <w:r>
        <w:rPr>
          <w:color w:val="1F1F1F"/>
        </w:rPr>
        <w:t>Sharing</w:t>
      </w:r>
      <w:r>
        <w:rPr>
          <w:color w:val="1F1F1F"/>
          <w:spacing w:val="-16"/>
        </w:rPr>
        <w:t> </w:t>
      </w:r>
      <w:r>
        <w:rPr>
          <w:color w:val="1F1F1F"/>
        </w:rPr>
        <w:t>and</w:t>
      </w:r>
      <w:r>
        <w:rPr>
          <w:color w:val="1F1F1F"/>
          <w:spacing w:val="-15"/>
        </w:rPr>
        <w:t> </w:t>
      </w:r>
      <w:r>
        <w:rPr>
          <w:color w:val="1F1F1F"/>
        </w:rPr>
        <w:t>collaboration become more difficult.</w:t>
      </w:r>
    </w:p>
    <w:p>
      <w:pPr>
        <w:pStyle w:val="BodyText"/>
        <w:spacing w:line="256" w:lineRule="auto"/>
        <w:ind w:left="340" w:right="302"/>
      </w:pPr>
      <w:r>
        <w:rPr>
          <w:color w:val="1F1F1F"/>
        </w:rPr>
        <w:t>Consistency and governance</w:t>
      </w:r>
      <w:r>
        <w:rPr>
          <w:color w:val="1F1F1F"/>
          <w:spacing w:val="-16"/>
        </w:rPr>
        <w:t> </w:t>
      </w:r>
      <w:r>
        <w:rPr>
          <w:color w:val="1F1F1F"/>
        </w:rPr>
        <w:t>may</w:t>
      </w:r>
      <w:r>
        <w:rPr>
          <w:color w:val="1F1F1F"/>
          <w:spacing w:val="-15"/>
        </w:rPr>
        <w:t> </w:t>
      </w:r>
      <w:r>
        <w:rPr>
          <w:color w:val="1F1F1F"/>
        </w:rPr>
        <w:t>be </w:t>
      </w:r>
      <w:r>
        <w:rPr>
          <w:color w:val="1F1F1F"/>
          <w:spacing w:val="-2"/>
        </w:rPr>
        <w:t>compromised.</w:t>
      </w:r>
    </w:p>
    <w:p>
      <w:pPr>
        <w:spacing w:after="0" w:line="256" w:lineRule="auto"/>
        <w:sectPr>
          <w:type w:val="continuous"/>
          <w:pgSz w:w="12240" w:h="15840"/>
          <w:pgMar w:top="1700" w:bottom="280" w:left="1340" w:right="1340"/>
          <w:cols w:num="3" w:equalWidth="0">
            <w:col w:w="2017" w:space="1103"/>
            <w:col w:w="2959" w:space="161"/>
            <w:col w:w="3320"/>
          </w:cols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704850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43600" cy="7048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tabs>
                                <w:tab w:pos="3359" w:val="left" w:leader="none"/>
                                <w:tab w:pos="6479" w:val="left" w:leader="none"/>
                              </w:tabs>
                              <w:spacing w:before="1"/>
                              <w:ind w:left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</w:rPr>
                              <w:t>Feature</w:t>
                            </w:r>
                            <w:r>
                              <w:rPr>
                                <w:color w:val="1F1F1F"/>
                              </w:rPr>
                              <w:tab/>
                              <w:t>Cloud</w:t>
                            </w:r>
                            <w:r>
                              <w:rPr>
                                <w:color w:val="1F1F1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MLOps</w:t>
                            </w:r>
                            <w:r>
                              <w:rPr>
                                <w:color w:val="1F1F1F"/>
                              </w:rPr>
                              <w:tab/>
                              <w:t>Local</w:t>
                            </w:r>
                            <w:r>
                              <w:rPr>
                                <w:color w:val="1F1F1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</w:rPr>
                              <w:t>Machine</w:t>
                            </w:r>
                            <w:r>
                              <w:rPr>
                                <w:color w:val="1F1F1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>Downloads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55.5pt;mso-position-horizontal-relative:char;mso-position-vertical-relative:line" type="#_x0000_t202" id="docshape2" filled="true" fillcolor="#f1f1f1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3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tabs>
                          <w:tab w:pos="3359" w:val="left" w:leader="none"/>
                          <w:tab w:pos="6479" w:val="left" w:leader="none"/>
                        </w:tabs>
                        <w:spacing w:before="1"/>
                        <w:ind w:left="240"/>
                        <w:rPr>
                          <w:color w:val="000000"/>
                        </w:rPr>
                      </w:pPr>
                      <w:r>
                        <w:rPr>
                          <w:color w:val="1F1F1F"/>
                          <w:spacing w:val="-2"/>
                        </w:rPr>
                        <w:t>Feature</w:t>
                      </w:r>
                      <w:r>
                        <w:rPr>
                          <w:color w:val="1F1F1F"/>
                        </w:rPr>
                        <w:tab/>
                        <w:t>Cloud</w:t>
                      </w:r>
                      <w:r>
                        <w:rPr>
                          <w:color w:val="1F1F1F"/>
                          <w:spacing w:val="-5"/>
                        </w:rPr>
                        <w:t> </w:t>
                      </w:r>
                      <w:r>
                        <w:rPr>
                          <w:color w:val="1F1F1F"/>
                          <w:spacing w:val="-2"/>
                        </w:rPr>
                        <w:t>MLOps</w:t>
                      </w:r>
                      <w:r>
                        <w:rPr>
                          <w:color w:val="1F1F1F"/>
                        </w:rPr>
                        <w:tab/>
                        <w:t>Local</w:t>
                      </w:r>
                      <w:r>
                        <w:rPr>
                          <w:color w:val="1F1F1F"/>
                          <w:spacing w:val="-10"/>
                        </w:rPr>
                        <w:t> </w:t>
                      </w:r>
                      <w:r>
                        <w:rPr>
                          <w:color w:val="1F1F1F"/>
                        </w:rPr>
                        <w:t>Machine</w:t>
                      </w:r>
                      <w:r>
                        <w:rPr>
                          <w:color w:val="1F1F1F"/>
                          <w:spacing w:val="-6"/>
                        </w:rPr>
                        <w:t> </w:t>
                      </w:r>
                      <w:r>
                        <w:rPr>
                          <w:color w:val="1F1F1F"/>
                          <w:spacing w:val="-2"/>
                        </w:rPr>
                        <w:t>Downloads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top="1440" w:bottom="280" w:left="1340" w:right="1340"/>
        </w:sectPr>
      </w:pPr>
    </w:p>
    <w:p>
      <w:pPr>
        <w:spacing w:line="256" w:lineRule="auto" w:before="93"/>
        <w:ind w:left="340" w:right="38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F1F1F"/>
          <w:sz w:val="22"/>
        </w:rPr>
        <w:t>Monitoring</w:t>
      </w:r>
      <w:r>
        <w:rPr>
          <w:rFonts w:ascii="Arial"/>
          <w:b/>
          <w:color w:val="1F1F1F"/>
          <w:spacing w:val="-16"/>
          <w:sz w:val="22"/>
        </w:rPr>
        <w:t> </w:t>
      </w:r>
      <w:r>
        <w:rPr>
          <w:rFonts w:ascii="Arial"/>
          <w:b/>
          <w:color w:val="1F1F1F"/>
          <w:sz w:val="22"/>
        </w:rPr>
        <w:t>&amp; </w:t>
      </w:r>
      <w:r>
        <w:rPr>
          <w:rFonts w:ascii="Arial"/>
          <w:b/>
          <w:color w:val="1F1F1F"/>
          <w:spacing w:val="-2"/>
          <w:sz w:val="22"/>
        </w:rPr>
        <w:t>observability</w:t>
      </w:r>
    </w:p>
    <w:p>
      <w:pPr>
        <w:pStyle w:val="BodyText"/>
        <w:spacing w:line="256" w:lineRule="auto" w:before="93"/>
        <w:ind w:left="340" w:right="38"/>
      </w:pPr>
      <w:r>
        <w:rPr/>
        <w:br w:type="column"/>
      </w:r>
      <w:r>
        <w:rPr>
          <w:color w:val="1F1F1F"/>
        </w:rPr>
        <w:t>Centralized logging and monitoring for model performance</w:t>
      </w:r>
      <w:r>
        <w:rPr>
          <w:color w:val="1F1F1F"/>
          <w:spacing w:val="-16"/>
        </w:rPr>
        <w:t> </w:t>
      </w:r>
      <w:r>
        <w:rPr>
          <w:color w:val="1F1F1F"/>
        </w:rPr>
        <w:t>and</w:t>
      </w:r>
      <w:r>
        <w:rPr>
          <w:color w:val="1F1F1F"/>
          <w:spacing w:val="-15"/>
        </w:rPr>
        <w:t> </w:t>
      </w:r>
      <w:r>
        <w:rPr>
          <w:color w:val="1F1F1F"/>
        </w:rPr>
        <w:t>health.</w:t>
      </w:r>
    </w:p>
    <w:p>
      <w:pPr>
        <w:pStyle w:val="BodyText"/>
        <w:spacing w:line="256" w:lineRule="auto" w:before="93"/>
        <w:ind w:left="340" w:right="322"/>
      </w:pPr>
      <w:r>
        <w:rPr/>
        <w:br w:type="column"/>
      </w:r>
      <w:r>
        <w:rPr>
          <w:color w:val="1F1F1F"/>
        </w:rPr>
        <w:t>Monitoring downloaded models</w:t>
      </w:r>
      <w:r>
        <w:rPr>
          <w:color w:val="1F1F1F"/>
          <w:spacing w:val="-14"/>
        </w:rPr>
        <w:t> </w:t>
      </w:r>
      <w:r>
        <w:rPr>
          <w:color w:val="1F1F1F"/>
        </w:rPr>
        <w:t>can</w:t>
      </w:r>
      <w:r>
        <w:rPr>
          <w:color w:val="1F1F1F"/>
          <w:spacing w:val="-14"/>
        </w:rPr>
        <w:t> </w:t>
      </w:r>
      <w:r>
        <w:rPr>
          <w:color w:val="1F1F1F"/>
        </w:rPr>
        <w:t>be</w:t>
      </w:r>
      <w:r>
        <w:rPr>
          <w:color w:val="1F1F1F"/>
          <w:spacing w:val="-14"/>
        </w:rPr>
        <w:t> </w:t>
      </w:r>
      <w:r>
        <w:rPr>
          <w:color w:val="1F1F1F"/>
        </w:rPr>
        <w:t>challenging and resource-intensive.</w:t>
      </w:r>
    </w:p>
    <w:p>
      <w:pPr>
        <w:spacing w:after="0" w:line="256" w:lineRule="auto"/>
        <w:sectPr>
          <w:type w:val="continuous"/>
          <w:pgSz w:w="12240" w:h="15840"/>
          <w:pgMar w:top="1700" w:bottom="280" w:left="1340" w:right="1340"/>
          <w:cols w:num="3" w:equalWidth="0">
            <w:col w:w="1737" w:space="1383"/>
            <w:col w:w="2764" w:space="356"/>
            <w:col w:w="33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6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700" w:bottom="280" w:left="1340" w:right="1340"/>
        </w:sectPr>
      </w:pPr>
    </w:p>
    <w:p>
      <w:pPr>
        <w:spacing w:line="256" w:lineRule="auto" w:before="93"/>
        <w:ind w:left="340" w:right="38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F1F1F"/>
          <w:spacing w:val="-2"/>
          <w:sz w:val="22"/>
        </w:rPr>
        <w:t>Additional considerations</w:t>
      </w:r>
    </w:p>
    <w:p>
      <w:pPr>
        <w:pStyle w:val="BodyText"/>
        <w:spacing w:line="256" w:lineRule="auto" w:before="93"/>
        <w:ind w:left="340" w:right="38"/>
        <w:jc w:val="both"/>
      </w:pPr>
      <w:r>
        <w:rPr/>
        <w:br w:type="column"/>
      </w:r>
      <w:r>
        <w:rPr>
          <w:color w:val="1F1F1F"/>
        </w:rPr>
        <w:t>Requires investment in cloud</w:t>
      </w:r>
      <w:r>
        <w:rPr>
          <w:color w:val="1F1F1F"/>
          <w:spacing w:val="-16"/>
        </w:rPr>
        <w:t> </w:t>
      </w:r>
      <w:r>
        <w:rPr>
          <w:color w:val="1F1F1F"/>
        </w:rPr>
        <w:t>infrastructure</w:t>
      </w:r>
      <w:r>
        <w:rPr>
          <w:color w:val="1F1F1F"/>
          <w:spacing w:val="-15"/>
        </w:rPr>
        <w:t> </w:t>
      </w:r>
      <w:r>
        <w:rPr>
          <w:color w:val="1F1F1F"/>
        </w:rPr>
        <w:t>and </w:t>
      </w:r>
      <w:r>
        <w:rPr>
          <w:color w:val="1F1F1F"/>
          <w:spacing w:val="-2"/>
        </w:rPr>
        <w:t>expertise.</w:t>
      </w:r>
    </w:p>
    <w:p>
      <w:pPr>
        <w:pStyle w:val="BodyText"/>
        <w:spacing w:line="256" w:lineRule="auto" w:before="93"/>
        <w:ind w:left="340" w:right="322"/>
      </w:pPr>
      <w:r>
        <w:rPr/>
        <w:br w:type="column"/>
      </w:r>
      <w:r>
        <w:rPr>
          <w:color w:val="1F1F1F"/>
        </w:rPr>
        <w:t>May require additional software or libraries on local</w:t>
      </w:r>
      <w:r>
        <w:rPr>
          <w:color w:val="1F1F1F"/>
          <w:spacing w:val="-16"/>
        </w:rPr>
        <w:t> </w:t>
      </w:r>
      <w:r>
        <w:rPr>
          <w:color w:val="1F1F1F"/>
        </w:rPr>
        <w:t>machines.</w:t>
      </w:r>
      <w:r>
        <w:rPr>
          <w:color w:val="1F1F1F"/>
          <w:spacing w:val="-15"/>
        </w:rPr>
        <w:t> </w:t>
      </w:r>
      <w:r>
        <w:rPr>
          <w:color w:val="1F1F1F"/>
        </w:rPr>
        <w:t>Keeping models updated with security patches can be more difficult.</w:t>
      </w:r>
    </w:p>
    <w:p>
      <w:pPr>
        <w:spacing w:after="0" w:line="256" w:lineRule="auto"/>
        <w:sectPr>
          <w:type w:val="continuous"/>
          <w:pgSz w:w="12240" w:h="15840"/>
          <w:pgMar w:top="1700" w:bottom="280" w:left="1340" w:right="1340"/>
          <w:cols w:num="3" w:equalWidth="0">
            <w:col w:w="1944" w:space="1176"/>
            <w:col w:w="2678" w:space="442"/>
            <w:col w:w="3320"/>
          </w:cols>
        </w:sectPr>
      </w:pPr>
    </w:p>
    <w:p>
      <w:pPr>
        <w:pStyle w:val="BodyText"/>
        <w:spacing w:before="223"/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F1F1F"/>
          <w:sz w:val="22"/>
        </w:rPr>
        <w:t>Advantages</w:t>
      </w:r>
      <w:r>
        <w:rPr>
          <w:rFonts w:ascii="Arial"/>
          <w:b/>
          <w:color w:val="1F1F1F"/>
          <w:spacing w:val="-6"/>
          <w:sz w:val="22"/>
        </w:rPr>
        <w:t> </w:t>
      </w:r>
      <w:r>
        <w:rPr>
          <w:rFonts w:ascii="Arial"/>
          <w:b/>
          <w:color w:val="1F1F1F"/>
          <w:sz w:val="22"/>
        </w:rPr>
        <w:t>of</w:t>
      </w:r>
      <w:r>
        <w:rPr>
          <w:rFonts w:ascii="Arial"/>
          <w:b/>
          <w:color w:val="1F1F1F"/>
          <w:spacing w:val="-6"/>
          <w:sz w:val="22"/>
        </w:rPr>
        <w:t> </w:t>
      </w:r>
      <w:r>
        <w:rPr>
          <w:rFonts w:ascii="Arial"/>
          <w:b/>
          <w:color w:val="1F1F1F"/>
          <w:sz w:val="22"/>
        </w:rPr>
        <w:t>Cloud</w:t>
      </w:r>
      <w:r>
        <w:rPr>
          <w:rFonts w:ascii="Arial"/>
          <w:b/>
          <w:color w:val="1F1F1F"/>
          <w:spacing w:val="-5"/>
          <w:sz w:val="22"/>
        </w:rPr>
        <w:t> </w:t>
      </w:r>
      <w:r>
        <w:rPr>
          <w:rFonts w:ascii="Arial"/>
          <w:b/>
          <w:color w:val="1F1F1F"/>
          <w:spacing w:val="-2"/>
          <w:sz w:val="22"/>
        </w:rPr>
        <w:t>MLOps:</w:t>
      </w:r>
    </w:p>
    <w:p>
      <w:pPr>
        <w:pStyle w:val="BodyText"/>
        <w:spacing w:before="124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240" w:lineRule="auto" w:before="0" w:after="0"/>
        <w:ind w:left="639" w:right="0" w:hanging="359"/>
        <w:jc w:val="left"/>
        <w:rPr>
          <w:b/>
          <w:sz w:val="22"/>
        </w:rPr>
      </w:pPr>
      <w:r>
        <w:rPr>
          <w:b/>
          <w:color w:val="1F1F1F"/>
          <w:sz w:val="22"/>
        </w:rPr>
        <w:t>Higher</w:t>
      </w:r>
      <w:r>
        <w:rPr>
          <w:b/>
          <w:color w:val="1F1F1F"/>
          <w:spacing w:val="-6"/>
          <w:sz w:val="22"/>
        </w:rPr>
        <w:t> </w:t>
      </w:r>
      <w:r>
        <w:rPr>
          <w:b/>
          <w:color w:val="1F1F1F"/>
          <w:sz w:val="22"/>
        </w:rPr>
        <w:t>security</w:t>
      </w:r>
      <w:r>
        <w:rPr>
          <w:b/>
          <w:color w:val="1F1F1F"/>
          <w:spacing w:val="-6"/>
          <w:sz w:val="22"/>
        </w:rPr>
        <w:t> </w:t>
      </w:r>
      <w:r>
        <w:rPr>
          <w:b/>
          <w:color w:val="1F1F1F"/>
          <w:sz w:val="22"/>
        </w:rPr>
        <w:t>and</w:t>
      </w:r>
      <w:r>
        <w:rPr>
          <w:b/>
          <w:color w:val="1F1F1F"/>
          <w:spacing w:val="-5"/>
          <w:sz w:val="22"/>
        </w:rPr>
        <w:t> </w:t>
      </w:r>
      <w:r>
        <w:rPr>
          <w:b/>
          <w:color w:val="1F1F1F"/>
          <w:spacing w:val="-2"/>
          <w:sz w:val="22"/>
        </w:rPr>
        <w:t>compliance</w:t>
      </w: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240" w:lineRule="auto" w:before="17" w:after="0"/>
        <w:ind w:left="639" w:right="0" w:hanging="359"/>
        <w:jc w:val="left"/>
        <w:rPr>
          <w:b/>
          <w:sz w:val="22"/>
        </w:rPr>
      </w:pPr>
      <w:r>
        <w:rPr>
          <w:b/>
          <w:color w:val="1F1F1F"/>
          <w:sz w:val="22"/>
        </w:rPr>
        <w:t>Easier</w:t>
      </w:r>
      <w:r>
        <w:rPr>
          <w:b/>
          <w:color w:val="1F1F1F"/>
          <w:spacing w:val="-8"/>
          <w:sz w:val="22"/>
        </w:rPr>
        <w:t> </w:t>
      </w:r>
      <w:r>
        <w:rPr>
          <w:b/>
          <w:color w:val="1F1F1F"/>
          <w:sz w:val="22"/>
        </w:rPr>
        <w:t>version</w:t>
      </w:r>
      <w:r>
        <w:rPr>
          <w:b/>
          <w:color w:val="1F1F1F"/>
          <w:spacing w:val="-6"/>
          <w:sz w:val="22"/>
        </w:rPr>
        <w:t> </w:t>
      </w:r>
      <w:r>
        <w:rPr>
          <w:b/>
          <w:color w:val="1F1F1F"/>
          <w:sz w:val="22"/>
        </w:rPr>
        <w:t>control</w:t>
      </w:r>
      <w:r>
        <w:rPr>
          <w:b/>
          <w:color w:val="1F1F1F"/>
          <w:spacing w:val="-6"/>
          <w:sz w:val="22"/>
        </w:rPr>
        <w:t> </w:t>
      </w:r>
      <w:r>
        <w:rPr>
          <w:b/>
          <w:color w:val="1F1F1F"/>
          <w:sz w:val="22"/>
        </w:rPr>
        <w:t>and</w:t>
      </w:r>
      <w:r>
        <w:rPr>
          <w:b/>
          <w:color w:val="1F1F1F"/>
          <w:spacing w:val="-5"/>
          <w:sz w:val="22"/>
        </w:rPr>
        <w:t> </w:t>
      </w:r>
      <w:r>
        <w:rPr>
          <w:b/>
          <w:color w:val="1F1F1F"/>
          <w:spacing w:val="-2"/>
          <w:sz w:val="22"/>
        </w:rPr>
        <w:t>reproducibility</w:t>
      </w: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240" w:lineRule="auto" w:before="17" w:after="0"/>
        <w:ind w:left="639" w:right="0" w:hanging="359"/>
        <w:jc w:val="left"/>
        <w:rPr>
          <w:b/>
          <w:sz w:val="22"/>
        </w:rPr>
      </w:pPr>
      <w:r>
        <w:rPr>
          <w:b/>
          <w:color w:val="1F1F1F"/>
          <w:sz w:val="22"/>
        </w:rPr>
        <w:t>Scalable</w:t>
      </w:r>
      <w:r>
        <w:rPr>
          <w:b/>
          <w:color w:val="1F1F1F"/>
          <w:spacing w:val="-8"/>
          <w:sz w:val="22"/>
        </w:rPr>
        <w:t> </w:t>
      </w:r>
      <w:r>
        <w:rPr>
          <w:b/>
          <w:color w:val="1F1F1F"/>
          <w:spacing w:val="-2"/>
          <w:sz w:val="22"/>
        </w:rPr>
        <w:t>resources</w:t>
      </w: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240" w:lineRule="auto" w:before="17" w:after="0"/>
        <w:ind w:left="639" w:right="0" w:hanging="359"/>
        <w:jc w:val="left"/>
        <w:rPr>
          <w:b/>
          <w:sz w:val="22"/>
        </w:rPr>
      </w:pPr>
      <w:r>
        <w:rPr>
          <w:b/>
          <w:color w:val="1F1F1F"/>
          <w:sz w:val="22"/>
        </w:rPr>
        <w:t>Improved</w:t>
      </w:r>
      <w:r>
        <w:rPr>
          <w:b/>
          <w:color w:val="1F1F1F"/>
          <w:spacing w:val="-8"/>
          <w:sz w:val="22"/>
        </w:rPr>
        <w:t> </w:t>
      </w:r>
      <w:r>
        <w:rPr>
          <w:b/>
          <w:color w:val="1F1F1F"/>
          <w:sz w:val="22"/>
        </w:rPr>
        <w:t>collaboration</w:t>
      </w:r>
      <w:r>
        <w:rPr>
          <w:b/>
          <w:color w:val="1F1F1F"/>
          <w:spacing w:val="-8"/>
          <w:sz w:val="22"/>
        </w:rPr>
        <w:t> </w:t>
      </w:r>
      <w:r>
        <w:rPr>
          <w:b/>
          <w:color w:val="1F1F1F"/>
          <w:sz w:val="22"/>
        </w:rPr>
        <w:t>and</w:t>
      </w:r>
      <w:r>
        <w:rPr>
          <w:b/>
          <w:color w:val="1F1F1F"/>
          <w:spacing w:val="-8"/>
          <w:sz w:val="22"/>
        </w:rPr>
        <w:t> </w:t>
      </w:r>
      <w:r>
        <w:rPr>
          <w:b/>
          <w:color w:val="1F1F1F"/>
          <w:spacing w:val="-2"/>
          <w:sz w:val="22"/>
        </w:rPr>
        <w:t>governance</w:t>
      </w: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597" w:lineRule="auto" w:before="17" w:after="0"/>
        <w:ind w:left="100" w:right="4654" w:firstLine="180"/>
        <w:jc w:val="left"/>
        <w:rPr>
          <w:b/>
          <w:sz w:val="22"/>
        </w:rPr>
      </w:pPr>
      <w:r>
        <w:rPr>
          <w:b/>
          <w:color w:val="1F1F1F"/>
          <w:sz w:val="22"/>
        </w:rPr>
        <w:t>Centralized</w:t>
      </w:r>
      <w:r>
        <w:rPr>
          <w:b/>
          <w:color w:val="1F1F1F"/>
          <w:spacing w:val="-14"/>
          <w:sz w:val="22"/>
        </w:rPr>
        <w:t> </w:t>
      </w:r>
      <w:r>
        <w:rPr>
          <w:b/>
          <w:color w:val="1F1F1F"/>
          <w:sz w:val="22"/>
        </w:rPr>
        <w:t>monitoring</w:t>
      </w:r>
      <w:r>
        <w:rPr>
          <w:b/>
          <w:color w:val="1F1F1F"/>
          <w:spacing w:val="-14"/>
          <w:sz w:val="22"/>
        </w:rPr>
        <w:t> </w:t>
      </w:r>
      <w:r>
        <w:rPr>
          <w:b/>
          <w:color w:val="1F1F1F"/>
          <w:sz w:val="22"/>
        </w:rPr>
        <w:t>and</w:t>
      </w:r>
      <w:r>
        <w:rPr>
          <w:b/>
          <w:color w:val="1F1F1F"/>
          <w:spacing w:val="-14"/>
          <w:sz w:val="22"/>
        </w:rPr>
        <w:t> </w:t>
      </w:r>
      <w:r>
        <w:rPr>
          <w:b/>
          <w:color w:val="1F1F1F"/>
          <w:sz w:val="22"/>
        </w:rPr>
        <w:t>observability Advantages of Local Machine Downloads:</w:t>
      </w: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240" w:lineRule="auto" w:before="0" w:after="0"/>
        <w:ind w:left="639" w:right="0" w:hanging="359"/>
        <w:jc w:val="left"/>
        <w:rPr>
          <w:b/>
          <w:sz w:val="22"/>
        </w:rPr>
      </w:pPr>
      <w:r>
        <w:rPr>
          <w:b/>
          <w:color w:val="1F1F1F"/>
          <w:sz w:val="22"/>
        </w:rPr>
        <w:t>Greater</w:t>
      </w:r>
      <w:r>
        <w:rPr>
          <w:b/>
          <w:color w:val="1F1F1F"/>
          <w:spacing w:val="-7"/>
          <w:sz w:val="22"/>
        </w:rPr>
        <w:t> </w:t>
      </w:r>
      <w:r>
        <w:rPr>
          <w:b/>
          <w:color w:val="1F1F1F"/>
          <w:sz w:val="22"/>
        </w:rPr>
        <w:t>flexibility</w:t>
      </w:r>
      <w:r>
        <w:rPr>
          <w:b/>
          <w:color w:val="1F1F1F"/>
          <w:spacing w:val="-6"/>
          <w:sz w:val="22"/>
        </w:rPr>
        <w:t> </w:t>
      </w:r>
      <w:r>
        <w:rPr>
          <w:b/>
          <w:color w:val="1F1F1F"/>
          <w:sz w:val="22"/>
        </w:rPr>
        <w:t>and</w:t>
      </w:r>
      <w:r>
        <w:rPr>
          <w:b/>
          <w:color w:val="1F1F1F"/>
          <w:spacing w:val="-7"/>
          <w:sz w:val="22"/>
        </w:rPr>
        <w:t> </w:t>
      </w:r>
      <w:r>
        <w:rPr>
          <w:b/>
          <w:color w:val="1F1F1F"/>
          <w:sz w:val="22"/>
        </w:rPr>
        <w:t>agility</w:t>
      </w:r>
      <w:r>
        <w:rPr>
          <w:b/>
          <w:color w:val="1F1F1F"/>
          <w:spacing w:val="-6"/>
          <w:sz w:val="22"/>
        </w:rPr>
        <w:t> </w:t>
      </w:r>
      <w:r>
        <w:rPr>
          <w:b/>
          <w:color w:val="1F1F1F"/>
          <w:sz w:val="22"/>
        </w:rPr>
        <w:t>for</w:t>
      </w:r>
      <w:r>
        <w:rPr>
          <w:b/>
          <w:color w:val="1F1F1F"/>
          <w:spacing w:val="-7"/>
          <w:sz w:val="22"/>
        </w:rPr>
        <w:t> </w:t>
      </w:r>
      <w:r>
        <w:rPr>
          <w:b/>
          <w:color w:val="1F1F1F"/>
          <w:sz w:val="22"/>
        </w:rPr>
        <w:t>development</w:t>
      </w:r>
      <w:r>
        <w:rPr>
          <w:b/>
          <w:color w:val="1F1F1F"/>
          <w:spacing w:val="-6"/>
          <w:sz w:val="22"/>
        </w:rPr>
        <w:t> </w:t>
      </w:r>
      <w:r>
        <w:rPr>
          <w:b/>
          <w:color w:val="1F1F1F"/>
          <w:sz w:val="22"/>
        </w:rPr>
        <w:t>and</w:t>
      </w:r>
      <w:r>
        <w:rPr>
          <w:b/>
          <w:color w:val="1F1F1F"/>
          <w:spacing w:val="-6"/>
          <w:sz w:val="22"/>
        </w:rPr>
        <w:t> </w:t>
      </w:r>
      <w:r>
        <w:rPr>
          <w:b/>
          <w:color w:val="1F1F1F"/>
          <w:spacing w:val="-2"/>
          <w:sz w:val="22"/>
        </w:rPr>
        <w:t>experimentation</w:t>
      </w: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597" w:lineRule="auto" w:before="17" w:after="0"/>
        <w:ind w:left="100" w:right="4631" w:firstLine="180"/>
        <w:jc w:val="left"/>
        <w:rPr>
          <w:b/>
          <w:sz w:val="22"/>
        </w:rPr>
      </w:pPr>
      <w:r>
        <w:rPr>
          <w:b/>
          <w:color w:val="1F1F1F"/>
          <w:sz w:val="22"/>
        </w:rPr>
        <w:t>Reduced</w:t>
      </w:r>
      <w:r>
        <w:rPr>
          <w:b/>
          <w:color w:val="1F1F1F"/>
          <w:spacing w:val="-11"/>
          <w:sz w:val="22"/>
        </w:rPr>
        <w:t> </w:t>
      </w:r>
      <w:r>
        <w:rPr>
          <w:b/>
          <w:color w:val="1F1F1F"/>
          <w:sz w:val="22"/>
        </w:rPr>
        <w:t>reliance</w:t>
      </w:r>
      <w:r>
        <w:rPr>
          <w:b/>
          <w:color w:val="1F1F1F"/>
          <w:spacing w:val="-11"/>
          <w:sz w:val="22"/>
        </w:rPr>
        <w:t> </w:t>
      </w:r>
      <w:r>
        <w:rPr>
          <w:b/>
          <w:color w:val="1F1F1F"/>
          <w:sz w:val="22"/>
        </w:rPr>
        <w:t>on</w:t>
      </w:r>
      <w:r>
        <w:rPr>
          <w:b/>
          <w:color w:val="1F1F1F"/>
          <w:spacing w:val="-11"/>
          <w:sz w:val="22"/>
        </w:rPr>
        <w:t> </w:t>
      </w:r>
      <w:r>
        <w:rPr>
          <w:b/>
          <w:color w:val="1F1F1F"/>
          <w:sz w:val="22"/>
        </w:rPr>
        <w:t>cloud</w:t>
      </w:r>
      <w:r>
        <w:rPr>
          <w:b/>
          <w:color w:val="1F1F1F"/>
          <w:spacing w:val="-11"/>
          <w:sz w:val="22"/>
        </w:rPr>
        <w:t> </w:t>
      </w:r>
      <w:r>
        <w:rPr>
          <w:b/>
          <w:color w:val="1F1F1F"/>
          <w:sz w:val="22"/>
        </w:rPr>
        <w:t>infrastructure </w:t>
      </w:r>
      <w:r>
        <w:rPr>
          <w:b/>
          <w:color w:val="1F1F1F"/>
          <w:spacing w:val="-2"/>
          <w:sz w:val="22"/>
        </w:rPr>
        <w:t>Overall: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56" w:lineRule="auto" w:before="0" w:after="0"/>
        <w:ind w:left="640" w:right="267" w:hanging="360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1F1F1F"/>
          <w:sz w:val="22"/>
        </w:rPr>
        <w:t>Cloud</w:t>
      </w:r>
      <w:r>
        <w:rPr>
          <w:rFonts w:ascii="Arial MT" w:hAnsi="Arial MT"/>
          <w:color w:val="1F1F1F"/>
          <w:spacing w:val="-4"/>
          <w:sz w:val="22"/>
        </w:rPr>
        <w:t> </w:t>
      </w:r>
      <w:r>
        <w:rPr>
          <w:rFonts w:ascii="Arial MT" w:hAnsi="Arial MT"/>
          <w:color w:val="1F1F1F"/>
          <w:sz w:val="22"/>
        </w:rPr>
        <w:t>MLOps</w:t>
      </w:r>
      <w:r>
        <w:rPr>
          <w:rFonts w:ascii="Arial MT" w:hAnsi="Arial MT"/>
          <w:color w:val="1F1F1F"/>
          <w:spacing w:val="-4"/>
          <w:sz w:val="22"/>
        </w:rPr>
        <w:t> </w:t>
      </w:r>
      <w:r>
        <w:rPr>
          <w:rFonts w:ascii="Arial MT" w:hAnsi="Arial MT"/>
          <w:color w:val="1F1F1F"/>
          <w:sz w:val="22"/>
        </w:rPr>
        <w:t>is</w:t>
      </w:r>
      <w:r>
        <w:rPr>
          <w:rFonts w:ascii="Arial MT" w:hAnsi="Arial MT"/>
          <w:color w:val="1F1F1F"/>
          <w:spacing w:val="-4"/>
          <w:sz w:val="22"/>
        </w:rPr>
        <w:t> </w:t>
      </w:r>
      <w:r>
        <w:rPr>
          <w:rFonts w:ascii="Arial MT" w:hAnsi="Arial MT"/>
          <w:color w:val="1F1F1F"/>
          <w:sz w:val="22"/>
        </w:rPr>
        <w:t>generally</w:t>
      </w:r>
      <w:r>
        <w:rPr>
          <w:rFonts w:ascii="Arial MT" w:hAnsi="Arial MT"/>
          <w:color w:val="1F1F1F"/>
          <w:spacing w:val="-4"/>
          <w:sz w:val="22"/>
        </w:rPr>
        <w:t> </w:t>
      </w:r>
      <w:r>
        <w:rPr>
          <w:rFonts w:ascii="Arial MT" w:hAnsi="Arial MT"/>
          <w:color w:val="1F1F1F"/>
          <w:sz w:val="22"/>
        </w:rPr>
        <w:t>preferred</w:t>
      </w:r>
      <w:r>
        <w:rPr>
          <w:rFonts w:ascii="Arial MT" w:hAnsi="Arial MT"/>
          <w:color w:val="1F1F1F"/>
          <w:spacing w:val="-4"/>
          <w:sz w:val="22"/>
        </w:rPr>
        <w:t> </w:t>
      </w:r>
      <w:r>
        <w:rPr>
          <w:rFonts w:ascii="Arial MT" w:hAnsi="Arial MT"/>
          <w:color w:val="1F1F1F"/>
          <w:sz w:val="22"/>
        </w:rPr>
        <w:t>for</w:t>
      </w:r>
      <w:r>
        <w:rPr>
          <w:rFonts w:ascii="Arial MT" w:hAnsi="Arial MT"/>
          <w:color w:val="1F1F1F"/>
          <w:spacing w:val="-4"/>
          <w:sz w:val="22"/>
        </w:rPr>
        <w:t> </w:t>
      </w:r>
      <w:r>
        <w:rPr>
          <w:b/>
          <w:color w:val="1F1F1F"/>
          <w:sz w:val="22"/>
        </w:rPr>
        <w:t>production</w:t>
      </w:r>
      <w:r>
        <w:rPr>
          <w:b/>
          <w:color w:val="1F1F1F"/>
          <w:spacing w:val="-4"/>
          <w:sz w:val="22"/>
        </w:rPr>
        <w:t> </w:t>
      </w:r>
      <w:r>
        <w:rPr>
          <w:b/>
          <w:color w:val="1F1F1F"/>
          <w:sz w:val="22"/>
        </w:rPr>
        <w:t>environments</w:t>
      </w:r>
      <w:r>
        <w:rPr>
          <w:b/>
          <w:color w:val="1F1F1F"/>
          <w:spacing w:val="-4"/>
          <w:sz w:val="22"/>
        </w:rPr>
        <w:t> </w:t>
      </w:r>
      <w:r>
        <w:rPr>
          <w:rFonts w:ascii="Arial MT" w:hAnsi="Arial MT"/>
          <w:color w:val="1F1F1F"/>
          <w:sz w:val="22"/>
        </w:rPr>
        <w:t>due</w:t>
      </w:r>
      <w:r>
        <w:rPr>
          <w:rFonts w:ascii="Arial MT" w:hAnsi="Arial MT"/>
          <w:color w:val="1F1F1F"/>
          <w:spacing w:val="-4"/>
          <w:sz w:val="22"/>
        </w:rPr>
        <w:t> </w:t>
      </w:r>
      <w:r>
        <w:rPr>
          <w:rFonts w:ascii="Arial MT" w:hAnsi="Arial MT"/>
          <w:color w:val="1F1F1F"/>
          <w:sz w:val="22"/>
        </w:rPr>
        <w:t>to</w:t>
      </w:r>
      <w:r>
        <w:rPr>
          <w:rFonts w:ascii="Arial MT" w:hAnsi="Arial MT"/>
          <w:color w:val="1F1F1F"/>
          <w:spacing w:val="-4"/>
          <w:sz w:val="22"/>
        </w:rPr>
        <w:t> </w:t>
      </w:r>
      <w:r>
        <w:rPr>
          <w:rFonts w:ascii="Arial MT" w:hAnsi="Arial MT"/>
          <w:color w:val="1F1F1F"/>
          <w:sz w:val="22"/>
        </w:rPr>
        <w:t>its</w:t>
      </w:r>
      <w:r>
        <w:rPr>
          <w:rFonts w:ascii="Arial MT" w:hAnsi="Arial MT"/>
          <w:color w:val="1F1F1F"/>
          <w:spacing w:val="-4"/>
          <w:sz w:val="22"/>
        </w:rPr>
        <w:t> </w:t>
      </w:r>
      <w:r>
        <w:rPr>
          <w:rFonts w:ascii="Arial MT" w:hAnsi="Arial MT"/>
          <w:color w:val="1F1F1F"/>
          <w:sz w:val="22"/>
        </w:rPr>
        <w:t>advantages in security, compliance, and manageability.</w:t>
      </w:r>
    </w:p>
    <w:p>
      <w:pPr>
        <w:pStyle w:val="ListParagraph"/>
        <w:numPr>
          <w:ilvl w:val="0"/>
          <w:numId w:val="1"/>
        </w:numPr>
        <w:tabs>
          <w:tab w:pos="639" w:val="left" w:leader="none"/>
        </w:tabs>
        <w:spacing w:line="252" w:lineRule="exact" w:before="0" w:after="0"/>
        <w:ind w:left="639" w:right="0" w:hanging="359"/>
        <w:jc w:val="left"/>
        <w:rPr>
          <w:b/>
          <w:sz w:val="22"/>
        </w:rPr>
      </w:pPr>
      <w:r>
        <w:rPr>
          <w:rFonts w:ascii="Arial MT" w:hAnsi="Arial MT"/>
          <w:color w:val="1F1F1F"/>
          <w:sz w:val="22"/>
        </w:rPr>
        <w:t>Local</w:t>
      </w:r>
      <w:r>
        <w:rPr>
          <w:rFonts w:ascii="Arial MT" w:hAnsi="Arial MT"/>
          <w:color w:val="1F1F1F"/>
          <w:spacing w:val="-8"/>
          <w:sz w:val="22"/>
        </w:rPr>
        <w:t> </w:t>
      </w:r>
      <w:r>
        <w:rPr>
          <w:rFonts w:ascii="Arial MT" w:hAnsi="Arial MT"/>
          <w:color w:val="1F1F1F"/>
          <w:sz w:val="22"/>
        </w:rPr>
        <w:t>machine</w:t>
      </w:r>
      <w:r>
        <w:rPr>
          <w:rFonts w:ascii="Arial MT" w:hAnsi="Arial MT"/>
          <w:color w:val="1F1F1F"/>
          <w:spacing w:val="-6"/>
          <w:sz w:val="22"/>
        </w:rPr>
        <w:t> </w:t>
      </w:r>
      <w:r>
        <w:rPr>
          <w:rFonts w:ascii="Arial MT" w:hAnsi="Arial MT"/>
          <w:color w:val="1F1F1F"/>
          <w:sz w:val="22"/>
        </w:rPr>
        <w:t>downloads</w:t>
      </w:r>
      <w:r>
        <w:rPr>
          <w:rFonts w:ascii="Arial MT" w:hAnsi="Arial MT"/>
          <w:color w:val="1F1F1F"/>
          <w:spacing w:val="-6"/>
          <w:sz w:val="22"/>
        </w:rPr>
        <w:t> </w:t>
      </w:r>
      <w:r>
        <w:rPr>
          <w:rFonts w:ascii="Arial MT" w:hAnsi="Arial MT"/>
          <w:color w:val="1F1F1F"/>
          <w:sz w:val="22"/>
        </w:rPr>
        <w:t>can</w:t>
      </w:r>
      <w:r>
        <w:rPr>
          <w:rFonts w:ascii="Arial MT" w:hAnsi="Arial MT"/>
          <w:color w:val="1F1F1F"/>
          <w:spacing w:val="-5"/>
          <w:sz w:val="22"/>
        </w:rPr>
        <w:t> </w:t>
      </w:r>
      <w:r>
        <w:rPr>
          <w:rFonts w:ascii="Arial MT" w:hAnsi="Arial MT"/>
          <w:color w:val="1F1F1F"/>
          <w:sz w:val="22"/>
        </w:rPr>
        <w:t>be</w:t>
      </w:r>
      <w:r>
        <w:rPr>
          <w:rFonts w:ascii="Arial MT" w:hAnsi="Arial MT"/>
          <w:color w:val="1F1F1F"/>
          <w:spacing w:val="-6"/>
          <w:sz w:val="22"/>
        </w:rPr>
        <w:t> </w:t>
      </w:r>
      <w:r>
        <w:rPr>
          <w:rFonts w:ascii="Arial MT" w:hAnsi="Arial MT"/>
          <w:color w:val="1F1F1F"/>
          <w:sz w:val="22"/>
        </w:rPr>
        <w:t>helpful</w:t>
      </w:r>
      <w:r>
        <w:rPr>
          <w:rFonts w:ascii="Arial MT" w:hAnsi="Arial MT"/>
          <w:color w:val="1F1F1F"/>
          <w:spacing w:val="-6"/>
          <w:sz w:val="22"/>
        </w:rPr>
        <w:t> </w:t>
      </w:r>
      <w:r>
        <w:rPr>
          <w:rFonts w:ascii="Arial MT" w:hAnsi="Arial MT"/>
          <w:color w:val="1F1F1F"/>
          <w:sz w:val="22"/>
        </w:rPr>
        <w:t>for</w:t>
      </w:r>
      <w:r>
        <w:rPr>
          <w:rFonts w:ascii="Arial MT" w:hAnsi="Arial MT"/>
          <w:color w:val="1F1F1F"/>
          <w:spacing w:val="-5"/>
          <w:sz w:val="22"/>
        </w:rPr>
        <w:t> </w:t>
      </w:r>
      <w:r>
        <w:rPr>
          <w:b/>
          <w:color w:val="1F1F1F"/>
          <w:sz w:val="22"/>
        </w:rPr>
        <w:t>initial</w:t>
      </w:r>
      <w:r>
        <w:rPr>
          <w:b/>
          <w:color w:val="1F1F1F"/>
          <w:spacing w:val="-6"/>
          <w:sz w:val="22"/>
        </w:rPr>
        <w:t> </w:t>
      </w:r>
      <w:r>
        <w:rPr>
          <w:b/>
          <w:color w:val="1F1F1F"/>
          <w:sz w:val="22"/>
        </w:rPr>
        <w:t>development</w:t>
      </w:r>
      <w:r>
        <w:rPr>
          <w:b/>
          <w:color w:val="1F1F1F"/>
          <w:spacing w:val="-6"/>
          <w:sz w:val="22"/>
        </w:rPr>
        <w:t> </w:t>
      </w:r>
      <w:r>
        <w:rPr>
          <w:b/>
          <w:color w:val="1F1F1F"/>
          <w:sz w:val="22"/>
        </w:rPr>
        <w:t>and</w:t>
      </w:r>
      <w:r>
        <w:rPr>
          <w:b/>
          <w:color w:val="1F1F1F"/>
          <w:spacing w:val="-5"/>
          <w:sz w:val="22"/>
        </w:rPr>
        <w:t> </w:t>
      </w:r>
      <w:r>
        <w:rPr>
          <w:b/>
          <w:color w:val="1F1F1F"/>
          <w:spacing w:val="-2"/>
          <w:sz w:val="22"/>
        </w:rPr>
        <w:t>experimentation</w:t>
      </w:r>
    </w:p>
    <w:p>
      <w:pPr>
        <w:pStyle w:val="BodyText"/>
        <w:spacing w:before="17"/>
        <w:ind w:left="640"/>
      </w:pPr>
      <w:r>
        <w:rPr>
          <w:color w:val="1F1F1F"/>
        </w:rPr>
        <w:t>but</w:t>
      </w:r>
      <w:r>
        <w:rPr>
          <w:color w:val="1F1F1F"/>
          <w:spacing w:val="-6"/>
        </w:rPr>
        <w:t> </w:t>
      </w:r>
      <w:r>
        <w:rPr>
          <w:color w:val="1F1F1F"/>
        </w:rPr>
        <w:t>should</w:t>
      </w:r>
      <w:r>
        <w:rPr>
          <w:color w:val="1F1F1F"/>
          <w:spacing w:val="-6"/>
        </w:rPr>
        <w:t> </w:t>
      </w:r>
      <w:r>
        <w:rPr>
          <w:color w:val="1F1F1F"/>
        </w:rPr>
        <w:t>be</w:t>
      </w:r>
      <w:r>
        <w:rPr>
          <w:color w:val="1F1F1F"/>
          <w:spacing w:val="-6"/>
        </w:rPr>
        <w:t> </w:t>
      </w:r>
      <w:r>
        <w:rPr>
          <w:color w:val="1F1F1F"/>
        </w:rPr>
        <w:t>carefully</w:t>
      </w:r>
      <w:r>
        <w:rPr>
          <w:color w:val="1F1F1F"/>
          <w:spacing w:val="-6"/>
        </w:rPr>
        <w:t> </w:t>
      </w:r>
      <w:r>
        <w:rPr>
          <w:color w:val="1F1F1F"/>
        </w:rPr>
        <w:t>managed</w:t>
      </w:r>
      <w:r>
        <w:rPr>
          <w:color w:val="1F1F1F"/>
          <w:spacing w:val="-6"/>
        </w:rPr>
        <w:t> </w:t>
      </w:r>
      <w:r>
        <w:rPr>
          <w:color w:val="1F1F1F"/>
        </w:rPr>
        <w:t>to</w:t>
      </w:r>
      <w:r>
        <w:rPr>
          <w:color w:val="1F1F1F"/>
          <w:spacing w:val="-6"/>
        </w:rPr>
        <w:t> </w:t>
      </w:r>
      <w:r>
        <w:rPr>
          <w:color w:val="1F1F1F"/>
        </w:rPr>
        <w:t>avoid</w:t>
      </w:r>
      <w:r>
        <w:rPr>
          <w:color w:val="1F1F1F"/>
          <w:spacing w:val="-6"/>
        </w:rPr>
        <w:t> </w:t>
      </w:r>
      <w:r>
        <w:rPr>
          <w:color w:val="1F1F1F"/>
        </w:rPr>
        <w:t>security</w:t>
      </w:r>
      <w:r>
        <w:rPr>
          <w:color w:val="1F1F1F"/>
          <w:spacing w:val="-6"/>
        </w:rPr>
        <w:t> </w:t>
      </w:r>
      <w:r>
        <w:rPr>
          <w:color w:val="1F1F1F"/>
        </w:rPr>
        <w:t>and</w:t>
      </w:r>
      <w:r>
        <w:rPr>
          <w:color w:val="1F1F1F"/>
          <w:spacing w:val="-6"/>
        </w:rPr>
        <w:t> </w:t>
      </w:r>
      <w:r>
        <w:rPr>
          <w:color w:val="1F1F1F"/>
        </w:rPr>
        <w:t>reproducibility</w:t>
      </w:r>
      <w:r>
        <w:rPr>
          <w:color w:val="1F1F1F"/>
          <w:spacing w:val="-6"/>
        </w:rPr>
        <w:t> </w:t>
      </w:r>
      <w:r>
        <w:rPr>
          <w:color w:val="1F1F1F"/>
          <w:spacing w:val="-2"/>
        </w:rPr>
        <w:t>risks.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56" w:lineRule="auto" w:before="17" w:after="0"/>
        <w:ind w:left="640" w:right="205" w:hanging="360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1F1F1F"/>
          <w:sz w:val="22"/>
        </w:rPr>
        <w:t>A</w:t>
      </w:r>
      <w:r>
        <w:rPr>
          <w:rFonts w:ascii="Arial MT" w:hAnsi="Arial MT"/>
          <w:color w:val="1F1F1F"/>
          <w:spacing w:val="-4"/>
          <w:sz w:val="22"/>
        </w:rPr>
        <w:t> </w:t>
      </w:r>
      <w:r>
        <w:rPr>
          <w:b/>
          <w:color w:val="1F1F1F"/>
          <w:sz w:val="22"/>
        </w:rPr>
        <w:t>hybrid</w:t>
      </w:r>
      <w:r>
        <w:rPr>
          <w:b/>
          <w:color w:val="1F1F1F"/>
          <w:spacing w:val="-4"/>
          <w:sz w:val="22"/>
        </w:rPr>
        <w:t> </w:t>
      </w:r>
      <w:r>
        <w:rPr>
          <w:b/>
          <w:color w:val="1F1F1F"/>
          <w:sz w:val="22"/>
        </w:rPr>
        <w:t>approach</w:t>
      </w:r>
      <w:r>
        <w:rPr>
          <w:b/>
          <w:color w:val="1F1F1F"/>
          <w:spacing w:val="-4"/>
          <w:sz w:val="22"/>
        </w:rPr>
        <w:t> </w:t>
      </w:r>
      <w:r>
        <w:rPr>
          <w:rFonts w:ascii="Arial MT" w:hAnsi="Arial MT"/>
          <w:color w:val="1F1F1F"/>
          <w:sz w:val="22"/>
        </w:rPr>
        <w:t>combining</w:t>
      </w:r>
      <w:r>
        <w:rPr>
          <w:rFonts w:ascii="Arial MT" w:hAnsi="Arial MT"/>
          <w:color w:val="1F1F1F"/>
          <w:spacing w:val="-4"/>
          <w:sz w:val="22"/>
        </w:rPr>
        <w:t> </w:t>
      </w:r>
      <w:r>
        <w:rPr>
          <w:rFonts w:ascii="Arial MT" w:hAnsi="Arial MT"/>
          <w:color w:val="1F1F1F"/>
          <w:sz w:val="22"/>
        </w:rPr>
        <w:t>both</w:t>
      </w:r>
      <w:r>
        <w:rPr>
          <w:rFonts w:ascii="Arial MT" w:hAnsi="Arial MT"/>
          <w:color w:val="1F1F1F"/>
          <w:spacing w:val="-4"/>
          <w:sz w:val="22"/>
        </w:rPr>
        <w:t> </w:t>
      </w:r>
      <w:r>
        <w:rPr>
          <w:rFonts w:ascii="Arial MT" w:hAnsi="Arial MT"/>
          <w:color w:val="1F1F1F"/>
          <w:sz w:val="22"/>
        </w:rPr>
        <w:t>cloud</w:t>
      </w:r>
      <w:r>
        <w:rPr>
          <w:rFonts w:ascii="Arial MT" w:hAnsi="Arial MT"/>
          <w:color w:val="1F1F1F"/>
          <w:spacing w:val="-4"/>
          <w:sz w:val="22"/>
        </w:rPr>
        <w:t> </w:t>
      </w:r>
      <w:r>
        <w:rPr>
          <w:rFonts w:ascii="Arial MT" w:hAnsi="Arial MT"/>
          <w:color w:val="1F1F1F"/>
          <w:sz w:val="22"/>
        </w:rPr>
        <w:t>and</w:t>
      </w:r>
      <w:r>
        <w:rPr>
          <w:rFonts w:ascii="Arial MT" w:hAnsi="Arial MT"/>
          <w:color w:val="1F1F1F"/>
          <w:spacing w:val="-4"/>
          <w:sz w:val="22"/>
        </w:rPr>
        <w:t> </w:t>
      </w:r>
      <w:r>
        <w:rPr>
          <w:rFonts w:ascii="Arial MT" w:hAnsi="Arial MT"/>
          <w:color w:val="1F1F1F"/>
          <w:sz w:val="22"/>
        </w:rPr>
        <w:t>local</w:t>
      </w:r>
      <w:r>
        <w:rPr>
          <w:rFonts w:ascii="Arial MT" w:hAnsi="Arial MT"/>
          <w:color w:val="1F1F1F"/>
          <w:spacing w:val="-4"/>
          <w:sz w:val="22"/>
        </w:rPr>
        <w:t> </w:t>
      </w:r>
      <w:r>
        <w:rPr>
          <w:rFonts w:ascii="Arial MT" w:hAnsi="Arial MT"/>
          <w:color w:val="1F1F1F"/>
          <w:sz w:val="22"/>
        </w:rPr>
        <w:t>environments</w:t>
      </w:r>
      <w:r>
        <w:rPr>
          <w:rFonts w:ascii="Arial MT" w:hAnsi="Arial MT"/>
          <w:color w:val="1F1F1F"/>
          <w:spacing w:val="-4"/>
          <w:sz w:val="22"/>
        </w:rPr>
        <w:t> </w:t>
      </w:r>
      <w:r>
        <w:rPr>
          <w:rFonts w:ascii="Arial MT" w:hAnsi="Arial MT"/>
          <w:color w:val="1F1F1F"/>
          <w:sz w:val="22"/>
        </w:rPr>
        <w:t>can</w:t>
      </w:r>
      <w:r>
        <w:rPr>
          <w:rFonts w:ascii="Arial MT" w:hAnsi="Arial MT"/>
          <w:color w:val="1F1F1F"/>
          <w:spacing w:val="-4"/>
          <w:sz w:val="22"/>
        </w:rPr>
        <w:t> </w:t>
      </w:r>
      <w:r>
        <w:rPr>
          <w:rFonts w:ascii="Arial MT" w:hAnsi="Arial MT"/>
          <w:color w:val="1F1F1F"/>
          <w:sz w:val="22"/>
        </w:rPr>
        <w:t>be</w:t>
      </w:r>
      <w:r>
        <w:rPr>
          <w:rFonts w:ascii="Arial MT" w:hAnsi="Arial MT"/>
          <w:color w:val="1F1F1F"/>
          <w:spacing w:val="-4"/>
          <w:sz w:val="22"/>
        </w:rPr>
        <w:t> </w:t>
      </w:r>
      <w:r>
        <w:rPr>
          <w:rFonts w:ascii="Arial MT" w:hAnsi="Arial MT"/>
          <w:color w:val="1F1F1F"/>
          <w:sz w:val="22"/>
        </w:rPr>
        <w:t>optimal</w:t>
      </w:r>
      <w:r>
        <w:rPr>
          <w:rFonts w:ascii="Arial MT" w:hAnsi="Arial MT"/>
          <w:color w:val="1F1F1F"/>
          <w:spacing w:val="-4"/>
          <w:sz w:val="22"/>
        </w:rPr>
        <w:t> </w:t>
      </w:r>
      <w:r>
        <w:rPr>
          <w:rFonts w:ascii="Arial MT" w:hAnsi="Arial MT"/>
          <w:color w:val="1F1F1F"/>
          <w:sz w:val="22"/>
        </w:rPr>
        <w:t>in</w:t>
      </w:r>
      <w:r>
        <w:rPr>
          <w:rFonts w:ascii="Arial MT" w:hAnsi="Arial MT"/>
          <w:color w:val="1F1F1F"/>
          <w:spacing w:val="-4"/>
          <w:sz w:val="22"/>
        </w:rPr>
        <w:t> </w:t>
      </w:r>
      <w:r>
        <w:rPr>
          <w:rFonts w:ascii="Arial MT" w:hAnsi="Arial MT"/>
          <w:color w:val="1F1F1F"/>
          <w:sz w:val="22"/>
        </w:rPr>
        <w:t>many </w:t>
      </w:r>
      <w:r>
        <w:rPr>
          <w:rFonts w:ascii="Arial MT" w:hAnsi="Arial MT"/>
          <w:color w:val="1F1F1F"/>
          <w:spacing w:val="-2"/>
          <w:sz w:val="22"/>
        </w:rPr>
        <w:t>cases.</w:t>
      </w:r>
    </w:p>
    <w:p>
      <w:pPr>
        <w:pStyle w:val="BodyText"/>
        <w:spacing w:before="106"/>
      </w:pPr>
    </w:p>
    <w:p>
      <w:pPr>
        <w:pStyle w:val="BodyText"/>
        <w:spacing w:line="256" w:lineRule="auto"/>
        <w:ind w:left="100"/>
      </w:pPr>
      <w:r>
        <w:rPr>
          <w:color w:val="1F1F1F"/>
        </w:rPr>
        <w:t>I</w:t>
      </w:r>
      <w:r>
        <w:rPr>
          <w:color w:val="1F1F1F"/>
          <w:spacing w:val="-3"/>
        </w:rPr>
        <w:t> </w:t>
      </w:r>
      <w:r>
        <w:rPr>
          <w:color w:val="1F1F1F"/>
        </w:rPr>
        <w:t>hope</w:t>
      </w:r>
      <w:r>
        <w:rPr>
          <w:color w:val="1F1F1F"/>
          <w:spacing w:val="-3"/>
        </w:rPr>
        <w:t> </w:t>
      </w:r>
      <w:r>
        <w:rPr>
          <w:color w:val="1F1F1F"/>
        </w:rPr>
        <w:t>this</w:t>
      </w:r>
      <w:r>
        <w:rPr>
          <w:color w:val="1F1F1F"/>
          <w:spacing w:val="-3"/>
        </w:rPr>
        <w:t> </w:t>
      </w:r>
      <w:r>
        <w:rPr>
          <w:color w:val="1F1F1F"/>
        </w:rPr>
        <w:t>comparison</w:t>
      </w:r>
      <w:r>
        <w:rPr>
          <w:color w:val="1F1F1F"/>
          <w:spacing w:val="-3"/>
        </w:rPr>
        <w:t> </w:t>
      </w:r>
      <w:r>
        <w:rPr>
          <w:color w:val="1F1F1F"/>
        </w:rPr>
        <w:t>chart</w:t>
      </w:r>
      <w:r>
        <w:rPr>
          <w:color w:val="1F1F1F"/>
          <w:spacing w:val="-3"/>
        </w:rPr>
        <w:t> </w:t>
      </w:r>
      <w:r>
        <w:rPr>
          <w:color w:val="1F1F1F"/>
        </w:rPr>
        <w:t>makes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points</w:t>
      </w:r>
      <w:r>
        <w:rPr>
          <w:color w:val="1F1F1F"/>
          <w:spacing w:val="-3"/>
        </w:rPr>
        <w:t> </w:t>
      </w:r>
      <w:r>
        <w:rPr>
          <w:color w:val="1F1F1F"/>
        </w:rPr>
        <w:t>clearer!</w:t>
      </w:r>
      <w:r>
        <w:rPr>
          <w:color w:val="1F1F1F"/>
          <w:spacing w:val="-3"/>
        </w:rPr>
        <w:t> </w:t>
      </w:r>
      <w:r>
        <w:rPr>
          <w:color w:val="1F1F1F"/>
        </w:rPr>
        <w:t>Let</w:t>
      </w:r>
      <w:r>
        <w:rPr>
          <w:color w:val="1F1F1F"/>
          <w:spacing w:val="-3"/>
        </w:rPr>
        <w:t> </w:t>
      </w:r>
      <w:r>
        <w:rPr>
          <w:color w:val="1F1F1F"/>
        </w:rPr>
        <w:t>me</w:t>
      </w:r>
      <w:r>
        <w:rPr>
          <w:color w:val="1F1F1F"/>
          <w:spacing w:val="-3"/>
        </w:rPr>
        <w:t> </w:t>
      </w:r>
      <w:r>
        <w:rPr>
          <w:color w:val="1F1F1F"/>
        </w:rPr>
        <w:t>know</w:t>
      </w:r>
      <w:r>
        <w:rPr>
          <w:color w:val="1F1F1F"/>
          <w:spacing w:val="-3"/>
        </w:rPr>
        <w:t> </w:t>
      </w:r>
      <w:r>
        <w:rPr>
          <w:color w:val="1F1F1F"/>
        </w:rPr>
        <w:t>if</w:t>
      </w:r>
      <w:r>
        <w:rPr>
          <w:color w:val="1F1F1F"/>
          <w:spacing w:val="-3"/>
        </w:rPr>
        <w:t> </w:t>
      </w:r>
      <w:r>
        <w:rPr>
          <w:color w:val="1F1F1F"/>
        </w:rPr>
        <w:t>you</w:t>
      </w:r>
      <w:r>
        <w:rPr>
          <w:color w:val="1F1F1F"/>
          <w:spacing w:val="-3"/>
        </w:rPr>
        <w:t> </w:t>
      </w:r>
      <w:r>
        <w:rPr>
          <w:color w:val="1F1F1F"/>
        </w:rPr>
        <w:t>have</w:t>
      </w:r>
      <w:r>
        <w:rPr>
          <w:color w:val="1F1F1F"/>
          <w:spacing w:val="-3"/>
        </w:rPr>
        <w:t> </w:t>
      </w:r>
      <w:r>
        <w:rPr>
          <w:color w:val="1F1F1F"/>
        </w:rPr>
        <w:t>any</w:t>
      </w:r>
      <w:r>
        <w:rPr>
          <w:color w:val="1F1F1F"/>
          <w:spacing w:val="-3"/>
        </w:rPr>
        <w:t> </w:t>
      </w:r>
      <w:r>
        <w:rPr>
          <w:color w:val="1F1F1F"/>
        </w:rPr>
        <w:t>other </w:t>
      </w:r>
      <w:r>
        <w:rPr>
          <w:color w:val="1F1F1F"/>
          <w:spacing w:val="-2"/>
        </w:rPr>
        <w:t>questions.</w:t>
      </w:r>
    </w:p>
    <w:sectPr>
      <w:type w:val="continuous"/>
      <w:pgSz w:w="12240" w:h="15840"/>
      <w:pgMar w:top="17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0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639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Point out clearly the points.. May be comparison chart will be better</dc:title>
  <dcterms:created xsi:type="dcterms:W3CDTF">2024-01-22T13:06:01Z</dcterms:created>
  <dcterms:modified xsi:type="dcterms:W3CDTF">2024-01-22T13:06:01Z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