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80"/>
              <w:jc w:val="center"/>
            </w:pPr>
            <w:r>
              <w:rPr>
                <w:rFonts w:ascii="Arial" w:cs="Arial" w:eastAsia="Arial" w:hAnsi="Arial"/>
                <w:sz w:val="72"/>
                <w:szCs w:val="72"/>
              </w:rPr>
              <w:t xml:space="preserve">🏗</w:t>
            </w:r>
          </w:p>
          <w:p>
            <w:pPr>
              <w:spacing w:after="80"/>
              <w:jc w:val="center"/>
            </w:pPr>
            <w:r>
              <w:rPr>
                <w:rFonts w:ascii="Arial" w:cs="Arial" w:eastAsia="Arial" w:hAnsi="Arial"/>
                <w:b/>
                <w:bCs/>
                <w:color w:val="FFFFFF"/>
                <w:sz w:val="64"/>
                <w:szCs w:val="64"/>
              </w:rPr>
              <w:t xml:space="preserve">StructOptima</w:t>
            </w:r>
          </w:p>
          <w:p>
            <w:pPr>
              <w:spacing w:after="120"/>
              <w:jc w:val="center"/>
            </w:pPr>
            <w:r>
              <w:rPr>
                <w:rFonts w:ascii="Arial" w:cs="Arial" w:eastAsia="Arial" w:hAnsi="Arial"/>
                <w:i/>
                <w:iCs/>
                <w:color w:val="AAD4F5"/>
                <w:sz w:val="28"/>
                <w:szCs w:val="28"/>
              </w:rPr>
              <w:t xml:space="preserve">Production Readiness &amp; Deployment Blueprint</w:t>
            </w:r>
          </w:p>
          <w:p>
            <w:pPr>
              <w:pBdr>
                <w:top w:val="single" w:color="2E86AB" w:sz="2" w:space="4"/>
              </w:pBdr>
              <w:spacing w:before="160" w:after="80"/>
              <w:jc w:val="center"/>
            </w:pPr>
            <w:r>
              <w:rPr>
                <w:rFonts w:ascii="Arial" w:cs="Arial" w:eastAsia="Arial" w:hAnsi="Arial"/>
                <w:color w:val="CCDDEE"/>
                <w:sz w:val="22"/>
                <w:szCs w:val="22"/>
              </w:rPr>
              <w:t xml:space="preserve">Automated Structural Design Engine for Reinforced Concrete Buildings</w:t>
            </w:r>
          </w:p>
          <w:p>
            <w:pPr>
              <w:jc w:val="center"/>
            </w:pPr>
            <w:r>
              <w:rPr>
                <w:rFonts w:ascii="Arial" w:cs="Arial" w:eastAsia="Arial" w:hAnsi="Arial"/>
                <w:color w:val="99BBCC"/>
                <w:sz w:val="20"/>
                <w:szCs w:val="20"/>
              </w:rPr>
              <w:t xml:space="preserve">IS 456:2000 · IS 1893:2016 · IS 13920:2016 · IS 875</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120"/>
              <w:left w:type="dxa" w:w="140"/>
              <w:bottom w:type="dxa" w:w="120"/>
              <w:right w:type="dxa" w:w="140"/>
            </w:tcMar>
          </w:tcPr>
          <w:p>
            <w:pPr>
              <w:jc w:val="center"/>
            </w:pPr>
            <w:r>
              <w:rPr>
                <w:rFonts w:ascii="Arial" w:cs="Arial" w:eastAsia="Arial" w:hAnsi="Arial"/>
                <w:b/>
                <w:bCs/>
                <w:color w:val="1E3A5F"/>
                <w:sz w:val="20"/>
                <w:szCs w:val="20"/>
              </w:rPr>
              <w:t xml:space="preserve">Target Users</w:t>
            </w:r>
          </w:p>
          <w:p>
            <w:pPr>
              <w:spacing w:before="60"/>
              <w:jc w:val="center"/>
            </w:pPr>
            <w:r>
              <w:rPr>
                <w:rFonts w:ascii="Arial" w:cs="Arial" w:eastAsia="Arial" w:hAnsi="Arial"/>
                <w:color w:val="444444"/>
                <w:sz w:val="18"/>
                <w:szCs w:val="18"/>
              </w:rPr>
              <w:t xml:space="preserve">Civil engineers, students, small firms</w:t>
            </w:r>
          </w:p>
        </w:tc>
        <w:tc>
          <w:tcPr>
            <w:tcW w:type="dxa" w:w="3120"/>
            <w:tcBorders>
              <w:top w:val="single" w:color="CCCCCC" w:sz="1"/>
              <w:left w:val="single" w:color="CCCCCC" w:sz="1"/>
              <w:bottom w:val="single" w:color="CCCCCC" w:sz="1"/>
              <w:right w:val="single" w:color="CCCCCC" w:sz="1"/>
            </w:tcBorders>
            <w:shd w:fill="D6EAF8" w:val="clear"/>
            <w:tcMar>
              <w:top w:type="dxa" w:w="120"/>
              <w:left w:type="dxa" w:w="140"/>
              <w:bottom w:type="dxa" w:w="120"/>
              <w:right w:type="dxa" w:w="140"/>
            </w:tcMar>
          </w:tcPr>
          <w:p>
            <w:pPr>
              <w:jc w:val="center"/>
            </w:pPr>
            <w:r>
              <w:rPr>
                <w:rFonts w:ascii="Arial" w:cs="Arial" w:eastAsia="Arial" w:hAnsi="Arial"/>
                <w:b/>
                <w:bCs/>
                <w:color w:val="1E3A5F"/>
                <w:sz w:val="20"/>
                <w:szCs w:val="20"/>
              </w:rPr>
              <w:t xml:space="preserve">Monetization</w:t>
            </w:r>
          </w:p>
          <w:p>
            <w:pPr>
              <w:spacing w:before="60"/>
              <w:jc w:val="center"/>
            </w:pPr>
            <w:r>
              <w:rPr>
                <w:rFonts w:ascii="Arial" w:cs="Arial" w:eastAsia="Arial" w:hAnsi="Arial"/>
                <w:color w:val="444444"/>
                <w:sz w:val="18"/>
                <w:szCs w:val="18"/>
              </w:rPr>
              <w:t xml:space="preserve">Pay-per-report (Razorpay)</w:t>
            </w:r>
          </w:p>
        </w:tc>
        <w:tc>
          <w:tcPr>
            <w:tcW w:type="dxa" w:w="3120"/>
            <w:tcBorders>
              <w:top w:val="single" w:color="CCCCCC" w:sz="1"/>
              <w:left w:val="single" w:color="CCCCCC" w:sz="1"/>
              <w:bottom w:val="single" w:color="CCCCCC" w:sz="1"/>
              <w:right w:val="single" w:color="CCCCCC" w:sz="1"/>
            </w:tcBorders>
            <w:shd w:fill="D6EAF8" w:val="clear"/>
            <w:tcMar>
              <w:top w:type="dxa" w:w="120"/>
              <w:left w:type="dxa" w:w="140"/>
              <w:bottom w:type="dxa" w:w="120"/>
              <w:right w:type="dxa" w:w="140"/>
            </w:tcMar>
          </w:tcPr>
          <w:p>
            <w:pPr>
              <w:jc w:val="center"/>
            </w:pPr>
            <w:r>
              <w:rPr>
                <w:rFonts w:ascii="Arial" w:cs="Arial" w:eastAsia="Arial" w:hAnsi="Arial"/>
                <w:b/>
                <w:bCs/>
                <w:color w:val="1E3A5F"/>
                <w:sz w:val="20"/>
                <w:szCs w:val="20"/>
              </w:rPr>
              <w:t xml:space="preserve">Tech Stack</w:t>
            </w:r>
          </w:p>
          <w:p>
            <w:pPr>
              <w:spacing w:before="60"/>
              <w:jc w:val="center"/>
            </w:pPr>
            <w:r>
              <w:rPr>
                <w:rFonts w:ascii="Arial" w:cs="Arial" w:eastAsia="Arial" w:hAnsi="Arial"/>
                <w:color w:val="444444"/>
                <w:sz w:val="18"/>
                <w:szCs w:val="18"/>
              </w:rPr>
              <w:t xml:space="preserve">Python · Streamlit · Railway/Render</w:t>
            </w:r>
          </w:p>
        </w:tc>
      </w:tr>
    </w:tbl>
    <w:p>
      <w:pPr>
        <w:spacing w:before="240" w:after="0"/>
      </w:pPr>
      <w:r>
        <w:t xml:space="preserve"/>
      </w:r>
    </w:p>
    <w:p>
      <w:pPr>
        <w:jc w:val="center"/>
      </w:pPr>
      <w:r>
        <w:rPr>
          <w:rFonts w:ascii="Arial" w:cs="Arial" w:eastAsia="Arial" w:hAnsi="Arial"/>
          <w:color w:val="888888"/>
          <w:sz w:val="20"/>
          <w:szCs w:val="20"/>
        </w:rPr>
        <w:t xml:space="preserve">Prepared by Srinidh Ameerpeta  ·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01  </w:t>
            </w:r>
            <w:r>
              <w:rPr>
                <w:rFonts w:ascii="Arial" w:cs="Arial" w:eastAsia="Arial" w:hAnsi="Arial"/>
                <w:b/>
                <w:bCs/>
                <w:color w:val="FFFFFF"/>
                <w:sz w:val="32"/>
                <w:szCs w:val="32"/>
              </w:rPr>
              <w:t xml:space="preserve">Executive Summary</w:t>
            </w:r>
          </w:p>
          <w:p>
            <w:pPr>
              <w:spacing w:before="40"/>
            </w:pPr>
            <w:r>
              <w:rPr>
                <w:rFonts w:ascii="Arial" w:cs="Arial" w:eastAsia="Arial" w:hAnsi="Arial"/>
                <w:i/>
                <w:iCs/>
                <w:color w:val="AACDE8"/>
                <w:sz w:val="20"/>
                <w:szCs w:val="20"/>
              </w:rPr>
              <w:t xml:space="preserve">What StructOptima is and what this document achieves</w:t>
            </w:r>
          </w:p>
        </w:tc>
      </w:tr>
    </w:tbl>
    <w:p>
      <w:pPr>
        <w:spacing w:before="160" w:after="0"/>
      </w:pPr>
      <w:r>
        <w:t xml:space="preserve"/>
      </w:r>
    </w:p>
    <w:p>
      <w:pPr>
        <w:spacing w:before="80" w:after="80"/>
      </w:pPr>
      <w:r>
        <w:rPr>
          <w:rFonts w:ascii="Arial" w:cs="Arial" w:eastAsia="Arial" w:hAnsi="Arial"/>
          <w:sz w:val="22"/>
          <w:szCs w:val="22"/>
        </w:rPr>
        <w:t xml:space="preserve">StructOptima is a 51-module automated structural design engine that converts architectural input (DXF, IFC, or manual dimensions) into a full structural design package — including column placement, beam design, rebar detailing, foundation engineering, seismic analysis, and professional PDF reports — all compliant with Indian Standard codes IS 456, IS 1893, IS 13920, and IS 875.</w:t>
      </w:r>
    </w:p>
    <w:p>
      <w:pPr>
        <w:spacing w:before="100" w:after="0"/>
      </w:pPr>
      <w:r>
        <w:t xml:space="preserve"/>
      </w:r>
    </w:p>
    <w:p>
      <w:pPr>
        <w:spacing w:before="80" w:after="80"/>
      </w:pPr>
      <w:r>
        <w:rPr>
          <w:rFonts w:ascii="Arial" w:cs="Arial" w:eastAsia="Arial" w:hAnsi="Arial"/>
          <w:sz w:val="22"/>
          <w:szCs w:val="22"/>
        </w:rPr>
        <w:t xml:space="preserve">This document is a step-by-step blueprint to take StructOptima from a working student project to a deployed, trusted, revenue-generating tool. It covers everything required: the minimum UI changes, trust signals, payment integration, legal protection, hosting, and go-to-market strategy to acquire your first paying users.</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What This Document Covers</w:t>
      </w:r>
    </w:p>
    <w:p>
      <w:pPr>
        <w:pStyle w:val="ListParagraph"/>
        <w:numPr>
          <w:ilvl w:val="0"/>
          <w:numId w:val="2"/>
        </w:numPr>
        <w:spacing w:before="60" w:after="60"/>
      </w:pPr>
      <w:r>
        <w:rPr>
          <w:rFonts w:ascii="Arial" w:cs="Arial" w:eastAsia="Arial" w:hAnsi="Arial"/>
          <w:b w:val="false"/>
          <w:bCs w:val="false"/>
          <w:sz w:val="22"/>
          <w:szCs w:val="22"/>
        </w:rPr>
        <w:t xml:space="preserve">Trust &amp; Credibility — what a first-time visitor needs to see before they believe the tool works</w:t>
      </w:r>
    </w:p>
    <w:p>
      <w:pPr>
        <w:pStyle w:val="ListParagraph"/>
        <w:numPr>
          <w:ilvl w:val="0"/>
          <w:numId w:val="2"/>
        </w:numPr>
        <w:spacing w:before="60" w:after="60"/>
      </w:pPr>
      <w:r>
        <w:rPr>
          <w:rFonts w:ascii="Arial" w:cs="Arial" w:eastAsia="Arial" w:hAnsi="Arial"/>
          <w:b w:val="false"/>
          <w:bCs w:val="false"/>
          <w:sz w:val="22"/>
          <w:szCs w:val="22"/>
        </w:rPr>
        <w:t xml:space="preserve">UI Priorities — the minimum changes to the Streamlit app that have the highest conversion impact</w:t>
      </w:r>
    </w:p>
    <w:p>
      <w:pPr>
        <w:pStyle w:val="ListParagraph"/>
        <w:numPr>
          <w:ilvl w:val="0"/>
          <w:numId w:val="2"/>
        </w:numPr>
        <w:spacing w:before="60" w:after="60"/>
      </w:pPr>
      <w:r>
        <w:rPr>
          <w:rFonts w:ascii="Arial" w:cs="Arial" w:eastAsia="Arial" w:hAnsi="Arial"/>
          <w:b w:val="false"/>
          <w:bCs w:val="false"/>
          <w:sz w:val="22"/>
          <w:szCs w:val="22"/>
        </w:rPr>
        <w:t xml:space="preserve">Payment Integration — exact steps to implement Razorpay pay-per-report for Indian users</w:t>
      </w:r>
    </w:p>
    <w:p>
      <w:pPr>
        <w:pStyle w:val="ListParagraph"/>
        <w:numPr>
          <w:ilvl w:val="0"/>
          <w:numId w:val="2"/>
        </w:numPr>
        <w:spacing w:before="60" w:after="60"/>
      </w:pPr>
      <w:r>
        <w:rPr>
          <w:rFonts w:ascii="Arial" w:cs="Arial" w:eastAsia="Arial" w:hAnsi="Arial"/>
          <w:b w:val="false"/>
          <w:bCs w:val="false"/>
          <w:sz w:val="22"/>
          <w:szCs w:val="22"/>
        </w:rPr>
        <w:t xml:space="preserve">Legal Protection — how to correctly frame your disclaimer so it protects you without killing trust</w:t>
      </w:r>
    </w:p>
    <w:p>
      <w:pPr>
        <w:pStyle w:val="ListParagraph"/>
        <w:numPr>
          <w:ilvl w:val="0"/>
          <w:numId w:val="2"/>
        </w:numPr>
        <w:spacing w:before="60" w:after="60"/>
      </w:pPr>
      <w:r>
        <w:rPr>
          <w:rFonts w:ascii="Arial" w:cs="Arial" w:eastAsia="Arial" w:hAnsi="Arial"/>
          <w:b w:val="false"/>
          <w:bCs w:val="false"/>
          <w:sz w:val="22"/>
          <w:szCs w:val="22"/>
        </w:rPr>
        <w:t xml:space="preserve">Hosting &amp; Deployment — the cheapest reliable path to a live, public URL</w:t>
      </w:r>
    </w:p>
    <w:p>
      <w:pPr>
        <w:pStyle w:val="ListParagraph"/>
        <w:numPr>
          <w:ilvl w:val="0"/>
          <w:numId w:val="2"/>
        </w:numPr>
        <w:spacing w:before="60" w:after="60"/>
      </w:pPr>
      <w:r>
        <w:rPr>
          <w:rFonts w:ascii="Arial" w:cs="Arial" w:eastAsia="Arial" w:hAnsi="Arial"/>
          <w:b w:val="false"/>
          <w:bCs w:val="false"/>
          <w:sz w:val="22"/>
          <w:szCs w:val="22"/>
        </w:rPr>
        <w:t xml:space="preserve">Launch Strategy — how to get your first 50 real users without spending money on ads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Get 50 trusted users in Month 1. Collect ₹1,000–₹5,000 in real revenue. Learn who pays and why.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02  </w:t>
            </w:r>
            <w:r>
              <w:rPr>
                <w:rFonts w:ascii="Arial" w:cs="Arial" w:eastAsia="Arial" w:hAnsi="Arial"/>
                <w:b/>
                <w:bCs/>
                <w:color w:val="FFFFFF"/>
                <w:sz w:val="32"/>
                <w:szCs w:val="32"/>
              </w:rPr>
              <w:t xml:space="preserve">Trust Architecture</w:t>
            </w:r>
          </w:p>
          <w:p>
            <w:pPr>
              <w:spacing w:before="40"/>
            </w:pPr>
            <w:r>
              <w:rPr>
                <w:rFonts w:ascii="Arial" w:cs="Arial" w:eastAsia="Arial" w:hAnsi="Arial"/>
                <w:i/>
                <w:iCs/>
                <w:color w:val="AACDE8"/>
                <w:sz w:val="20"/>
                <w:szCs w:val="20"/>
              </w:rPr>
              <w:t xml:space="preserve">What users need to see before they pay or even sign up</w:t>
            </w:r>
          </w:p>
        </w:tc>
      </w:tr>
    </w:tbl>
    <w:p>
      <w:pPr>
        <w:spacing w:before="160" w:after="0"/>
      </w:pPr>
      <w:r>
        <w:t xml:space="preserve"/>
      </w:r>
    </w:p>
    <w:p>
      <w:pPr>
        <w:spacing w:before="80" w:after="80"/>
      </w:pPr>
      <w:r>
        <w:rPr>
          <w:rFonts w:ascii="Arial" w:cs="Arial" w:eastAsia="Arial" w:hAnsi="Arial"/>
          <w:sz w:val="22"/>
          <w:szCs w:val="22"/>
        </w:rPr>
        <w:t xml:space="preserve">A structural engineer visiting StructOptima for the first time will ask three questions in under 30 seconds: Does this actually work? Who built it? Is this safe to use? If the answer to any of these is unclear, they leave. Trust is the single most important thing to get right before worrying about features or payment.</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2.1  The Trust Hierarchy</w:t>
      </w:r>
    </w:p>
    <w:p>
      <w:pPr>
        <w:spacing w:before="80" w:after="80"/>
      </w:pPr>
      <w:r>
        <w:rPr>
          <w:rFonts w:ascii="Arial" w:cs="Arial" w:eastAsia="Arial" w:hAnsi="Arial"/>
          <w:sz w:val="22"/>
          <w:szCs w:val="22"/>
        </w:rPr>
        <w:t xml:space="preserve">These elements must be present, in this order of importance: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Working live demo with real output</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Seeing is believing — nothing builds trust faster</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Professional landing section with clear value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Engineers are skeptical; vague claims lose them instantly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IS code compliance badges visible on first load</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Professionals look for standards adherence immediately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Your name and credentials on the page</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Anonymous tools feel risky — own your work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Sample PDF report available to download free</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quality before they pay anything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Disclaimer framed as 'preliminary design tool'</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Protects you legally without feeling like a red flag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Visible test coverage count (28 test suites)</w:t>
            </w:r>
          </w:p>
        </w:tc>
        <w:tc>
          <w:tcPr>
            <w:tcW w:type="dxa" w:w="1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val="false"/>
                <w:bCs w:val="false"/>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Signals engineering rigor to technical users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Version number and last-updated date</w:t>
            </w:r>
          </w:p>
        </w:tc>
        <w:tc>
          <w:tcPr>
            <w:tcW w:type="dxa" w:w="1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val="false"/>
                <w:bCs w:val="false"/>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Shows the project is alive and maintained</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2.2  The 30-Second First Impression Test</w:t>
      </w:r>
    </w:p>
    <w:p>
      <w:pPr>
        <w:spacing w:before="80" w:after="80"/>
      </w:pPr>
      <w:r>
        <w:rPr>
          <w:rFonts w:ascii="Arial" w:cs="Arial" w:eastAsia="Arial" w:hAnsi="Arial"/>
          <w:sz w:val="22"/>
          <w:szCs w:val="22"/>
        </w:rPr>
        <w:t xml:space="preserve">Open your app right now and ask: within 30 seconds, can a visitor understand what this does, see that it works, and know who to trust? If not, the following elements are missing:</w:t>
      </w:r>
    </w:p>
    <w:p>
      <w:pPr>
        <w:spacing w:before="100" w:after="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Hero statement at the very top: 'Generate IS-code compliant structural designs from DXF files in minutes'</w:t>
      </w:r>
    </w:p>
    <w:p>
      <w:pPr>
        <w:pStyle w:val="ListParagraph"/>
        <w:numPr>
          <w:ilvl w:val="0"/>
          <w:numId w:val="2"/>
        </w:numPr>
        <w:spacing w:before="60" w:after="60"/>
      </w:pPr>
      <w:r>
        <w:rPr>
          <w:rFonts w:ascii="Arial" w:cs="Arial" w:eastAsia="Arial" w:hAnsi="Arial"/>
          <w:b w:val="false"/>
          <w:bCs w:val="false"/>
          <w:sz w:val="22"/>
          <w:szCs w:val="22"/>
        </w:rPr>
        <w:t xml:space="preserve">Three feature badges in a row: IS 456 · IS 1893 · IS 13920</w:t>
      </w:r>
    </w:p>
    <w:p>
      <w:pPr>
        <w:pStyle w:val="ListParagraph"/>
        <w:numPr>
          <w:ilvl w:val="0"/>
          <w:numId w:val="2"/>
        </w:numPr>
        <w:spacing w:before="60" w:after="60"/>
      </w:pPr>
      <w:r>
        <w:rPr>
          <w:rFonts w:ascii="Arial" w:cs="Arial" w:eastAsia="Arial" w:hAnsi="Arial"/>
          <w:b w:val="false"/>
          <w:bCs w:val="false"/>
          <w:sz w:val="22"/>
          <w:szCs w:val="22"/>
        </w:rPr>
        <w:t xml:space="preserve">A 'View Sample Report' button that requires zero input — just downloads a real PDF</w:t>
      </w:r>
    </w:p>
    <w:p>
      <w:pPr>
        <w:pStyle w:val="ListParagraph"/>
        <w:numPr>
          <w:ilvl w:val="0"/>
          <w:numId w:val="2"/>
        </w:numPr>
        <w:spacing w:before="60" w:after="60"/>
      </w:pPr>
      <w:r>
        <w:rPr>
          <w:rFonts w:ascii="Arial" w:cs="Arial" w:eastAsia="Arial" w:hAnsi="Arial"/>
          <w:b w:val="false"/>
          <w:bCs w:val="false"/>
          <w:sz w:val="22"/>
          <w:szCs w:val="22"/>
        </w:rPr>
        <w:t xml:space="preserve">Your full name and 'Civil Engineering, [Your College]' — not hidden, but in the sidebar or footer</w:t>
      </w:r>
    </w:p>
    <w:p>
      <w:pPr>
        <w:pStyle w:val="ListParagraph"/>
        <w:numPr>
          <w:ilvl w:val="0"/>
          <w:numId w:val="2"/>
        </w:numPr>
        <w:spacing w:before="60" w:after="60"/>
      </w:pPr>
      <w:r>
        <w:rPr>
          <w:rFonts w:ascii="Arial" w:cs="Arial" w:eastAsia="Arial" w:hAnsi="Arial"/>
          <w:b w:val="false"/>
          <w:bCs w:val="false"/>
          <w:sz w:val="22"/>
          <w:szCs w:val="22"/>
        </w:rPr>
        <w:t xml:space="preserve">A count: '51 modules · 28 test suites · Indian Standard compliant'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Add a 'View Sample Report' button that downloads a pre-generated PDF with zero friction. This is your single highest-trust-building action. Do this before anything else.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03  </w:t>
            </w:r>
            <w:r>
              <w:rPr>
                <w:rFonts w:ascii="Arial" w:cs="Arial" w:eastAsia="Arial" w:hAnsi="Arial"/>
                <w:b/>
                <w:bCs/>
                <w:color w:val="FFFFFF"/>
                <w:sz w:val="32"/>
                <w:szCs w:val="32"/>
              </w:rPr>
              <w:t xml:space="preserve">UI Priorities</w:t>
            </w:r>
          </w:p>
          <w:p>
            <w:pPr>
              <w:spacing w:before="40"/>
            </w:pPr>
            <w:r>
              <w:rPr>
                <w:rFonts w:ascii="Arial" w:cs="Arial" w:eastAsia="Arial" w:hAnsi="Arial"/>
                <w:i/>
                <w:iCs/>
                <w:color w:val="AACDE8"/>
                <w:sz w:val="20"/>
                <w:szCs w:val="20"/>
              </w:rPr>
              <w:t xml:space="preserve">The minimum changes to app.py that maximally improve conversion</w:t>
            </w:r>
          </w:p>
        </w:tc>
      </w:tr>
    </w:tbl>
    <w:p>
      <w:pPr>
        <w:spacing w:before="160" w:after="0"/>
      </w:pPr>
      <w:r>
        <w:t xml:space="preserve"/>
      </w:r>
    </w:p>
    <w:p>
      <w:pPr>
        <w:spacing w:before="80" w:after="80"/>
      </w:pPr>
      <w:r>
        <w:rPr>
          <w:rFonts w:ascii="Arial" w:cs="Arial" w:eastAsia="Arial" w:hAnsi="Arial"/>
          <w:sz w:val="22"/>
          <w:szCs w:val="22"/>
        </w:rPr>
        <w:t xml:space="preserve">Streamlit is not a typical web framework, so you cannot build a fully custom landing page inside it. However, there are targeted changes to app.py that will dramatically improve the user experience and conversion without requiring a full redesign.</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3.1  The Five Non-Negotiable UI Changes</w:t>
      </w:r>
    </w:p>
    <w:p>
      <w:pPr>
        <w:spacing w:before="100" w:after="0"/>
      </w:pPr>
      <w:r>
        <w:t xml:space="preserve"/>
      </w:r>
    </w:p>
    <w:p>
      <w:pPr>
        <w:pStyle w:val="Heading3"/>
        <w:spacing w:before="200" w:after="100"/>
      </w:pPr>
      <w:r>
        <w:rPr>
          <w:rFonts w:ascii="Arial" w:cs="Arial" w:eastAsia="Arial" w:hAnsi="Arial"/>
          <w:b/>
          <w:bCs/>
          <w:color w:val="1E3A5F"/>
          <w:sz w:val="24"/>
          <w:szCs w:val="24"/>
        </w:rPr>
        <w:t xml:space="preserve">Change 1 — Add a Welcome Banner (Top of app.py)</w:t>
      </w:r>
    </w:p>
    <w:p>
      <w:pPr>
        <w:spacing w:before="80" w:after="80"/>
      </w:pPr>
      <w:r>
        <w:rPr>
          <w:rFonts w:ascii="Arial" w:cs="Arial" w:eastAsia="Arial" w:hAnsi="Arial"/>
          <w:sz w:val="22"/>
          <w:szCs w:val="22"/>
        </w:rPr>
        <w:t xml:space="preserve">Before any tab or sidebar, inject this as the very first element. Use st.markdown with HTML to create a banner: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r>
              <w:rPr>
                <w:rFonts w:ascii="Courier New" w:cs="Courier New" w:eastAsia="Courier New" w:hAnsi="Courier New"/>
                <w:color w:val="AAFFAA"/>
                <w:sz w:val="20"/>
                <w:szCs w:val="20"/>
              </w:rPr>
              <w:t xml:space="preserve">st.markdown("""</w:t>
            </w:r>
          </w:p>
          <w:p>
            <w:r>
              <w:rPr>
                <w:rFonts w:ascii="Courier New" w:cs="Courier New" w:eastAsia="Courier New" w:hAnsi="Courier New"/>
                <w:color w:val="FFDDAA"/>
                <w:sz w:val="18"/>
                <w:szCs w:val="18"/>
              </w:rPr>
              <w:t xml:space="preserve">&lt;div style="background:#1E3A5F;padding:20px;border-radius:8px;"&gt;</w:t>
            </w:r>
          </w:p>
          <w:p>
            <w:r>
              <w:rPr>
                <w:rFonts w:ascii="Courier New" w:cs="Courier New" w:eastAsia="Courier New" w:hAnsi="Courier New"/>
                <w:color w:val="AADDFF"/>
                <w:sz w:val="18"/>
                <w:szCs w:val="18"/>
              </w:rPr>
              <w:t xml:space="preserve">  &lt;h2 style="color:white;margin:0"&gt;🏗️ StructOptima&lt;/h2&gt;</w:t>
            </w:r>
          </w:p>
          <w:p>
            <w:r>
              <w:rPr>
                <w:rFonts w:ascii="Courier New" w:cs="Courier New" w:eastAsia="Courier New" w:hAnsi="Courier New"/>
                <w:color w:val="AADDFF"/>
                <w:sz w:val="18"/>
                <w:szCs w:val="18"/>
              </w:rPr>
              <w:t xml:space="preserve">  &lt;p style="color:#AAD4F5"&gt;IS-code structural design engine&lt;/p&gt;</w:t>
            </w:r>
          </w:p>
          <w:p>
            <w:r>
              <w:rPr>
                <w:rFonts w:ascii="Courier New" w:cs="Courier New" w:eastAsia="Courier New" w:hAnsi="Courier New"/>
                <w:color w:val="FFDDAA"/>
                <w:sz w:val="18"/>
                <w:szCs w:val="18"/>
              </w:rPr>
              <w:t xml:space="preserve">&lt;/div&gt;</w:t>
            </w:r>
          </w:p>
          <w:p>
            <w:r>
              <w:rPr>
                <w:rFonts w:ascii="Courier New" w:cs="Courier New" w:eastAsia="Courier New" w:hAnsi="Courier New"/>
                <w:color w:val="AAFFAA"/>
                <w:sz w:val="20"/>
                <w:szCs w:val="20"/>
              </w:rPr>
              <w:t xml:space="preserve">""", unsafe_allow_html=True)</w:t>
            </w:r>
          </w:p>
        </w:tc>
      </w:tr>
    </w:tbl>
    <w:p>
      <w:pPr>
        <w:spacing w:before="140" w:after="0"/>
      </w:pPr>
      <w:r>
        <w:t xml:space="preserve"/>
      </w:r>
    </w:p>
    <w:p>
      <w:pPr>
        <w:pStyle w:val="Heading3"/>
        <w:spacing w:before="200" w:after="100"/>
      </w:pPr>
      <w:r>
        <w:rPr>
          <w:rFonts w:ascii="Arial" w:cs="Arial" w:eastAsia="Arial" w:hAnsi="Arial"/>
          <w:b/>
          <w:bCs/>
          <w:color w:val="1E3A5F"/>
          <w:sz w:val="24"/>
          <w:szCs w:val="24"/>
        </w:rPr>
        <w:t xml:space="preserve">Change 2 — Add Sample Report Download Button</w:t>
      </w:r>
    </w:p>
    <w:p>
      <w:pPr>
        <w:spacing w:before="80" w:after="80"/>
      </w:pPr>
      <w:r>
        <w:rPr>
          <w:rFonts w:ascii="Arial" w:cs="Arial" w:eastAsia="Arial" w:hAnsi="Arial"/>
          <w:sz w:val="22"/>
          <w:szCs w:val="22"/>
        </w:rPr>
        <w:t xml:space="preserve">Pre-generate a sample PDF from your demo data and commit it to the repo. Then add this button prominently on first load, before any tabs: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CODE</w:t>
            </w:r>
          </w:p>
        </w:tc>
        <w:tc>
          <w:tcPr>
            <w:tcW w:type="dxa" w:w="8160"/>
            <w:tcBorders>
              <w:top w:val="none" w:color="FFFFFF" w:sz="0"/>
              <w:left w:val="none" w:color="FFFFFF" w:sz="0"/>
              <w:bottom w:val="none" w:color="FFFFFF" w:sz="0"/>
              <w:right w:val="none" w:color="FFFFFF" w:sz="0"/>
            </w:tcBorders>
            <w:shd w:fill="EEF8EE" w:val="clear"/>
            <w:tcMar>
              <w:top w:type="dxa" w:w="100"/>
              <w:left w:type="dxa" w:w="160"/>
              <w:bottom w:type="dxa" w:w="100"/>
              <w:right w:type="dxa" w:w="120"/>
            </w:tcMar>
          </w:tcPr>
          <w:p>
            <w:r>
              <w:rPr>
                <w:rFonts w:ascii="Arial" w:cs="Arial" w:eastAsia="Arial" w:hAnsi="Arial"/>
                <w:sz w:val="21"/>
                <w:szCs w:val="21"/>
              </w:rPr>
              <w:t xml:space="preserve">with open("sample_report.pdf", "rb") as f:
    st.download_button("📄 View Sample Report (Free)", f, "StructOptima_Sample.pdf", "application/pdf")</w:t>
            </w:r>
          </w:p>
        </w:tc>
      </w:tr>
    </w:tbl>
    <w:p>
      <w:pPr>
        <w:spacing w:before="140" w:after="0"/>
      </w:pPr>
      <w:r>
        <w:t xml:space="preserve"/>
      </w:r>
    </w:p>
    <w:p>
      <w:pPr>
        <w:pStyle w:val="Heading3"/>
        <w:spacing w:before="200" w:after="100"/>
      </w:pPr>
      <w:r>
        <w:rPr>
          <w:rFonts w:ascii="Arial" w:cs="Arial" w:eastAsia="Arial" w:hAnsi="Arial"/>
          <w:b/>
          <w:bCs/>
          <w:color w:val="1E3A5F"/>
          <w:sz w:val="24"/>
          <w:szCs w:val="24"/>
        </w:rPr>
        <w:t xml:space="preserve">Change 3 — Add Trust Stats Bar</w:t>
      </w:r>
    </w:p>
    <w:p>
      <w:pPr>
        <w:spacing w:before="80" w:after="80"/>
      </w:pPr>
      <w:r>
        <w:rPr>
          <w:rFonts w:ascii="Arial" w:cs="Arial" w:eastAsia="Arial" w:hAnsi="Arial"/>
          <w:sz w:val="22"/>
          <w:szCs w:val="22"/>
        </w:rPr>
        <w:t xml:space="preserve">Just below the banner, add a one-line stats row using st.columns(4) showing: 51 Modules · 28 Test Suites · IS 456 Compliant · Indian Standard Codes. Each in its own metric box with st.metric().</w:t>
      </w:r>
    </w:p>
    <w:p>
      <w:pPr>
        <w:spacing w:before="140" w:after="0"/>
      </w:pPr>
      <w:r>
        <w:t xml:space="preserve"/>
      </w:r>
    </w:p>
    <w:p>
      <w:pPr>
        <w:pStyle w:val="Heading3"/>
        <w:spacing w:before="200" w:after="100"/>
      </w:pPr>
      <w:r>
        <w:rPr>
          <w:rFonts w:ascii="Arial" w:cs="Arial" w:eastAsia="Arial" w:hAnsi="Arial"/>
          <w:b/>
          <w:bCs/>
          <w:color w:val="1E3A5F"/>
          <w:sz w:val="24"/>
          <w:szCs w:val="24"/>
        </w:rPr>
        <w:t xml:space="preserve">Change 4 — Fix the Sidebar</w:t>
      </w:r>
    </w:p>
    <w:p>
      <w:pPr>
        <w:spacing w:before="80" w:after="80"/>
      </w:pPr>
      <w:r>
        <w:rPr>
          <w:rFonts w:ascii="Arial" w:cs="Arial" w:eastAsia="Arial" w:hAnsi="Arial"/>
          <w:sz w:val="22"/>
          <w:szCs w:val="22"/>
        </w:rPr>
        <w:t xml:space="preserve">The sidebar currently starts with input fields. Add a header section at the top of the sidebar first:</w:t>
      </w:r>
    </w:p>
    <w:p>
      <w:pPr>
        <w:pStyle w:val="ListParagraph"/>
        <w:numPr>
          <w:ilvl w:val="0"/>
          <w:numId w:val="2"/>
        </w:numPr>
        <w:spacing w:before="60" w:after="60"/>
      </w:pPr>
      <w:r>
        <w:rPr>
          <w:rFonts w:ascii="Arial" w:cs="Arial" w:eastAsia="Arial" w:hAnsi="Arial"/>
          <w:b w:val="false"/>
          <w:bCs w:val="false"/>
          <w:sz w:val="22"/>
          <w:szCs w:val="22"/>
        </w:rPr>
        <w:t xml:space="preserve">App name and version (e.g., v1.0.0 — June 2026)</w:t>
      </w:r>
    </w:p>
    <w:p>
      <w:pPr>
        <w:pStyle w:val="ListParagraph"/>
        <w:numPr>
          <w:ilvl w:val="0"/>
          <w:numId w:val="2"/>
        </w:numPr>
        <w:spacing w:before="60" w:after="60"/>
      </w:pPr>
      <w:r>
        <w:rPr>
          <w:rFonts w:ascii="Arial" w:cs="Arial" w:eastAsia="Arial" w:hAnsi="Arial"/>
          <w:b w:val="false"/>
          <w:bCs w:val="false"/>
          <w:sz w:val="22"/>
          <w:szCs w:val="22"/>
        </w:rPr>
        <w:t xml:space="preserve">Your name: 'Built by Srinidh Ameerpeta, Civil Engineering'</w:t>
      </w:r>
    </w:p>
    <w:p>
      <w:pPr>
        <w:pStyle w:val="ListParagraph"/>
        <w:numPr>
          <w:ilvl w:val="0"/>
          <w:numId w:val="2"/>
        </w:numPr>
        <w:spacing w:before="60" w:after="60"/>
      </w:pPr>
      <w:r>
        <w:rPr>
          <w:rFonts w:ascii="Arial" w:cs="Arial" w:eastAsia="Arial" w:hAnsi="Arial"/>
          <w:b w:val="false"/>
          <w:bCs w:val="false"/>
          <w:sz w:val="22"/>
          <w:szCs w:val="22"/>
        </w:rPr>
        <w:t xml:space="preserve">A link to your GitHub repo for credibility</w:t>
      </w:r>
    </w:p>
    <w:p>
      <w:pPr>
        <w:pStyle w:val="ListParagraph"/>
        <w:numPr>
          <w:ilvl w:val="0"/>
          <w:numId w:val="2"/>
        </w:numPr>
        <w:spacing w:before="60" w:after="60"/>
      </w:pPr>
      <w:r>
        <w:rPr>
          <w:rFonts w:ascii="Arial" w:cs="Arial" w:eastAsia="Arial" w:hAnsi="Arial"/>
          <w:b w:val="false"/>
          <w:bCs w:val="false"/>
          <w:sz w:val="22"/>
          <w:szCs w:val="22"/>
        </w:rPr>
        <w:t xml:space="preserve">A brief 2-line description of what the tool does</w:t>
      </w:r>
    </w:p>
    <w:p>
      <w:pPr>
        <w:spacing w:before="140" w:after="0"/>
      </w:pPr>
      <w:r>
        <w:t xml:space="preserve"/>
      </w:r>
    </w:p>
    <w:p>
      <w:pPr>
        <w:pStyle w:val="Heading3"/>
        <w:spacing w:before="200" w:after="100"/>
      </w:pPr>
      <w:r>
        <w:rPr>
          <w:rFonts w:ascii="Arial" w:cs="Arial" w:eastAsia="Arial" w:hAnsi="Arial"/>
          <w:b/>
          <w:bCs/>
          <w:color w:val="1E3A5F"/>
          <w:sz w:val="24"/>
          <w:szCs w:val="24"/>
        </w:rPr>
        <w:t xml:space="preserve">Change 5 — Add a Prominent Disclaimer Section (Reframed)</w:t>
      </w:r>
    </w:p>
    <w:p>
      <w:pPr>
        <w:spacing w:before="80" w:after="80"/>
      </w:pPr>
      <w:r>
        <w:rPr>
          <w:rFonts w:ascii="Arial" w:cs="Arial" w:eastAsia="Arial" w:hAnsi="Arial"/>
          <w:sz w:val="22"/>
          <w:szCs w:val="22"/>
        </w:rPr>
        <w:t xml:space="preserve">Do not hide the disclaimer in fine print. Instead, show it as a clean info box that reframes it as a feature, not a warning: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ℹ️ HOW TO USE</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StructOptima generates preliminary structural designs for RC buildings per Indian Standards. All outputs are intended for design exploration, estimation, and preliminary client presentations. Final construction drawings must be verified and stamped by a licensed Structural Engineer.</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3.2  UI Changes to Defer (Not Needed for Launch)</w:t>
      </w:r>
    </w:p>
    <w:p>
      <w:pPr>
        <w:spacing w:before="80" w:after="80"/>
      </w:pPr>
      <w:r>
        <w:rPr>
          <w:rFonts w:ascii="Arial" w:cs="Arial" w:eastAsia="Arial" w:hAnsi="Arial"/>
          <w:sz w:val="22"/>
          <w:szCs w:val="22"/>
        </w:rPr>
        <w:t xml:space="preserve">These would be nice but are not worth delaying deployment:</w:t>
      </w:r>
    </w:p>
    <w:p>
      <w:pPr>
        <w:pStyle w:val="ListParagraph"/>
        <w:numPr>
          <w:ilvl w:val="0"/>
          <w:numId w:val="2"/>
        </w:numPr>
        <w:spacing w:before="60" w:after="60"/>
      </w:pPr>
      <w:r>
        <w:rPr>
          <w:rFonts w:ascii="Arial" w:cs="Arial" w:eastAsia="Arial" w:hAnsi="Arial"/>
          <w:b w:val="false"/>
          <w:bCs w:val="false"/>
          <w:sz w:val="22"/>
          <w:szCs w:val="22"/>
        </w:rPr>
        <w:t xml:space="preserve">Custom domain name — use the free Railway/Render URL for now</w:t>
      </w:r>
    </w:p>
    <w:p>
      <w:pPr>
        <w:pStyle w:val="ListParagraph"/>
        <w:numPr>
          <w:ilvl w:val="0"/>
          <w:numId w:val="2"/>
        </w:numPr>
        <w:spacing w:before="60" w:after="60"/>
      </w:pPr>
      <w:r>
        <w:rPr>
          <w:rFonts w:ascii="Arial" w:cs="Arial" w:eastAsia="Arial" w:hAnsi="Arial"/>
          <w:b w:val="false"/>
          <w:bCs w:val="false"/>
          <w:sz w:val="22"/>
          <w:szCs w:val="22"/>
        </w:rPr>
        <w:t xml:space="preserve">Login/authentication wall — add this only after you have real users wanting to return</w:t>
      </w:r>
    </w:p>
    <w:p>
      <w:pPr>
        <w:pStyle w:val="ListParagraph"/>
        <w:numPr>
          <w:ilvl w:val="0"/>
          <w:numId w:val="2"/>
        </w:numPr>
        <w:spacing w:before="60" w:after="60"/>
      </w:pPr>
      <w:r>
        <w:rPr>
          <w:rFonts w:ascii="Arial" w:cs="Arial" w:eastAsia="Arial" w:hAnsi="Arial"/>
          <w:b w:val="false"/>
          <w:bCs w:val="false"/>
          <w:sz w:val="22"/>
          <w:szCs w:val="22"/>
        </w:rPr>
        <w:t xml:space="preserve">Dashboard for saved projects — premature; users must first complete one project</w:t>
      </w:r>
    </w:p>
    <w:p>
      <w:pPr>
        <w:pStyle w:val="ListParagraph"/>
        <w:numPr>
          <w:ilvl w:val="0"/>
          <w:numId w:val="2"/>
        </w:numPr>
        <w:spacing w:before="60" w:after="60"/>
      </w:pPr>
      <w:r>
        <w:rPr>
          <w:rFonts w:ascii="Arial" w:cs="Arial" w:eastAsia="Arial" w:hAnsi="Arial"/>
          <w:b w:val="false"/>
          <w:bCs w:val="false"/>
          <w:sz w:val="22"/>
          <w:szCs w:val="22"/>
        </w:rPr>
        <w:t xml:space="preserve">Dark mode — not a conversion factor for professional engineering tools</w:t>
      </w:r>
    </w:p>
    <w:p>
      <w:pPr>
        <w:pStyle w:val="ListParagraph"/>
        <w:numPr>
          <w:ilvl w:val="0"/>
          <w:numId w:val="2"/>
        </w:numPr>
        <w:spacing w:before="60" w:after="60"/>
      </w:pPr>
      <w:r>
        <w:rPr>
          <w:rFonts w:ascii="Arial" w:cs="Arial" w:eastAsia="Arial" w:hAnsi="Arial"/>
          <w:b w:val="false"/>
          <w:bCs w:val="false"/>
          <w:sz w:val="22"/>
          <w:szCs w:val="22"/>
        </w:rPr>
        <w:t xml:space="preserve">Mobile responsiveness — structural engineers work on desktop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04  </w:t>
            </w:r>
            <w:r>
              <w:rPr>
                <w:rFonts w:ascii="Arial" w:cs="Arial" w:eastAsia="Arial" w:hAnsi="Arial"/>
                <w:b/>
                <w:bCs/>
                <w:color w:val="FFFFFF"/>
                <w:sz w:val="32"/>
                <w:szCs w:val="32"/>
              </w:rPr>
              <w:t xml:space="preserve">Payment Integration</w:t>
            </w:r>
          </w:p>
          <w:p>
            <w:pPr>
              <w:spacing w:before="40"/>
            </w:pPr>
            <w:r>
              <w:rPr>
                <w:rFonts w:ascii="Arial" w:cs="Arial" w:eastAsia="Arial" w:hAnsi="Arial"/>
                <w:i/>
                <w:iCs/>
                <w:color w:val="AACDE8"/>
                <w:sz w:val="20"/>
                <w:szCs w:val="20"/>
              </w:rPr>
              <w:t xml:space="preserve">Razorpay pay-per-report — the simplest monetization path</w:t>
            </w:r>
          </w:p>
        </w:tc>
      </w:tr>
    </w:tbl>
    <w:p>
      <w:pPr>
        <w:spacing w:before="160" w:after="0"/>
      </w:pPr>
      <w:r>
        <w:t xml:space="preserve"/>
      </w:r>
    </w:p>
    <w:p>
      <w:pPr>
        <w:spacing w:before="80" w:after="80"/>
      </w:pPr>
      <w:r>
        <w:rPr>
          <w:rFonts w:ascii="Arial" w:cs="Arial" w:eastAsia="Arial" w:hAnsi="Arial"/>
          <w:sz w:val="22"/>
          <w:szCs w:val="22"/>
        </w:rPr>
        <w:t xml:space="preserve">The recommended model is pay-per-report: users can explore the tool freely, but downloading the PDF structural report costs ₹99. This requires zero subscription friction, works via UPI/cards/net banking, and is implementable in under 100 lines of code.</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4.1  Setup Steps</w:t>
      </w:r>
    </w:p>
    <w:p>
      <w:pPr>
        <w:spacing w:before="100" w:after="0"/>
      </w:pPr>
      <w:r>
        <w:t xml:space="preserve"/>
      </w:r>
    </w:p>
    <w:p>
      <w:pPr>
        <w:pStyle w:val="ListParagraph"/>
        <w:numPr>
          <w:ilvl w:val="0"/>
          <w:numId w:val="3"/>
        </w:numPr>
        <w:spacing w:before="60" w:after="60"/>
      </w:pPr>
      <w:r>
        <w:rPr>
          <w:rFonts w:ascii="Arial" w:cs="Arial" w:eastAsia="Arial" w:hAnsi="Arial"/>
          <w:b w:val="false"/>
          <w:bCs w:val="false"/>
          <w:sz w:val="22"/>
          <w:szCs w:val="22"/>
        </w:rPr>
        <w:t xml:space="preserve">Sign up at razorpay.com — individual accounts are accepted, approval is usually same-day</w:t>
      </w:r>
    </w:p>
    <w:p>
      <w:pPr>
        <w:pStyle w:val="ListParagraph"/>
        <w:numPr>
          <w:ilvl w:val="0"/>
          <w:numId w:val="3"/>
        </w:numPr>
        <w:spacing w:before="60" w:after="60"/>
      </w:pPr>
      <w:r>
        <w:rPr>
          <w:rFonts w:ascii="Arial" w:cs="Arial" w:eastAsia="Arial" w:hAnsi="Arial"/>
          <w:b w:val="false"/>
          <w:bCs w:val="false"/>
          <w:sz w:val="22"/>
          <w:szCs w:val="22"/>
        </w:rPr>
        <w:t xml:space="preserve">Add your bank account details for payouts. You will need your PAN card.</w:t>
      </w:r>
    </w:p>
    <w:p>
      <w:pPr>
        <w:pStyle w:val="ListParagraph"/>
        <w:numPr>
          <w:ilvl w:val="0"/>
          <w:numId w:val="3"/>
        </w:numPr>
        <w:spacing w:before="60" w:after="60"/>
      </w:pPr>
      <w:r>
        <w:rPr>
          <w:rFonts w:ascii="Arial" w:cs="Arial" w:eastAsia="Arial" w:hAnsi="Arial"/>
          <w:b w:val="false"/>
          <w:bCs w:val="false"/>
          <w:sz w:val="22"/>
          <w:szCs w:val="22"/>
        </w:rPr>
        <w:t xml:space="preserve">Go to Settings → API Keys → Generate Key. Save the Key ID and Key Secret.</w:t>
      </w:r>
    </w:p>
    <w:p>
      <w:pPr>
        <w:pStyle w:val="ListParagraph"/>
        <w:numPr>
          <w:ilvl w:val="0"/>
          <w:numId w:val="3"/>
        </w:numPr>
        <w:spacing w:before="60" w:after="60"/>
      </w:pPr>
      <w:r>
        <w:rPr>
          <w:rFonts w:ascii="Arial" w:cs="Arial" w:eastAsia="Arial" w:hAnsi="Arial"/>
          <w:b w:val="false"/>
          <w:bCs w:val="false"/>
          <w:sz w:val="22"/>
          <w:szCs w:val="22"/>
        </w:rPr>
        <w:t xml:space="preserve">Install the Python SDK: pip install razorpay</w:t>
      </w:r>
    </w:p>
    <w:p>
      <w:pPr>
        <w:pStyle w:val="ListParagraph"/>
        <w:numPr>
          <w:ilvl w:val="0"/>
          <w:numId w:val="3"/>
        </w:numPr>
        <w:spacing w:before="60" w:after="60"/>
      </w:pPr>
      <w:r>
        <w:rPr>
          <w:rFonts w:ascii="Arial" w:cs="Arial" w:eastAsia="Arial" w:hAnsi="Arial"/>
          <w:b w:val="false"/>
          <w:bCs w:val="false"/>
          <w:sz w:val="22"/>
          <w:szCs w:val="22"/>
        </w:rPr>
        <w:t xml:space="preserve">Store your keys as environment variables — NEVER hardcode them in app.py</w:t>
      </w:r>
    </w:p>
    <w:p>
      <w:pPr>
        <w:pStyle w:val="ListParagraph"/>
        <w:numPr>
          <w:ilvl w:val="0"/>
          <w:numId w:val="3"/>
        </w:numPr>
        <w:spacing w:before="60" w:after="60"/>
      </w:pPr>
      <w:r>
        <w:rPr>
          <w:rFonts w:ascii="Arial" w:cs="Arial" w:eastAsia="Arial" w:hAnsi="Arial"/>
          <w:b w:val="false"/>
          <w:bCs w:val="false"/>
          <w:sz w:val="22"/>
          <w:szCs w:val="22"/>
        </w:rPr>
        <w:t xml:space="preserve">Add a payment flow before the PDF download button in app.py</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4.2  Recommended Payment Flow</w:t>
      </w:r>
    </w:p>
    <w:p>
      <w:pPr>
        <w:spacing w:before="80" w:after="80"/>
      </w:pPr>
      <w:r>
        <w:rPr>
          <w:rFonts w:ascii="Arial" w:cs="Arial" w:eastAsia="Arial" w:hAnsi="Arial"/>
          <w:sz w:val="22"/>
          <w:szCs w:val="22"/>
        </w:rPr>
        <w:t xml:space="preserve">This is the exact sequence a user goes through:</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1. User completes analysis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They see the structural results on screen — columns, beams, loads, BOM. This is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2. User clicks 'Download Full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Instead of immediately generating PDF, show a payment prompt.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3. Payment prompt appears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Show: 'Download Full PDF Report — ₹99' with a Razorpay payment button via st.link_button or HTML iframe.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4. User pays via UPI/card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handles the entire checkout. You receive a payment ID on success.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5. PDF generates and downloads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On payment verification, trigger report_gen.py and serve the PDF via st.download_button.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6. Razorpay sends you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get notified of every successful payment with transaction details.</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4.3  Environment Variables Needed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RAZORPAY_KEY_ID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rzp_live_xxxxxxxxxxxxxxx (from Razorpay dashboard)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RAZORPAY_KEY_SECRET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this secret — never commit to GitHub</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RAZORPAY_AMOUNT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9900 (in paise — equals ₹99)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E3A5F"/>
                <w:sz w:val="20"/>
                <w:szCs w:val="20"/>
              </w:rPr>
              <w:t xml:space="preserve">SENTRY_DSN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 for error monitoring (already supported in your code)</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4.4  Pricing Strategy</w:t>
      </w:r>
    </w:p>
    <w:p>
      <w:pPr>
        <w:pStyle w:val="ListParagraph"/>
        <w:numPr>
          <w:ilvl w:val="0"/>
          <w:numId w:val="2"/>
        </w:numPr>
        <w:spacing w:before="60" w:after="60"/>
      </w:pPr>
      <w:r>
        <w:rPr>
          <w:rFonts w:ascii="Arial" w:cs="Arial" w:eastAsia="Arial" w:hAnsi="Arial"/>
          <w:b w:val="false"/>
          <w:bCs w:val="false"/>
          <w:sz w:val="22"/>
          <w:szCs w:val="22"/>
        </w:rPr>
        <w:t xml:space="preserve">Launch price: ₹49 per report — intentionally low to reduce friction and gather first users</w:t>
      </w:r>
    </w:p>
    <w:p>
      <w:pPr>
        <w:pStyle w:val="ListParagraph"/>
        <w:numPr>
          <w:ilvl w:val="0"/>
          <w:numId w:val="2"/>
        </w:numPr>
        <w:spacing w:before="60" w:after="60"/>
      </w:pPr>
      <w:r>
        <w:rPr>
          <w:rFonts w:ascii="Arial" w:cs="Arial" w:eastAsia="Arial" w:hAnsi="Arial"/>
          <w:b w:val="false"/>
          <w:bCs w:val="false"/>
          <w:sz w:val="22"/>
          <w:szCs w:val="22"/>
        </w:rPr>
        <w:t xml:space="preserve">After 50 reports sold: raise to ₹99 — you will have social proof by then</w:t>
      </w:r>
    </w:p>
    <w:p>
      <w:pPr>
        <w:pStyle w:val="ListParagraph"/>
        <w:numPr>
          <w:ilvl w:val="0"/>
          <w:numId w:val="2"/>
        </w:numPr>
        <w:spacing w:before="60" w:after="60"/>
      </w:pPr>
      <w:r>
        <w:rPr>
          <w:rFonts w:ascii="Arial" w:cs="Arial" w:eastAsia="Arial" w:hAnsi="Arial"/>
          <w:b w:val="false"/>
          <w:bCs w:val="false"/>
          <w:sz w:val="22"/>
          <w:szCs w:val="22"/>
        </w:rPr>
        <w:t xml:space="preserve">Add a 'Student Pack': 5 reports for ₹199 — reduces price sensitivity for engineering students</w:t>
      </w:r>
    </w:p>
    <w:p>
      <w:pPr>
        <w:pStyle w:val="ListParagraph"/>
        <w:numPr>
          <w:ilvl w:val="0"/>
          <w:numId w:val="2"/>
        </w:numPr>
        <w:spacing w:before="60" w:after="60"/>
      </w:pPr>
      <w:r>
        <w:rPr>
          <w:rFonts w:ascii="Arial" w:cs="Arial" w:eastAsia="Arial" w:hAnsi="Arial"/>
          <w:b w:val="false"/>
          <w:bCs w:val="false"/>
          <w:sz w:val="22"/>
          <w:szCs w:val="22"/>
        </w:rPr>
        <w:t xml:space="preserve">Never offer monthly subscriptions until you have 20+ repeat users requesting it</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Use Razorpay TEST mode (rzp_test_...) during development. Only switch to LIVE keys after your deployment is stable. Test payments never charge real money.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05  </w:t>
            </w:r>
            <w:r>
              <w:rPr>
                <w:rFonts w:ascii="Arial" w:cs="Arial" w:eastAsia="Arial" w:hAnsi="Arial"/>
                <w:b/>
                <w:bCs/>
                <w:color w:val="FFFFFF"/>
                <w:sz w:val="32"/>
                <w:szCs w:val="32"/>
              </w:rPr>
              <w:t xml:space="preserve">Legal Protection</w:t>
            </w:r>
          </w:p>
          <w:p>
            <w:pPr>
              <w:spacing w:before="40"/>
            </w:pPr>
            <w:r>
              <w:rPr>
                <w:rFonts w:ascii="Arial" w:cs="Arial" w:eastAsia="Arial" w:hAnsi="Arial"/>
                <w:i/>
                <w:iCs/>
                <w:color w:val="AACDE8"/>
                <w:sz w:val="20"/>
                <w:szCs w:val="20"/>
              </w:rPr>
              <w:t xml:space="preserve">Protecting yourself without destroying user trust</w:t>
            </w:r>
          </w:p>
        </w:tc>
      </w:tr>
    </w:tbl>
    <w:p>
      <w:pPr>
        <w:spacing w:before="160" w:after="0"/>
      </w:pPr>
      <w:r>
        <w:t xml:space="preserve"/>
      </w:r>
    </w:p>
    <w:p>
      <w:pPr>
        <w:spacing w:before="80" w:after="80"/>
      </w:pPr>
      <w:r>
        <w:rPr>
          <w:rFonts w:ascii="Arial" w:cs="Arial" w:eastAsia="Arial" w:hAnsi="Arial"/>
          <w:sz w:val="22"/>
          <w:szCs w:val="22"/>
        </w:rPr>
        <w:t xml:space="preserve">Your current disclaimer is legally sound but psychologically damaging. The phrase 'assumes no liability' reads as 'this might be wrong' to an engineer. The goal is to reframe limitations as responsible use guidance, which protects you equally well in law while building rather than destroying trust.</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5.1  The Three Legal Documents You Need</w:t>
      </w:r>
    </w:p>
    <w:p>
      <w:pPr>
        <w:spacing w:before="100" w:after="0"/>
      </w:pPr>
      <w:r>
        <w:t xml:space="preserve"/>
      </w:r>
    </w:p>
    <w:p>
      <w:pPr>
        <w:pStyle w:val="Heading3"/>
        <w:spacing w:before="200" w:after="100"/>
      </w:pPr>
      <w:r>
        <w:rPr>
          <w:rFonts w:ascii="Arial" w:cs="Arial" w:eastAsia="Arial" w:hAnsi="Arial"/>
          <w:b/>
          <w:bCs/>
          <w:color w:val="1E3A5F"/>
          <w:sz w:val="24"/>
          <w:szCs w:val="24"/>
        </w:rPr>
        <w:t xml:space="preserve">Document 1 — Terms of Service (Hosted as /terms)</w:t>
      </w:r>
    </w:p>
    <w:p>
      <w:pPr>
        <w:spacing w:before="80" w:after="80"/>
      </w:pPr>
      <w:r>
        <w:rPr>
          <w:rFonts w:ascii="Arial" w:cs="Arial" w:eastAsia="Arial" w:hAnsi="Arial"/>
          <w:sz w:val="22"/>
          <w:szCs w:val="22"/>
        </w:rPr>
        <w:t xml:space="preserve">Add a simple Terms of Service page. Key clauses to include:</w:t>
      </w:r>
    </w:p>
    <w:p>
      <w:pPr>
        <w:pStyle w:val="ListParagraph"/>
        <w:numPr>
          <w:ilvl w:val="0"/>
          <w:numId w:val="2"/>
        </w:numPr>
        <w:spacing w:before="60" w:after="60"/>
      </w:pPr>
      <w:r>
        <w:rPr>
          <w:rFonts w:ascii="Arial" w:cs="Arial" w:eastAsia="Arial" w:hAnsi="Arial"/>
          <w:b w:val="false"/>
          <w:bCs w:val="false"/>
          <w:sz w:val="22"/>
          <w:szCs w:val="22"/>
        </w:rPr>
        <w:t xml:space="preserve">StructOptima provides preliminary structural analysis for educational and pre-design purposes</w:t>
      </w:r>
    </w:p>
    <w:p>
      <w:pPr>
        <w:pStyle w:val="ListParagraph"/>
        <w:numPr>
          <w:ilvl w:val="0"/>
          <w:numId w:val="2"/>
        </w:numPr>
        <w:spacing w:before="60" w:after="60"/>
      </w:pPr>
      <w:r>
        <w:rPr>
          <w:rFonts w:ascii="Arial" w:cs="Arial" w:eastAsia="Arial" w:hAnsi="Arial"/>
          <w:b w:val="false"/>
          <w:bCs w:val="false"/>
          <w:sz w:val="22"/>
          <w:szCs w:val="22"/>
        </w:rPr>
        <w:t xml:space="preserve">All outputs must be independently verified by a licensed Structural Engineer before construction use</w:t>
      </w:r>
    </w:p>
    <w:p>
      <w:pPr>
        <w:pStyle w:val="ListParagraph"/>
        <w:numPr>
          <w:ilvl w:val="0"/>
          <w:numId w:val="2"/>
        </w:numPr>
        <w:spacing w:before="60" w:after="60"/>
      </w:pPr>
      <w:r>
        <w:rPr>
          <w:rFonts w:ascii="Arial" w:cs="Arial" w:eastAsia="Arial" w:hAnsi="Arial"/>
          <w:b w:val="false"/>
          <w:bCs w:val="false"/>
          <w:sz w:val="22"/>
          <w:szCs w:val="22"/>
        </w:rPr>
        <w:t xml:space="preserve">By using this tool, you agree that outputs are not substitutes for professional engineering judgment</w:t>
      </w:r>
    </w:p>
    <w:p>
      <w:pPr>
        <w:pStyle w:val="ListParagraph"/>
        <w:numPr>
          <w:ilvl w:val="0"/>
          <w:numId w:val="2"/>
        </w:numPr>
        <w:spacing w:before="60" w:after="60"/>
      </w:pPr>
      <w:r>
        <w:rPr>
          <w:rFonts w:ascii="Arial" w:cs="Arial" w:eastAsia="Arial" w:hAnsi="Arial"/>
          <w:b w:val="false"/>
          <w:bCs w:val="false"/>
          <w:sz w:val="22"/>
          <w:szCs w:val="22"/>
        </w:rPr>
        <w:t xml:space="preserve">No refunds on reports once downloaded (prevents abuse)</w:t>
      </w:r>
    </w:p>
    <w:p>
      <w:pPr>
        <w:pStyle w:val="ListParagraph"/>
        <w:numPr>
          <w:ilvl w:val="0"/>
          <w:numId w:val="2"/>
        </w:numPr>
        <w:spacing w:before="60" w:after="60"/>
      </w:pPr>
      <w:r>
        <w:rPr>
          <w:rFonts w:ascii="Arial" w:cs="Arial" w:eastAsia="Arial" w:hAnsi="Arial"/>
          <w:b w:val="false"/>
          <w:bCs w:val="false"/>
          <w:sz w:val="22"/>
          <w:szCs w:val="22"/>
        </w:rPr>
        <w:t xml:space="preserve">Data entered is not stored beyond the session (important for privacy)</w:t>
      </w:r>
    </w:p>
    <w:p>
      <w:pPr>
        <w:spacing w:before="100" w:after="0"/>
      </w:pPr>
      <w:r>
        <w:t xml:space="preserve"/>
      </w:r>
    </w:p>
    <w:p>
      <w:pPr>
        <w:pStyle w:val="Heading3"/>
        <w:spacing w:before="200" w:after="100"/>
      </w:pPr>
      <w:r>
        <w:rPr>
          <w:rFonts w:ascii="Arial" w:cs="Arial" w:eastAsia="Arial" w:hAnsi="Arial"/>
          <w:b/>
          <w:bCs/>
          <w:color w:val="1E3A5F"/>
          <w:sz w:val="24"/>
          <w:szCs w:val="24"/>
        </w:rPr>
        <w:t xml:space="preserve">Document 2 — Privacy Notice (3 sentences minimum)</w:t>
      </w:r>
    </w:p>
    <w:p>
      <w:pPr>
        <w:spacing w:before="80" w:after="80"/>
      </w:pPr>
      <w:r>
        <w:rPr>
          <w:rFonts w:ascii="Arial" w:cs="Arial" w:eastAsia="Arial" w:hAnsi="Arial"/>
          <w:sz w:val="22"/>
          <w:szCs w:val="22"/>
        </w:rPr>
        <w:t xml:space="preserve">Since you are collecting payments via Razorpay, you must state what data you collect. A minimal statement: 'We collect only what Razorpay requires for payment processing (name, email, transaction ID). We do not store structural data or drawings. We do not sell personal data.'</w:t>
      </w:r>
    </w:p>
    <w:p>
      <w:pPr>
        <w:spacing w:before="100" w:after="0"/>
      </w:pPr>
      <w:r>
        <w:t xml:space="preserve"/>
      </w:r>
    </w:p>
    <w:p>
      <w:pPr>
        <w:pStyle w:val="Heading3"/>
        <w:spacing w:before="200" w:after="100"/>
      </w:pPr>
      <w:r>
        <w:rPr>
          <w:rFonts w:ascii="Arial" w:cs="Arial" w:eastAsia="Arial" w:hAnsi="Arial"/>
          <w:b/>
          <w:bCs/>
          <w:color w:val="1E3A5F"/>
          <w:sz w:val="24"/>
          <w:szCs w:val="24"/>
        </w:rPr>
        <w:t xml:space="preserve">Document 3 — Report Footer (on every PDF output)</w:t>
      </w:r>
    </w:p>
    <w:p>
      <w:pPr>
        <w:spacing w:before="80" w:after="80"/>
      </w:pPr>
      <w:r>
        <w:rPr>
          <w:rFonts w:ascii="Arial" w:cs="Arial" w:eastAsia="Arial" w:hAnsi="Arial"/>
          <w:sz w:val="22"/>
          <w:szCs w:val="22"/>
        </w:rPr>
        <w:t xml:space="preserve">Every PDF generated must contain in the footer: 'Generated by StructOptima. This report is a preliminary design aid compliant with IS 456:2000, IS 1893:2016, IS 13920:2016. All designs must be verified by a licensed Structural Engineer prior to construction.'</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5.2  How to Display the Disclaimer Without Hurting Conversions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Avoid This</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Use This Instead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This software assumes no liability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For preliminary design &amp; estimation — verify before construction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Not for professional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Designed for engineers doing pre-design and estimation work</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May contain errors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Built to IS 456, IS 1893, IS 13920, IS 875 standards with 28 test suites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Educational purposes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Ideal for: preliminary client presentations, cost estimation, coursework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You do not need a lawyer for an MVP. The above language is sufficient for a first deployment. As revenue grows, engage a tech lawyer to formalize your Terms of 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06  </w:t>
            </w:r>
            <w:r>
              <w:rPr>
                <w:rFonts w:ascii="Arial" w:cs="Arial" w:eastAsia="Arial" w:hAnsi="Arial"/>
                <w:b/>
                <w:bCs/>
                <w:color w:val="FFFFFF"/>
                <w:sz w:val="32"/>
                <w:szCs w:val="32"/>
              </w:rPr>
              <w:t xml:space="preserve">Hosting &amp; Deployment</w:t>
            </w:r>
          </w:p>
          <w:p>
            <w:pPr>
              <w:spacing w:before="40"/>
            </w:pPr>
            <w:r>
              <w:rPr>
                <w:rFonts w:ascii="Arial" w:cs="Arial" w:eastAsia="Arial" w:hAnsi="Arial"/>
                <w:i/>
                <w:iCs/>
                <w:color w:val="AACDE8"/>
                <w:sz w:val="20"/>
                <w:szCs w:val="20"/>
              </w:rPr>
              <w:t xml:space="preserve">The cheapest reliable path to a live public URL</w:t>
            </w:r>
          </w:p>
        </w:tc>
      </w:tr>
    </w:tbl>
    <w:p>
      <w:pPr>
        <w:spacing w:before="160" w:after="0"/>
      </w:pPr>
      <w:r>
        <w:t xml:space="preserve"/>
      </w:r>
    </w:p>
    <w:p>
      <w:pPr>
        <w:spacing w:before="80" w:after="80"/>
      </w:pPr>
      <w:r>
        <w:rPr>
          <w:rFonts w:ascii="Arial" w:cs="Arial" w:eastAsia="Arial" w:hAnsi="Arial"/>
          <w:sz w:val="22"/>
          <w:szCs w:val="22"/>
        </w:rPr>
        <w:t xml:space="preserve">You have two phases: a free phase for testing with early users, and a paid phase once revenue starts. Do not pay for hosting until you have paying users.</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6.1  Phase 1 — Free Deployment (Streamlit Cloud)</w:t>
      </w:r>
    </w:p>
    <w:p>
      <w:pPr>
        <w:spacing w:before="80" w:after="80"/>
      </w:pPr>
      <w:r>
        <w:rPr>
          <w:rFonts w:ascii="Arial" w:cs="Arial" w:eastAsia="Arial" w:hAnsi="Arial"/>
          <w:sz w:val="22"/>
          <w:szCs w:val="22"/>
        </w:rPr>
        <w:t xml:space="preserve">Streamlit Community Cloud is the absolute fastest path. Since your app is already app.py:</w:t>
      </w:r>
    </w:p>
    <w:p>
      <w:pPr>
        <w:spacing w:before="100" w:after="0"/>
      </w:pPr>
      <w:r>
        <w:t xml:space="preserve"/>
      </w:r>
    </w:p>
    <w:p>
      <w:pPr>
        <w:pStyle w:val="ListParagraph"/>
        <w:numPr>
          <w:ilvl w:val="0"/>
          <w:numId w:val="3"/>
        </w:numPr>
        <w:spacing w:before="60" w:after="60"/>
      </w:pPr>
      <w:r>
        <w:rPr>
          <w:rFonts w:ascii="Arial" w:cs="Arial" w:eastAsia="Arial" w:hAnsi="Arial"/>
          <w:b w:val="false"/>
          <w:bCs w:val="false"/>
          <w:sz w:val="22"/>
          <w:szCs w:val="22"/>
        </w:rPr>
        <w:t xml:space="preserve">Ensure requirements.txt is complete and accurate (test it locally with a fresh venv)</w:t>
      </w:r>
    </w:p>
    <w:p>
      <w:pPr>
        <w:pStyle w:val="ListParagraph"/>
        <w:numPr>
          <w:ilvl w:val="0"/>
          <w:numId w:val="3"/>
        </w:numPr>
        <w:spacing w:before="60" w:after="60"/>
      </w:pPr>
      <w:r>
        <w:rPr>
          <w:rFonts w:ascii="Arial" w:cs="Arial" w:eastAsia="Arial" w:hAnsi="Arial"/>
          <w:b w:val="false"/>
          <w:bCs w:val="false"/>
          <w:sz w:val="22"/>
          <w:szCs w:val="22"/>
        </w:rPr>
        <w:t xml:space="preserve">Go to share.streamlit.io and sign in with your GitHub account</w:t>
      </w:r>
    </w:p>
    <w:p>
      <w:pPr>
        <w:pStyle w:val="ListParagraph"/>
        <w:numPr>
          <w:ilvl w:val="0"/>
          <w:numId w:val="3"/>
        </w:numPr>
        <w:spacing w:before="60" w:after="60"/>
      </w:pPr>
      <w:r>
        <w:rPr>
          <w:rFonts w:ascii="Arial" w:cs="Arial" w:eastAsia="Arial" w:hAnsi="Arial"/>
          <w:b w:val="false"/>
          <w:bCs w:val="false"/>
          <w:sz w:val="22"/>
          <w:szCs w:val="22"/>
        </w:rPr>
        <w:t xml:space="preserve">Click 'New App' → select your StructOptima repo → set main file as app.py</w:t>
      </w:r>
    </w:p>
    <w:p>
      <w:pPr>
        <w:pStyle w:val="ListParagraph"/>
        <w:numPr>
          <w:ilvl w:val="0"/>
          <w:numId w:val="3"/>
        </w:numPr>
        <w:spacing w:before="60" w:after="60"/>
      </w:pPr>
      <w:r>
        <w:rPr>
          <w:rFonts w:ascii="Arial" w:cs="Arial" w:eastAsia="Arial" w:hAnsi="Arial"/>
          <w:b w:val="false"/>
          <w:bCs w:val="false"/>
          <w:sz w:val="22"/>
          <w:szCs w:val="22"/>
        </w:rPr>
        <w:t xml:space="preserve">Add your environment variables (Razorpay keys) under 'Advanced Settings → Secrets'</w:t>
      </w:r>
    </w:p>
    <w:p>
      <w:pPr>
        <w:pStyle w:val="ListParagraph"/>
        <w:numPr>
          <w:ilvl w:val="0"/>
          <w:numId w:val="3"/>
        </w:numPr>
        <w:spacing w:before="60" w:after="60"/>
      </w:pPr>
      <w:r>
        <w:rPr>
          <w:rFonts w:ascii="Arial" w:cs="Arial" w:eastAsia="Arial" w:hAnsi="Arial"/>
          <w:b w:val="false"/>
          <w:bCs w:val="false"/>
          <w:sz w:val="22"/>
          <w:szCs w:val="22"/>
        </w:rPr>
        <w:t xml:space="preserve">Click Deploy — your app is live at your-app.streamlit.app within minutes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LIMITATION</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Streamlit Cloud free tier sleeps after inactivity and has limited CPU. Acceptable for your first 50 users. Upgrade when you have consistent daily traffic.</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6.2  Phase 2 — Paid Deployment (Railway or Render)</w:t>
      </w:r>
    </w:p>
    <w:p>
      <w:pPr>
        <w:spacing w:before="80" w:after="80"/>
      </w:pPr>
      <w:r>
        <w:rPr>
          <w:rFonts w:ascii="Arial" w:cs="Arial" w:eastAsia="Arial" w:hAnsi="Arial"/>
          <w:sz w:val="22"/>
          <w:szCs w:val="22"/>
        </w:rPr>
        <w:t xml:space="preserve">Once you have consistent users (30+ per week), move to Railway.app or Render.com. Both support Python apps natively.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Railway.app</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₹500–₹800/month. Easiest Docker-free deploy. Add a Procfile: web: streamlit run app.py --server.port $PORT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Render.com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available (sleeps). Paid from ~₹600/month. Also add a start command.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Custom Domain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Optional. Buy structoptima.in from GoDaddy (~₹800/year). Connect via CNAME to Railway/Render.</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6.3  Requirements.txt Must-Have Check</w:t>
      </w:r>
    </w:p>
    <w:p>
      <w:pPr>
        <w:spacing w:before="80" w:after="80"/>
      </w:pPr>
      <w:r>
        <w:rPr>
          <w:rFonts w:ascii="Arial" w:cs="Arial" w:eastAsia="Arial" w:hAnsi="Arial"/>
          <w:sz w:val="22"/>
          <w:szCs w:val="22"/>
        </w:rPr>
        <w:t xml:space="preserve">Before deploying, verify these are in requirements.txt with pinned or minimum versions:</w:t>
      </w:r>
    </w:p>
    <w:p>
      <w:pPr>
        <w:spacing w:before="100" w:after="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streamlit&gt;=1.30.0</w:t>
      </w:r>
    </w:p>
    <w:p>
      <w:pPr>
        <w:pStyle w:val="ListParagraph"/>
        <w:numPr>
          <w:ilvl w:val="0"/>
          <w:numId w:val="2"/>
        </w:numPr>
        <w:spacing w:before="60" w:after="60"/>
      </w:pPr>
      <w:r>
        <w:rPr>
          <w:rFonts w:ascii="Arial" w:cs="Arial" w:eastAsia="Arial" w:hAnsi="Arial"/>
          <w:b w:val="false"/>
          <w:bCs w:val="false"/>
          <w:sz w:val="22"/>
          <w:szCs w:val="22"/>
        </w:rPr>
        <w:t xml:space="preserve">razorpay&gt;=1.3.0</w:t>
      </w:r>
    </w:p>
    <w:p>
      <w:pPr>
        <w:pStyle w:val="ListParagraph"/>
        <w:numPr>
          <w:ilvl w:val="0"/>
          <w:numId w:val="2"/>
        </w:numPr>
        <w:spacing w:before="60" w:after="60"/>
      </w:pPr>
      <w:r>
        <w:rPr>
          <w:rFonts w:ascii="Arial" w:cs="Arial" w:eastAsia="Arial" w:hAnsi="Arial"/>
          <w:b w:val="false"/>
          <w:bCs w:val="false"/>
          <w:sz w:val="22"/>
          <w:szCs w:val="22"/>
        </w:rPr>
        <w:t xml:space="preserve">reportlab&gt;=4.0.0  (for PDF generation)</w:t>
      </w:r>
    </w:p>
    <w:p>
      <w:pPr>
        <w:pStyle w:val="ListParagraph"/>
        <w:numPr>
          <w:ilvl w:val="0"/>
          <w:numId w:val="2"/>
        </w:numPr>
        <w:spacing w:before="60" w:after="60"/>
      </w:pPr>
      <w:r>
        <w:rPr>
          <w:rFonts w:ascii="Arial" w:cs="Arial" w:eastAsia="Arial" w:hAnsi="Arial"/>
          <w:b w:val="false"/>
          <w:bCs w:val="false"/>
          <w:sz w:val="22"/>
          <w:szCs w:val="22"/>
        </w:rPr>
        <w:t xml:space="preserve">ezdxf&gt;=1.0.0  (for DXF parsing)</w:t>
      </w:r>
    </w:p>
    <w:p>
      <w:pPr>
        <w:pStyle w:val="ListParagraph"/>
        <w:numPr>
          <w:ilvl w:val="0"/>
          <w:numId w:val="2"/>
        </w:numPr>
        <w:spacing w:before="60" w:after="60"/>
      </w:pPr>
      <w:r>
        <w:rPr>
          <w:rFonts w:ascii="Arial" w:cs="Arial" w:eastAsia="Arial" w:hAnsi="Arial"/>
          <w:b w:val="false"/>
          <w:bCs w:val="false"/>
          <w:sz w:val="22"/>
          <w:szCs w:val="22"/>
        </w:rPr>
        <w:t xml:space="preserve">plotly&gt;=5.0.0  (for 3D visualizations)</w:t>
      </w:r>
    </w:p>
    <w:p>
      <w:pPr>
        <w:pStyle w:val="ListParagraph"/>
        <w:numPr>
          <w:ilvl w:val="0"/>
          <w:numId w:val="2"/>
        </w:numPr>
        <w:spacing w:before="60" w:after="60"/>
      </w:pPr>
      <w:r>
        <w:rPr>
          <w:rFonts w:ascii="Arial" w:cs="Arial" w:eastAsia="Arial" w:hAnsi="Arial"/>
          <w:b w:val="false"/>
          <w:bCs w:val="false"/>
          <w:sz w:val="22"/>
          <w:szCs w:val="22"/>
        </w:rPr>
        <w:t xml:space="preserve">openpyxl&gt;=3.1.0  (for Excel exports)</w:t>
      </w:r>
    </w:p>
    <w:p>
      <w:pPr>
        <w:pStyle w:val="ListParagraph"/>
        <w:numPr>
          <w:ilvl w:val="0"/>
          <w:numId w:val="2"/>
        </w:numPr>
        <w:spacing w:before="60" w:after="60"/>
      </w:pPr>
      <w:r>
        <w:rPr>
          <w:rFonts w:ascii="Arial" w:cs="Arial" w:eastAsia="Arial" w:hAnsi="Arial"/>
          <w:b w:val="false"/>
          <w:bCs w:val="false"/>
          <w:sz w:val="22"/>
          <w:szCs w:val="22"/>
        </w:rPr>
        <w:t xml:space="preserve">sentry-sdk&gt;=1.0.0  (you already have monitoring.py — use it)</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6.4  Pre-Launch Checklist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app.py runs without errors locally</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with python -m streamlit run app.py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All imports resolve (no missing packages)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pip install -r requirements.txt in fresh venv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Sample PDF pre-generated and committed</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is your free trust-builder — must exist at launch</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Razorpay test mode working end-to-end</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a test payment before going live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Environment variables set in hosting platform</w:t>
            </w:r>
          </w:p>
        </w:tc>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val="false"/>
                <w:bCs w:val="false"/>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Never commit secrets to GitHub</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GitHub repo is public</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repo = credibility for engineering audience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README updated with live URL</w:t>
            </w:r>
          </w:p>
        </w:tc>
        <w:tc>
          <w:tcPr>
            <w:tcW w:type="dxa" w:w="15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val="false"/>
                <w:bCs w:val="false"/>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GitHub IS your portfolio — keep it updated</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Error monitoring active (Sentry)</w:t>
            </w:r>
          </w:p>
        </w:tc>
        <w:tc>
          <w:tcPr>
            <w:tcW w:type="dxa" w:w="15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val="false"/>
                <w:bCs w:val="false"/>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already have monitoring.py — just add SENTRY_DSN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07  </w:t>
            </w:r>
            <w:r>
              <w:rPr>
                <w:rFonts w:ascii="Arial" w:cs="Arial" w:eastAsia="Arial" w:hAnsi="Arial"/>
                <w:b/>
                <w:bCs/>
                <w:color w:val="FFFFFF"/>
                <w:sz w:val="32"/>
                <w:szCs w:val="32"/>
              </w:rPr>
              <w:t xml:space="preserve">Go-To-Market Strategy</w:t>
            </w:r>
          </w:p>
          <w:p>
            <w:pPr>
              <w:spacing w:before="40"/>
            </w:pPr>
            <w:r>
              <w:rPr>
                <w:rFonts w:ascii="Arial" w:cs="Arial" w:eastAsia="Arial" w:hAnsi="Arial"/>
                <w:i/>
                <w:iCs/>
                <w:color w:val="AACDE8"/>
                <w:sz w:val="20"/>
                <w:szCs w:val="20"/>
              </w:rPr>
              <w:t xml:space="preserve">Getting your first 50 real users without spending on ads</w:t>
            </w:r>
          </w:p>
        </w:tc>
      </w:tr>
    </w:tbl>
    <w:p>
      <w:pPr>
        <w:spacing w:before="160" w:after="0"/>
      </w:pPr>
      <w:r>
        <w:t xml:space="preserve"/>
      </w:r>
    </w:p>
    <w:p>
      <w:pPr>
        <w:spacing w:before="80" w:after="80"/>
      </w:pPr>
      <w:r>
        <w:rPr>
          <w:rFonts w:ascii="Arial" w:cs="Arial" w:eastAsia="Arial" w:hAnsi="Arial"/>
          <w:sz w:val="22"/>
          <w:szCs w:val="22"/>
        </w:rPr>
        <w:t xml:space="preserve">Your target user for Month 1 is not a large structural engineering firm. It is a junior engineer, a final-year civil engineering student, or a small consultant doing repetitive residential RC building work. They are active on WhatsApp groups, LinkedIn, and engineering forums — and they are reachable for free.</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7.1  Week 1 Launch Actions</w:t>
      </w:r>
    </w:p>
    <w:p>
      <w:pPr>
        <w:spacing w:before="100" w:after="0"/>
      </w:pPr>
      <w:r>
        <w:t xml:space="preserve"/>
      </w:r>
    </w:p>
    <w:p>
      <w:pPr>
        <w:pStyle w:val="ListParagraph"/>
        <w:numPr>
          <w:ilvl w:val="0"/>
          <w:numId w:val="3"/>
        </w:numPr>
        <w:spacing w:before="60" w:after="60"/>
      </w:pPr>
      <w:r>
        <w:rPr>
          <w:rFonts w:ascii="Arial" w:cs="Arial" w:eastAsia="Arial" w:hAnsi="Arial"/>
          <w:b/>
          <w:bCs/>
          <w:sz w:val="22"/>
          <w:szCs w:val="22"/>
        </w:rPr>
        <w:t xml:space="preserve">Post on LinkedIn — write a 3-paragraph post: what it does, why you built it, the live link. Tag it with #CivilEngineering #StructuralEngineering #IS456. Post at 9 AM Tuesday or Wednesday.</w:t>
      </w:r>
    </w:p>
    <w:p>
      <w:pPr>
        <w:pStyle w:val="ListParagraph"/>
        <w:numPr>
          <w:ilvl w:val="0"/>
          <w:numId w:val="3"/>
        </w:numPr>
        <w:spacing w:before="60" w:after="60"/>
      </w:pPr>
      <w:r>
        <w:rPr>
          <w:rFonts w:ascii="Arial" w:cs="Arial" w:eastAsia="Arial" w:hAnsi="Arial"/>
          <w:b/>
          <w:bCs/>
          <w:sz w:val="22"/>
          <w:szCs w:val="22"/>
        </w:rPr>
        <w:t xml:space="preserve">Share in WhatsApp groups — civil engineering batch groups, college department groups, and local engineering association groups. Write a short 4-line message with the link and 'drop your feedback'.</w:t>
      </w:r>
    </w:p>
    <w:p>
      <w:pPr>
        <w:pStyle w:val="ListParagraph"/>
        <w:numPr>
          <w:ilvl w:val="0"/>
          <w:numId w:val="3"/>
        </w:numPr>
        <w:spacing w:before="60" w:after="60"/>
      </w:pPr>
      <w:r>
        <w:rPr>
          <w:rFonts w:ascii="Arial" w:cs="Arial" w:eastAsia="Arial" w:hAnsi="Arial"/>
          <w:b/>
          <w:bCs/>
          <w:sz w:val="22"/>
          <w:szCs w:val="22"/>
        </w:rPr>
        <w:t xml:space="preserve">Post on Reddit — r/civilengineering and r/india. Title: 'Built an automated IS 456/1893 structural design engine for RC buildings — free to try'. Be genuine about being a student project.</w:t>
      </w:r>
    </w:p>
    <w:p>
      <w:pPr>
        <w:pStyle w:val="ListParagraph"/>
        <w:numPr>
          <w:ilvl w:val="0"/>
          <w:numId w:val="3"/>
        </w:numPr>
        <w:spacing w:before="60" w:after="60"/>
      </w:pPr>
      <w:r>
        <w:rPr>
          <w:rFonts w:ascii="Arial" w:cs="Arial" w:eastAsia="Arial" w:hAnsi="Arial"/>
          <w:b/>
          <w:bCs/>
          <w:sz w:val="22"/>
          <w:szCs w:val="22"/>
        </w:rPr>
        <w:t xml:space="preserve">Share on Engineering Forums — structuralengineering.net, engineeringtoolbox community forums, and any Indian CE community you can find.</w:t>
      </w:r>
    </w:p>
    <w:p>
      <w:pPr>
        <w:pStyle w:val="ListParagraph"/>
        <w:numPr>
          <w:ilvl w:val="0"/>
          <w:numId w:val="3"/>
        </w:numPr>
        <w:spacing w:before="60" w:after="60"/>
      </w:pPr>
      <w:r>
        <w:rPr>
          <w:rFonts w:ascii="Arial" w:cs="Arial" w:eastAsia="Arial" w:hAnsi="Arial"/>
          <w:b/>
          <w:bCs/>
          <w:sz w:val="22"/>
          <w:szCs w:val="22"/>
        </w:rPr>
        <w:t xml:space="preserve">Email 5 professors from your college and 5 structural engineering firms in your city. Keep it short — 3 sentences + link. Ask only for feedback, not promotion.</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7.2  Content Strategy (Week 2 Onwards)</w:t>
      </w:r>
    </w:p>
    <w:p>
      <w:pPr>
        <w:spacing w:before="80" w:after="80"/>
      </w:pPr>
      <w:r>
        <w:rPr>
          <w:rFonts w:ascii="Arial" w:cs="Arial" w:eastAsia="Arial" w:hAnsi="Arial"/>
          <w:sz w:val="22"/>
          <w:szCs w:val="22"/>
        </w:rPr>
        <w:t xml:space="preserve">After launch, create one piece of content per week to keep visibility:</w:t>
      </w:r>
    </w:p>
    <w:p>
      <w:pPr>
        <w:pStyle w:val="ListParagraph"/>
        <w:numPr>
          <w:ilvl w:val="0"/>
          <w:numId w:val="2"/>
        </w:numPr>
        <w:spacing w:before="60" w:after="60"/>
      </w:pPr>
      <w:r>
        <w:rPr>
          <w:rFonts w:ascii="Arial" w:cs="Arial" w:eastAsia="Arial" w:hAnsi="Arial"/>
          <w:b w:val="false"/>
          <w:bCs w:val="false"/>
          <w:sz w:val="22"/>
          <w:szCs w:val="22"/>
        </w:rPr>
        <w:t xml:space="preserve">LinkedIn post: 'Here's what StructOptima outputs for a G+2 residential building in Seismic Zone III' — with screenshots</w:t>
      </w:r>
    </w:p>
    <w:p>
      <w:pPr>
        <w:pStyle w:val="ListParagraph"/>
        <w:numPr>
          <w:ilvl w:val="0"/>
          <w:numId w:val="2"/>
        </w:numPr>
        <w:spacing w:before="60" w:after="60"/>
      </w:pPr>
      <w:r>
        <w:rPr>
          <w:rFonts w:ascii="Arial" w:cs="Arial" w:eastAsia="Arial" w:hAnsi="Arial"/>
          <w:b w:val="false"/>
          <w:bCs w:val="false"/>
          <w:sz w:val="22"/>
          <w:szCs w:val="22"/>
        </w:rPr>
        <w:t xml:space="preserve">Short video (phone recording is fine): screen recording of DXF upload to PDF report in 2 minutes</w:t>
      </w:r>
    </w:p>
    <w:p>
      <w:pPr>
        <w:pStyle w:val="ListParagraph"/>
        <w:numPr>
          <w:ilvl w:val="0"/>
          <w:numId w:val="2"/>
        </w:numPr>
        <w:spacing w:before="60" w:after="60"/>
      </w:pPr>
      <w:r>
        <w:rPr>
          <w:rFonts w:ascii="Arial" w:cs="Arial" w:eastAsia="Arial" w:hAnsi="Arial"/>
          <w:b w:val="false"/>
          <w:bCs w:val="false"/>
          <w:sz w:val="22"/>
          <w:szCs w:val="22"/>
        </w:rPr>
        <w:t xml:space="preserve">Twitter/X thread: 'IS 456 column design calculations — how StructOptima does it automatically in 5 steps'</w:t>
      </w:r>
    </w:p>
    <w:p>
      <w:pPr>
        <w:pStyle w:val="ListParagraph"/>
        <w:numPr>
          <w:ilvl w:val="0"/>
          <w:numId w:val="2"/>
        </w:numPr>
        <w:spacing w:before="60" w:after="60"/>
      </w:pPr>
      <w:r>
        <w:rPr>
          <w:rFonts w:ascii="Arial" w:cs="Arial" w:eastAsia="Arial" w:hAnsi="Arial"/>
          <w:b w:val="false"/>
          <w:bCs w:val="false"/>
          <w:sz w:val="22"/>
          <w:szCs w:val="22"/>
        </w:rPr>
        <w:t xml:space="preserve">GitHub: respond to every issue and star within 24 hours — public engagement signals active maintenance</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7.3  Feedback Collection — Critical</w:t>
      </w:r>
    </w:p>
    <w:p>
      <w:pPr>
        <w:spacing w:before="80" w:after="80"/>
      </w:pPr>
      <w:r>
        <w:rPr>
          <w:rFonts w:ascii="Arial" w:cs="Arial" w:eastAsia="Arial" w:hAnsi="Arial"/>
          <w:sz w:val="22"/>
          <w:szCs w:val="22"/>
        </w:rPr>
        <w:t xml:space="preserve">Add this to your app after every report download: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IN-APP</w:t>
            </w:r>
          </w:p>
        </w:tc>
        <w:tc>
          <w:tcPr>
            <w:tcW w:type="dxa" w:w="8160"/>
            <w:tcBorders>
              <w:top w:val="none" w:color="FFFFFF" w:sz="0"/>
              <w:left w:val="none" w:color="FFFFFF" w:sz="0"/>
              <w:bottom w:val="none" w:color="FFFFFF" w:sz="0"/>
              <w:right w:val="none" w:color="FFFFFF" w:sz="0"/>
            </w:tcBorders>
            <w:shd w:fill="EEF8EE" w:val="clear"/>
            <w:tcMar>
              <w:top w:type="dxa" w:w="100"/>
              <w:left w:type="dxa" w:w="160"/>
              <w:bottom w:type="dxa" w:w="100"/>
              <w:right w:type="dxa" w:w="120"/>
            </w:tcMar>
          </w:tcPr>
          <w:p>
            <w:r>
              <w:rPr>
                <w:rFonts w:ascii="Arial" w:cs="Arial" w:eastAsia="Arial" w:hAnsi="Arial"/>
                <w:sz w:val="21"/>
                <w:szCs w:val="21"/>
              </w:rPr>
              <w:t xml:space="preserve">Add an st.text_area asking: 'What would make this more useful for your work? (Optional)' — even 10 responses will tell you more than any amount of guessing about what to build next.</w:t>
            </w:r>
          </w:p>
        </w:tc>
      </w:tr>
    </w:tbl>
    <w:p>
      <w:pPr>
        <w:spacing w:before="140" w:after="0"/>
      </w:pPr>
      <w:r>
        <w:t xml:space="preserve"/>
      </w:r>
    </w:p>
    <w:p>
      <w:pPr>
        <w:pStyle w:val="Heading2"/>
        <w:spacing w:before="280" w:after="140"/>
      </w:pPr>
      <w:r>
        <w:rPr>
          <w:rFonts w:ascii="Arial" w:cs="Arial" w:eastAsia="Arial" w:hAnsi="Arial"/>
          <w:b/>
          <w:bCs/>
          <w:color w:val="2E86AB"/>
          <w:sz w:val="28"/>
          <w:szCs w:val="28"/>
        </w:rPr>
        <w:t xml:space="preserve">7.4  First Month Success Metrics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Target for Month 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Unique visitors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Completed analyses (free)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Reports downloaded (paid)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₹2,000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User feedback responses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GitHub stars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REMINDER</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The goal of Month 1 is NOT revenue. It is learning who pays, for what reason, and what they wish the tool did differently. Every ₹99 payment is also a data point about your user.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08  </w:t>
            </w:r>
            <w:r>
              <w:rPr>
                <w:rFonts w:ascii="Arial" w:cs="Arial" w:eastAsia="Arial" w:hAnsi="Arial"/>
                <w:b/>
                <w:bCs/>
                <w:color w:val="FFFFFF"/>
                <w:sz w:val="32"/>
                <w:szCs w:val="32"/>
              </w:rPr>
              <w:t xml:space="preserve">Post-Launch Roadmap</w:t>
            </w:r>
          </w:p>
          <w:p>
            <w:pPr>
              <w:spacing w:before="40"/>
            </w:pPr>
            <w:r>
              <w:rPr>
                <w:rFonts w:ascii="Arial" w:cs="Arial" w:eastAsia="Arial" w:hAnsi="Arial"/>
                <w:i/>
                <w:iCs/>
                <w:color w:val="AACDE8"/>
                <w:sz w:val="20"/>
                <w:szCs w:val="20"/>
              </w:rPr>
              <w:t xml:space="preserve">What to build next — based on what users actually tell you</w:t>
            </w:r>
          </w:p>
        </w:tc>
      </w:tr>
    </w:tbl>
    <w:p>
      <w:pPr>
        <w:spacing w:before="160" w:after="0"/>
      </w:pPr>
      <w:r>
        <w:t xml:space="preserve"/>
      </w:r>
    </w:p>
    <w:p>
      <w:pPr>
        <w:spacing w:before="80" w:after="80"/>
      </w:pPr>
      <w:r>
        <w:rPr>
          <w:rFonts w:ascii="Arial" w:cs="Arial" w:eastAsia="Arial" w:hAnsi="Arial"/>
          <w:sz w:val="22"/>
          <w:szCs w:val="22"/>
        </w:rPr>
        <w:t xml:space="preserve">Do not build anything from this section until you have at least 20 real users and real feedback. Everything below is conditional on what users tell you they need. Building in advance of user feedback is the single most common reason student projects fail to become products.</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8.1  If Users Say: 'I want to save my projects'</w:t>
      </w:r>
    </w:p>
    <w:p>
      <w:pPr>
        <w:spacing w:before="80" w:after="80"/>
      </w:pPr>
      <w:r>
        <w:rPr>
          <w:rFonts w:ascii="Arial" w:cs="Arial" w:eastAsia="Arial" w:hAnsi="Arial"/>
          <w:sz w:val="22"/>
          <w:szCs w:val="22"/>
        </w:rPr>
        <w:t xml:space="preserve">Add user authentication. You already have auth.py — expand it with a database (Supabase free tier is ideal). Let users save and reload projects. This enables the monthly subscription model.</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8.2  If Users Say: 'I want to collaborate with my team'</w:t>
      </w:r>
    </w:p>
    <w:p>
      <w:pPr>
        <w:spacing w:before="80" w:after="80"/>
      </w:pPr>
      <w:r>
        <w:rPr>
          <w:rFonts w:ascii="Arial" w:cs="Arial" w:eastAsia="Arial" w:hAnsi="Arial"/>
          <w:sz w:val="22"/>
          <w:szCs w:val="22"/>
        </w:rPr>
        <w:t xml:space="preserve">Add shareable project links. Generate a unique URL per project that others can view (read-only). This is a natural upsell to a team plan at ₹999/month.</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8.3  If Users Say: 'I need compliance certificates'</w:t>
      </w:r>
    </w:p>
    <w:p>
      <w:pPr>
        <w:spacing w:before="80" w:after="80"/>
      </w:pPr>
      <w:r>
        <w:rPr>
          <w:rFonts w:ascii="Arial" w:cs="Arial" w:eastAsia="Arial" w:hAnsi="Arial"/>
          <w:sz w:val="22"/>
          <w:szCs w:val="22"/>
        </w:rPr>
        <w:t xml:space="preserve">Add a 'Compliance Summary' PDF that explicitly lists every IS code clause checked, the calculated value, the code limit, and pass/fail. This is high-value for engineers preparing reports for approval authorities.</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8.4  If Users Say: 'I want to compare design alternatives'</w:t>
      </w:r>
    </w:p>
    <w:p>
      <w:pPr>
        <w:spacing w:before="80" w:after="80"/>
      </w:pPr>
      <w:r>
        <w:rPr>
          <w:rFonts w:ascii="Arial" w:cs="Arial" w:eastAsia="Arial" w:hAnsi="Arial"/>
          <w:sz w:val="22"/>
          <w:szCs w:val="22"/>
        </w:rPr>
        <w:t xml:space="preserve">Add a side-by-side comparison view — two structural options, different column layouts, different steel grades — with cost difference. This is a premium feature worth ₹199 per comparison.</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8.5  What NOT to Build (Common Traps)</w:t>
      </w:r>
    </w:p>
    <w:p>
      <w:pPr>
        <w:pStyle w:val="ListParagraph"/>
        <w:numPr>
          <w:ilvl w:val="0"/>
          <w:numId w:val="2"/>
        </w:numPr>
        <w:spacing w:before="60" w:after="60"/>
      </w:pPr>
      <w:r>
        <w:rPr>
          <w:rFonts w:ascii="Arial" w:cs="Arial" w:eastAsia="Arial" w:hAnsi="Arial"/>
          <w:b w:val="false"/>
          <w:bCs w:val="false"/>
          <w:sz w:val="22"/>
          <w:szCs w:val="22"/>
        </w:rPr>
        <w:t xml:space="preserve">A mobile app — structural engineers work on desktop with large drawings</w:t>
      </w:r>
    </w:p>
    <w:p>
      <w:pPr>
        <w:pStyle w:val="ListParagraph"/>
        <w:numPr>
          <w:ilvl w:val="0"/>
          <w:numId w:val="2"/>
        </w:numPr>
        <w:spacing w:before="60" w:after="60"/>
      </w:pPr>
      <w:r>
        <w:rPr>
          <w:rFonts w:ascii="Arial" w:cs="Arial" w:eastAsia="Arial" w:hAnsi="Arial"/>
          <w:b w:val="false"/>
          <w:bCs w:val="false"/>
          <w:sz w:val="22"/>
          <w:szCs w:val="22"/>
        </w:rPr>
        <w:t xml:space="preserve">AI/chatbot interface — your users need reliable IS-code calculations, not conversational ambiguity</w:t>
      </w:r>
    </w:p>
    <w:p>
      <w:pPr>
        <w:pStyle w:val="ListParagraph"/>
        <w:numPr>
          <w:ilvl w:val="0"/>
          <w:numId w:val="2"/>
        </w:numPr>
        <w:spacing w:before="60" w:after="60"/>
      </w:pPr>
      <w:r>
        <w:rPr>
          <w:rFonts w:ascii="Arial" w:cs="Arial" w:eastAsia="Arial" w:hAnsi="Arial"/>
          <w:b w:val="false"/>
          <w:bCs w:val="false"/>
          <w:sz w:val="22"/>
          <w:szCs w:val="22"/>
        </w:rPr>
        <w:t xml:space="preserve">Support for international codes — stay India-focused until you dominate that niche</w:t>
      </w:r>
    </w:p>
    <w:p>
      <w:pPr>
        <w:pStyle w:val="ListParagraph"/>
        <w:numPr>
          <w:ilvl w:val="0"/>
          <w:numId w:val="2"/>
        </w:numPr>
        <w:spacing w:before="60" w:after="60"/>
      </w:pPr>
      <w:r>
        <w:rPr>
          <w:rFonts w:ascii="Arial" w:cs="Arial" w:eastAsia="Arial" w:hAnsi="Arial"/>
          <w:b w:val="false"/>
          <w:bCs w:val="false"/>
          <w:sz w:val="22"/>
          <w:szCs w:val="22"/>
        </w:rPr>
        <w:t xml:space="preserve">BIM export improvements — only relevant if users are already working in Revit/ArchiCAD pipelines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AAD4F5"/>
                <w:sz w:val="32"/>
                <w:szCs w:val="32"/>
              </w:rPr>
              <w:t xml:space="preserve">09  </w:t>
            </w:r>
            <w:r>
              <w:rPr>
                <w:rFonts w:ascii="Arial" w:cs="Arial" w:eastAsia="Arial" w:hAnsi="Arial"/>
                <w:b/>
                <w:bCs/>
                <w:color w:val="FFFFFF"/>
                <w:sz w:val="32"/>
                <w:szCs w:val="32"/>
              </w:rPr>
              <w:t xml:space="preserve">Quick Reference</w:t>
            </w:r>
          </w:p>
          <w:p>
            <w:pPr>
              <w:spacing w:before="40"/>
            </w:pPr>
            <w:r>
              <w:rPr>
                <w:rFonts w:ascii="Arial" w:cs="Arial" w:eastAsia="Arial" w:hAnsi="Arial"/>
                <w:i/>
                <w:iCs/>
                <w:color w:val="AACDE8"/>
                <w:sz w:val="20"/>
                <w:szCs w:val="20"/>
              </w:rPr>
              <w:t xml:space="preserve">Everything on one page</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Critical Path — Do These in Order</w:t>
      </w:r>
    </w:p>
    <w:p>
      <w:pPr>
        <w:spacing w:before="80" w:after="0"/>
      </w:pPr>
      <w:r>
        <w:t xml:space="preserve"/>
      </w:r>
    </w:p>
    <w:p>
      <w:pPr>
        <w:pStyle w:val="ListParagraph"/>
        <w:numPr>
          <w:ilvl w:val="0"/>
          <w:numId w:val="3"/>
        </w:numPr>
        <w:spacing w:before="60" w:after="60"/>
      </w:pPr>
      <w:r>
        <w:rPr>
          <w:rFonts w:ascii="Arial" w:cs="Arial" w:eastAsia="Arial" w:hAnsi="Arial"/>
          <w:b/>
          <w:bCs/>
          <w:sz w:val="22"/>
          <w:szCs w:val="22"/>
        </w:rPr>
        <w:t xml:space="preserve">Pre-generate sample_report.pdf and commit it to GitHub</w:t>
      </w:r>
    </w:p>
    <w:p>
      <w:pPr>
        <w:pStyle w:val="ListParagraph"/>
        <w:numPr>
          <w:ilvl w:val="0"/>
          <w:numId w:val="3"/>
        </w:numPr>
        <w:spacing w:before="60" w:after="60"/>
      </w:pPr>
      <w:r>
        <w:rPr>
          <w:rFonts w:ascii="Arial" w:cs="Arial" w:eastAsia="Arial" w:hAnsi="Arial"/>
          <w:b/>
          <w:bCs/>
          <w:sz w:val="22"/>
          <w:szCs w:val="22"/>
        </w:rPr>
        <w:t xml:space="preserve">Add the Welcome Banner to top of app.py</w:t>
      </w:r>
    </w:p>
    <w:p>
      <w:pPr>
        <w:pStyle w:val="ListParagraph"/>
        <w:numPr>
          <w:ilvl w:val="0"/>
          <w:numId w:val="3"/>
        </w:numPr>
        <w:spacing w:before="60" w:after="60"/>
      </w:pPr>
      <w:r>
        <w:rPr>
          <w:rFonts w:ascii="Arial" w:cs="Arial" w:eastAsia="Arial" w:hAnsi="Arial"/>
          <w:b/>
          <w:bCs/>
          <w:sz w:val="22"/>
          <w:szCs w:val="22"/>
        </w:rPr>
        <w:t xml:space="preserve">Add 'View Sample Report' download button (zero friction)</w:t>
      </w:r>
    </w:p>
    <w:p>
      <w:pPr>
        <w:pStyle w:val="ListParagraph"/>
        <w:numPr>
          <w:ilvl w:val="0"/>
          <w:numId w:val="3"/>
        </w:numPr>
        <w:spacing w:before="60" w:after="60"/>
      </w:pPr>
      <w:r>
        <w:rPr>
          <w:rFonts w:ascii="Arial" w:cs="Arial" w:eastAsia="Arial" w:hAnsi="Arial"/>
          <w:b/>
          <w:bCs/>
          <w:sz w:val="22"/>
          <w:szCs w:val="22"/>
        </w:rPr>
        <w:t xml:space="preserve">Add Trust Stats bar (51 modules, 28 tests, IS codes)</w:t>
      </w:r>
    </w:p>
    <w:p>
      <w:pPr>
        <w:pStyle w:val="ListParagraph"/>
        <w:numPr>
          <w:ilvl w:val="0"/>
          <w:numId w:val="3"/>
        </w:numPr>
        <w:spacing w:before="60" w:after="60"/>
      </w:pPr>
      <w:r>
        <w:rPr>
          <w:rFonts w:ascii="Arial" w:cs="Arial" w:eastAsia="Arial" w:hAnsi="Arial"/>
          <w:b/>
          <w:bCs/>
          <w:sz w:val="22"/>
          <w:szCs w:val="22"/>
        </w:rPr>
        <w:t xml:space="preserve">Sign up for Razorpay, get test keys</w:t>
      </w:r>
    </w:p>
    <w:p>
      <w:pPr>
        <w:pStyle w:val="ListParagraph"/>
        <w:numPr>
          <w:ilvl w:val="0"/>
          <w:numId w:val="3"/>
        </w:numPr>
        <w:spacing w:before="60" w:after="60"/>
      </w:pPr>
      <w:r>
        <w:rPr>
          <w:rFonts w:ascii="Arial" w:cs="Arial" w:eastAsia="Arial" w:hAnsi="Arial"/>
          <w:b/>
          <w:bCs/>
          <w:sz w:val="22"/>
          <w:szCs w:val="22"/>
        </w:rPr>
        <w:t xml:space="preserve">Implement pay-per-report flow in test mode (₹49)</w:t>
      </w:r>
    </w:p>
    <w:p>
      <w:pPr>
        <w:pStyle w:val="ListParagraph"/>
        <w:numPr>
          <w:ilvl w:val="0"/>
          <w:numId w:val="3"/>
        </w:numPr>
        <w:spacing w:before="60" w:after="60"/>
      </w:pPr>
      <w:r>
        <w:rPr>
          <w:rFonts w:ascii="Arial" w:cs="Arial" w:eastAsia="Arial" w:hAnsi="Arial"/>
          <w:b/>
          <w:bCs/>
          <w:sz w:val="22"/>
          <w:szCs w:val="22"/>
        </w:rPr>
        <w:t xml:space="preserve">Deploy to Streamlit Cloud (free)</w:t>
      </w:r>
    </w:p>
    <w:p>
      <w:pPr>
        <w:pStyle w:val="ListParagraph"/>
        <w:numPr>
          <w:ilvl w:val="0"/>
          <w:numId w:val="3"/>
        </w:numPr>
        <w:spacing w:before="60" w:after="60"/>
      </w:pPr>
      <w:r>
        <w:rPr>
          <w:rFonts w:ascii="Arial" w:cs="Arial" w:eastAsia="Arial" w:hAnsi="Arial"/>
          <w:b/>
          <w:bCs/>
          <w:sz w:val="22"/>
          <w:szCs w:val="22"/>
        </w:rPr>
        <w:t xml:space="preserve">Complete a test payment end-to-end</w:t>
      </w:r>
    </w:p>
    <w:p>
      <w:pPr>
        <w:pStyle w:val="ListParagraph"/>
        <w:numPr>
          <w:ilvl w:val="0"/>
          <w:numId w:val="3"/>
        </w:numPr>
        <w:spacing w:before="60" w:after="60"/>
      </w:pPr>
      <w:r>
        <w:rPr>
          <w:rFonts w:ascii="Arial" w:cs="Arial" w:eastAsia="Arial" w:hAnsi="Arial"/>
          <w:b/>
          <w:bCs/>
          <w:sz w:val="22"/>
          <w:szCs w:val="22"/>
        </w:rPr>
        <w:t xml:space="preserve">Switch Razorpay to live mode</w:t>
      </w:r>
    </w:p>
    <w:p>
      <w:pPr>
        <w:pStyle w:val="ListParagraph"/>
        <w:numPr>
          <w:ilvl w:val="0"/>
          <w:numId w:val="3"/>
        </w:numPr>
        <w:spacing w:before="60" w:after="60"/>
      </w:pPr>
      <w:r>
        <w:rPr>
          <w:rFonts w:ascii="Arial" w:cs="Arial" w:eastAsia="Arial" w:hAnsi="Arial"/>
          <w:b/>
          <w:bCs/>
          <w:sz w:val="22"/>
          <w:szCs w:val="22"/>
        </w:rPr>
        <w:t xml:space="preserve">Post on LinkedIn and share in WhatsApp groups</w:t>
      </w:r>
    </w:p>
    <w:p>
      <w:pPr>
        <w:spacing w:before="160" w:after="0"/>
      </w:pPr>
      <w:r>
        <w:t xml:space="preserve"/>
      </w:r>
    </w:p>
    <w:p>
      <w:pPr>
        <w:pStyle w:val="Heading2"/>
        <w:spacing w:before="280" w:after="140"/>
      </w:pPr>
      <w:r>
        <w:rPr>
          <w:rFonts w:ascii="Arial" w:cs="Arial" w:eastAsia="Arial" w:hAnsi="Arial"/>
          <w:b/>
          <w:bCs/>
          <w:color w:val="2E86AB"/>
          <w:sz w:val="28"/>
          <w:szCs w:val="28"/>
        </w:rPr>
        <w:t xml:space="preserve">Key URLs &amp; Resources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Link / Notes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Razorpay Signup</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razorpay.com — free account, instant approval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Streamlit Cloud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share.streamlit.io — deploy from GitHub in minutes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Railway.app</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railway.app — upgrade here when traffic grows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Supabase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supabase.com — free tier for saving user projects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Sentry (Monitoring)</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sentry.io — free tier, you already have monitoring.py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Sample DXF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test_dxfs/ folder has 15 test cases — use these to pre-generate sample reports</w:t>
            </w:r>
          </w:p>
        </w:tc>
      </w:tr>
    </w:tbl>
    <w:p>
      <w:pPr>
        <w:spacing w:before="160" w:after="0"/>
      </w:pPr>
      <w:r>
        <w:t xml:space="preserve"/>
      </w:r>
    </w:p>
    <w:p>
      <w:pPr>
        <w:pStyle w:val="Heading2"/>
        <w:spacing w:before="280" w:after="140"/>
      </w:pPr>
      <w:r>
        <w:rPr>
          <w:rFonts w:ascii="Arial" w:cs="Arial" w:eastAsia="Arial" w:hAnsi="Arial"/>
          <w:b/>
          <w:bCs/>
          <w:color w:val="2E86AB"/>
          <w:sz w:val="28"/>
          <w:szCs w:val="28"/>
        </w:rPr>
        <w:t xml:space="preserve">Revenue Milestones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3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10 reports sold (₹490)</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Proof the payment flow works — share this publicly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50 reports sold (₹2,450)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 price to ₹99. Add student pack.</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E3A5F"/>
                <w:sz w:val="20"/>
                <w:szCs w:val="20"/>
              </w:rPr>
              <w:t xml:space="preserve">100 reports sold (₹9,900)</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Upgrade to Railway.app paid tier. Add user accounts.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₹10,000 MRR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quitting other freelance work and focusing full time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FINAL WORD</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sz w:val="21"/>
                <w:szCs w:val="21"/>
              </w:rPr>
              <w:t xml:space="preserve">StructOptima is technically impressive. The gap between 'impressive student project' and 'tool engineers trust and pay for' is almost entirely about presentation, trust signals, and removing friction — not more features. Everything in this document is achievable in 2–3 focused weekends.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2026-03-26T11:42:05.369Z</dcterms:created>
  <dcterms:modified xsi:type="dcterms:W3CDTF">2026-03-26T11:42:05.370Z</dcterms:modified>
</cp:coreProperties>
</file>

<file path=docProps/custom.xml><?xml version="1.0" encoding="utf-8"?>
<Properties xmlns="http://schemas.openxmlformats.org/officeDocument/2006/custom-properties" xmlns:vt="http://schemas.openxmlformats.org/officeDocument/2006/docPropsVTypes"/>
</file>