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184C" w14:textId="7DDE79E5" w:rsidR="00381611" w:rsidRDefault="00181976" w:rsidP="00181976">
      <w:pPr>
        <w:pStyle w:val="Title"/>
        <w:rPr>
          <w:lang w:val="en-US"/>
        </w:rPr>
      </w:pPr>
      <w:r>
        <w:rPr>
          <w:lang w:val="en-US"/>
        </w:rPr>
        <w:t>CivicConnect Stakeholder Analysis</w:t>
      </w:r>
    </w:p>
    <w:p w14:paraId="5A93CB07" w14:textId="5420293B" w:rsidR="00181976" w:rsidRDefault="00181976" w:rsidP="00181976">
      <w:pPr>
        <w:rPr>
          <w:lang w:val="en-US"/>
        </w:rPr>
      </w:pPr>
      <w:r>
        <w:rPr>
          <w:b/>
          <w:bCs/>
          <w:lang w:val="en-US"/>
        </w:rPr>
        <w:t xml:space="preserve">Project: </w:t>
      </w:r>
      <w:r>
        <w:rPr>
          <w:lang w:val="en-US"/>
        </w:rPr>
        <w:t xml:space="preserve"> CivicConnect</w:t>
      </w:r>
    </w:p>
    <w:p w14:paraId="0E929849" w14:textId="4D407828" w:rsidR="00181976" w:rsidRDefault="00181976" w:rsidP="00181976">
      <w:pPr>
        <w:rPr>
          <w:lang w:val="en-US"/>
        </w:rPr>
      </w:pPr>
      <w:r>
        <w:rPr>
          <w:b/>
          <w:bCs/>
          <w:lang w:val="en-US"/>
        </w:rPr>
        <w:t xml:space="preserve">Milestone: </w:t>
      </w:r>
      <w:r>
        <w:rPr>
          <w:lang w:val="en-US"/>
        </w:rPr>
        <w:t>M1- Engineering Foundation and Requirements Baseline</w:t>
      </w:r>
    </w:p>
    <w:p w14:paraId="5A3ECB2F" w14:textId="2C6D07A8" w:rsidR="00181976" w:rsidRDefault="00181976" w:rsidP="00181976">
      <w:pPr>
        <w:rPr>
          <w:lang w:val="en-US"/>
        </w:rPr>
      </w:pPr>
      <w:r>
        <w:rPr>
          <w:b/>
          <w:bCs/>
          <w:lang w:val="en-US"/>
        </w:rPr>
        <w:t xml:space="preserve">Artefact: </w:t>
      </w:r>
      <w:r w:rsidRPr="00181976">
        <w:rPr>
          <w:lang w:val="en-US"/>
        </w:rPr>
        <w:t>Stakeholder Analysis</w:t>
      </w:r>
    </w:p>
    <w:p w14:paraId="33BC5FCD" w14:textId="16AB1024" w:rsidR="00181976" w:rsidRPr="00181976" w:rsidRDefault="00181976" w:rsidP="00181976">
      <w:pPr>
        <w:rPr>
          <w:lang w:val="en-US"/>
        </w:rPr>
      </w:pPr>
      <w:r>
        <w:rPr>
          <w:b/>
          <w:bCs/>
          <w:lang w:val="en-US"/>
        </w:rPr>
        <w:t xml:space="preserve">Version: </w:t>
      </w:r>
      <w:r>
        <w:rPr>
          <w:lang w:val="en-US"/>
        </w:rPr>
        <w:t>1.0</w:t>
      </w:r>
    </w:p>
    <w:p w14:paraId="1E9B00F6" w14:textId="18F8395E" w:rsidR="00181976" w:rsidRPr="00181976" w:rsidRDefault="00181976" w:rsidP="00181976">
      <w:pPr>
        <w:rPr>
          <w:lang w:val="en-US"/>
        </w:rPr>
      </w:pPr>
      <w:r>
        <w:rPr>
          <w:b/>
          <w:bCs/>
          <w:lang w:val="en-US"/>
        </w:rPr>
        <w:t xml:space="preserve">Status: </w:t>
      </w:r>
      <w:r>
        <w:rPr>
          <w:lang w:val="en-US"/>
        </w:rPr>
        <w:t>Proposed for team review and baseline</w:t>
      </w:r>
    </w:p>
    <w:p w14:paraId="7318795B" w14:textId="7F22F864" w:rsidR="00181976" w:rsidRDefault="00181976" w:rsidP="00181976">
      <w:pPr>
        <w:rPr>
          <w:lang w:val="en-US"/>
        </w:rPr>
      </w:pPr>
      <w:r>
        <w:rPr>
          <w:b/>
          <w:bCs/>
          <w:lang w:val="en-US"/>
        </w:rPr>
        <w:t xml:space="preserve">Owner: </w:t>
      </w:r>
      <w:r>
        <w:rPr>
          <w:lang w:val="en-US"/>
        </w:rPr>
        <w:t>Amelia van der Walt – Requirements and Stakeholder Lead</w:t>
      </w:r>
    </w:p>
    <w:p w14:paraId="450A30B5" w14:textId="77777777" w:rsidR="00181976" w:rsidRDefault="00181976" w:rsidP="00181976">
      <w:pPr>
        <w:rPr>
          <w:lang w:val="en-US"/>
        </w:rPr>
      </w:pPr>
    </w:p>
    <w:p w14:paraId="6F45DDF6" w14:textId="7E897B89" w:rsidR="00181976" w:rsidRDefault="00181976" w:rsidP="00181976">
      <w:pPr>
        <w:pStyle w:val="Heading1"/>
        <w:numPr>
          <w:ilvl w:val="0"/>
          <w:numId w:val="1"/>
        </w:numPr>
        <w:rPr>
          <w:lang w:val="en-US"/>
        </w:rPr>
      </w:pPr>
      <w:r>
        <w:rPr>
          <w:lang w:val="en-US"/>
        </w:rPr>
        <w:t>Purpose</w:t>
      </w:r>
    </w:p>
    <w:p w14:paraId="0BE925B6" w14:textId="51B45A5C" w:rsidR="00181976" w:rsidRDefault="00181976" w:rsidP="00181976">
      <w:pPr>
        <w:rPr>
          <w:lang w:val="en-US"/>
        </w:rPr>
      </w:pPr>
      <w:r>
        <w:rPr>
          <w:lang w:val="en-US"/>
        </w:rPr>
        <w:t>This stakeholder analysis identifies the people and organizational groups affected by CivicConnect, their needs and expectations, their influence and interest in the project, and potential conflicts between stakeholder needs.</w:t>
      </w:r>
    </w:p>
    <w:p w14:paraId="5995C470" w14:textId="28C056AD" w:rsidR="00181976" w:rsidRDefault="00181976" w:rsidP="00181976">
      <w:pPr>
        <w:rPr>
          <w:lang w:val="en-US"/>
        </w:rPr>
      </w:pPr>
      <w:r>
        <w:rPr>
          <w:lang w:val="en-US"/>
        </w:rPr>
        <w:t>The analysis is used as input to scope definition and requirements engineering. Requirements in the project must be traceable back to an identified stakeholder or source.</w:t>
      </w:r>
    </w:p>
    <w:p w14:paraId="5EF24A56" w14:textId="77777777" w:rsidR="00181976" w:rsidRDefault="00181976" w:rsidP="00181976">
      <w:pPr>
        <w:rPr>
          <w:lang w:val="en-US"/>
        </w:rPr>
      </w:pPr>
    </w:p>
    <w:p w14:paraId="6B359931" w14:textId="2FF99C55" w:rsidR="00181976" w:rsidRDefault="00181976" w:rsidP="00181976">
      <w:pPr>
        <w:pStyle w:val="Heading1"/>
        <w:numPr>
          <w:ilvl w:val="0"/>
          <w:numId w:val="1"/>
        </w:numPr>
        <w:rPr>
          <w:lang w:val="en-US"/>
        </w:rPr>
      </w:pPr>
      <w:r>
        <w:rPr>
          <w:lang w:val="en-US"/>
        </w:rPr>
        <w:t>Civicconnect problem</w:t>
      </w:r>
    </w:p>
    <w:p w14:paraId="5C0ADB4A" w14:textId="77777777" w:rsidR="00181976" w:rsidRPr="00181976" w:rsidRDefault="00181976" w:rsidP="00181976">
      <w:pPr>
        <w:rPr>
          <w:lang w:val="en-US"/>
        </w:rPr>
      </w:pPr>
      <w:r w:rsidRPr="00181976">
        <w:rPr>
          <w:lang w:val="en-US"/>
        </w:rPr>
        <w:t>CivicConnect addresses the current fragmented management of community service requests. The organization currently relies on multiple communication and record-keeping channels, including email, telephone calls, WhatsApp messages, spreadsheets and paper-based records.</w:t>
      </w:r>
    </w:p>
    <w:p w14:paraId="59E93028" w14:textId="77777777" w:rsidR="00181976" w:rsidRDefault="00181976" w:rsidP="00181976">
      <w:pPr>
        <w:rPr>
          <w:lang w:val="en-US"/>
        </w:rPr>
      </w:pPr>
      <w:r w:rsidRPr="00181976">
        <w:rPr>
          <w:lang w:val="en-US"/>
        </w:rPr>
        <w:t>This fragmented process creates several operational problems</w:t>
      </w:r>
      <w:r>
        <w:rPr>
          <w:lang w:val="en-US"/>
        </w:rPr>
        <w:t>:</w:t>
      </w:r>
    </w:p>
    <w:p w14:paraId="4A8F96E3" w14:textId="77777777" w:rsidR="00181976" w:rsidRDefault="00181976" w:rsidP="00181976">
      <w:pPr>
        <w:pStyle w:val="ListParagraph"/>
        <w:numPr>
          <w:ilvl w:val="0"/>
          <w:numId w:val="2"/>
        </w:numPr>
        <w:rPr>
          <w:lang w:val="en-US"/>
        </w:rPr>
      </w:pPr>
      <w:r w:rsidRPr="00181976">
        <w:rPr>
          <w:lang w:val="en-US"/>
        </w:rPr>
        <w:t xml:space="preserve">Service requests can be duplicated, overlooked, incorrectly assigned or lost between communication channels. </w:t>
      </w:r>
    </w:p>
    <w:p w14:paraId="0B77026E" w14:textId="77777777" w:rsidR="00181976" w:rsidRDefault="00181976" w:rsidP="00181976">
      <w:pPr>
        <w:pStyle w:val="ListParagraph"/>
        <w:numPr>
          <w:ilvl w:val="0"/>
          <w:numId w:val="2"/>
        </w:numPr>
        <w:rPr>
          <w:lang w:val="en-US"/>
        </w:rPr>
      </w:pPr>
      <w:r w:rsidRPr="00181976">
        <w:rPr>
          <w:lang w:val="en-US"/>
        </w:rPr>
        <w:t>Requesters have limited visibility of the progress of their requests</w:t>
      </w:r>
      <w:r>
        <w:rPr>
          <w:lang w:val="en-US"/>
        </w:rPr>
        <w:t>.</w:t>
      </w:r>
    </w:p>
    <w:p w14:paraId="7BD6D8F0" w14:textId="77777777" w:rsidR="00181976" w:rsidRDefault="00181976" w:rsidP="00181976">
      <w:pPr>
        <w:pStyle w:val="ListParagraph"/>
        <w:numPr>
          <w:ilvl w:val="0"/>
          <w:numId w:val="2"/>
        </w:numPr>
        <w:rPr>
          <w:lang w:val="en-US"/>
        </w:rPr>
      </w:pPr>
      <w:r>
        <w:rPr>
          <w:lang w:val="en-US"/>
        </w:rPr>
        <w:t>S</w:t>
      </w:r>
      <w:r w:rsidRPr="00181976">
        <w:rPr>
          <w:lang w:val="en-US"/>
        </w:rPr>
        <w:t>taff experience difficulties with prioritization, ownership and coordination.</w:t>
      </w:r>
    </w:p>
    <w:p w14:paraId="278B9C7F" w14:textId="2790DF64" w:rsidR="00181976" w:rsidRDefault="00181976" w:rsidP="00181976">
      <w:pPr>
        <w:pStyle w:val="ListParagraph"/>
        <w:numPr>
          <w:ilvl w:val="0"/>
          <w:numId w:val="2"/>
        </w:numPr>
        <w:rPr>
          <w:lang w:val="en-US"/>
        </w:rPr>
      </w:pPr>
      <w:r w:rsidRPr="00181976">
        <w:rPr>
          <w:lang w:val="en-US"/>
        </w:rPr>
        <w:t>Management also lacks reliable information about outstanding, overdue, resolved, and closed work.</w:t>
      </w:r>
    </w:p>
    <w:p w14:paraId="31FF7C38" w14:textId="77777777" w:rsidR="00181976" w:rsidRPr="00181976" w:rsidRDefault="00181976" w:rsidP="00181976">
      <w:pPr>
        <w:rPr>
          <w:lang w:val="en-US"/>
        </w:rPr>
      </w:pPr>
      <w:r w:rsidRPr="00181976">
        <w:rPr>
          <w:lang w:val="en-US"/>
        </w:rPr>
        <w:t>The absence of a single controlled record also weakens accountability because changes to request status and actions taken are difficult to track consistently. Reporting is manual and difficult to audit, while sensitive information may be handled inconsistently across informal communication channels.</w:t>
      </w:r>
    </w:p>
    <w:p w14:paraId="164CC51D" w14:textId="41614BEB" w:rsidR="00181976" w:rsidRDefault="00BF1DA4" w:rsidP="00BF1DA4">
      <w:pPr>
        <w:pStyle w:val="Heading1"/>
        <w:numPr>
          <w:ilvl w:val="0"/>
          <w:numId w:val="1"/>
        </w:numPr>
        <w:rPr>
          <w:lang w:val="en-US"/>
        </w:rPr>
      </w:pPr>
      <w:r>
        <w:rPr>
          <w:lang w:val="en-US"/>
        </w:rPr>
        <w:t>Business need</w:t>
      </w:r>
    </w:p>
    <w:p w14:paraId="193A94FD" w14:textId="77777777" w:rsidR="00BF1DA4" w:rsidRPr="00BF1DA4" w:rsidRDefault="00BF1DA4" w:rsidP="00BF1DA4">
      <w:pPr>
        <w:rPr>
          <w:lang w:val="en-US"/>
        </w:rPr>
      </w:pPr>
      <w:r w:rsidRPr="00BF1DA4">
        <w:rPr>
          <w:lang w:val="en-US"/>
        </w:rPr>
        <w:t>The organization requires a controlled digital platform that provides a reliable, traceable and usable method for submitting, managing, monitoring and reporting on service requests.</w:t>
      </w:r>
    </w:p>
    <w:p w14:paraId="77727936" w14:textId="77777777" w:rsidR="00BF1DA4" w:rsidRDefault="00BF1DA4" w:rsidP="00BF1DA4">
      <w:pPr>
        <w:rPr>
          <w:lang w:val="en-US"/>
        </w:rPr>
      </w:pPr>
      <w:r w:rsidRPr="00BF1DA4">
        <w:rPr>
          <w:lang w:val="en-US"/>
        </w:rPr>
        <w:lastRenderedPageBreak/>
        <w:t>CivicConnect should therefore establish a single controlled lifecycle for service requests. The intended business value is to:</w:t>
      </w:r>
    </w:p>
    <w:p w14:paraId="14900197" w14:textId="3992ECC2" w:rsidR="00BF1DA4" w:rsidRPr="00BF1DA4" w:rsidRDefault="00BF1DA4" w:rsidP="00BF1DA4">
      <w:pPr>
        <w:pStyle w:val="ListParagraph"/>
        <w:numPr>
          <w:ilvl w:val="0"/>
          <w:numId w:val="3"/>
        </w:numPr>
      </w:pPr>
      <w:r w:rsidRPr="00BF1DA4">
        <w:rPr>
          <w:b/>
          <w:bCs/>
        </w:rPr>
        <w:t>Visibility</w:t>
      </w:r>
      <w:r w:rsidRPr="00BF1DA4">
        <w:t xml:space="preserve"> — requesters and staff can see relevant request information and status.</w:t>
      </w:r>
    </w:p>
    <w:p w14:paraId="7399CB55" w14:textId="1FC881BD" w:rsidR="00BF1DA4" w:rsidRPr="00BF1DA4" w:rsidRDefault="00BF1DA4" w:rsidP="00BF1DA4">
      <w:pPr>
        <w:pStyle w:val="ListParagraph"/>
        <w:numPr>
          <w:ilvl w:val="0"/>
          <w:numId w:val="3"/>
        </w:numPr>
      </w:pPr>
      <w:r w:rsidRPr="00BF1DA4">
        <w:rPr>
          <w:b/>
          <w:bCs/>
        </w:rPr>
        <w:t>Accountability</w:t>
      </w:r>
      <w:r w:rsidRPr="00BF1DA4">
        <w:t xml:space="preserve"> — responsibility and actions associated with requests can be recorded.</w:t>
      </w:r>
    </w:p>
    <w:p w14:paraId="6E1A65AD" w14:textId="521FC035" w:rsidR="00BF1DA4" w:rsidRPr="00BF1DA4" w:rsidRDefault="00BF1DA4" w:rsidP="00BF1DA4">
      <w:pPr>
        <w:pStyle w:val="ListParagraph"/>
        <w:numPr>
          <w:ilvl w:val="0"/>
          <w:numId w:val="3"/>
        </w:numPr>
      </w:pPr>
      <w:r w:rsidRPr="00BF1DA4">
        <w:rPr>
          <w:b/>
          <w:bCs/>
        </w:rPr>
        <w:t>Operational coordination</w:t>
      </w:r>
      <w:r w:rsidRPr="00BF1DA4">
        <w:t xml:space="preserve"> — staff can manage, assign and update requests.</w:t>
      </w:r>
    </w:p>
    <w:p w14:paraId="05BB89F9" w14:textId="525DB2A4" w:rsidR="00BF1DA4" w:rsidRPr="00BF1DA4" w:rsidRDefault="00BF1DA4" w:rsidP="00BF1DA4">
      <w:pPr>
        <w:pStyle w:val="ListParagraph"/>
        <w:numPr>
          <w:ilvl w:val="0"/>
          <w:numId w:val="3"/>
        </w:numPr>
      </w:pPr>
      <w:r w:rsidRPr="00BF1DA4">
        <w:rPr>
          <w:b/>
          <w:bCs/>
        </w:rPr>
        <w:t>Management oversight</w:t>
      </w:r>
      <w:r w:rsidRPr="00BF1DA4">
        <w:t xml:space="preserve"> — management can identify open, overdue, resolved and closed requests.</w:t>
      </w:r>
    </w:p>
    <w:p w14:paraId="06A8CD22" w14:textId="0CE2C981" w:rsidR="00BF1DA4" w:rsidRPr="00BF1DA4" w:rsidRDefault="00BF1DA4" w:rsidP="00BF1DA4">
      <w:pPr>
        <w:pStyle w:val="ListParagraph"/>
        <w:numPr>
          <w:ilvl w:val="0"/>
          <w:numId w:val="3"/>
        </w:numPr>
      </w:pPr>
      <w:r w:rsidRPr="00BF1DA4">
        <w:rPr>
          <w:b/>
          <w:bCs/>
        </w:rPr>
        <w:t>Reporting</w:t>
      </w:r>
      <w:r w:rsidRPr="00BF1DA4">
        <w:t xml:space="preserve"> — service activity can be reviewed using controlled information.</w:t>
      </w:r>
    </w:p>
    <w:p w14:paraId="36DA0D15" w14:textId="1EC857C8" w:rsidR="00BF1DA4" w:rsidRPr="00BF1DA4" w:rsidRDefault="00BF1DA4" w:rsidP="00BF1DA4">
      <w:pPr>
        <w:pStyle w:val="ListParagraph"/>
        <w:numPr>
          <w:ilvl w:val="0"/>
          <w:numId w:val="3"/>
        </w:numPr>
        <w:rPr>
          <w:lang w:val="en-US"/>
        </w:rPr>
      </w:pPr>
      <w:r w:rsidRPr="00BF1DA4">
        <w:rPr>
          <w:b/>
          <w:bCs/>
        </w:rPr>
        <w:t>Information management</w:t>
      </w:r>
      <w:r w:rsidRPr="00BF1DA4">
        <w:t xml:space="preserve"> — service-request information can be maintained in a controlled digital environment.</w:t>
      </w:r>
    </w:p>
    <w:p w14:paraId="3CAE9AF9" w14:textId="3515A8F6" w:rsidR="00BF1DA4" w:rsidRDefault="00BF1DA4" w:rsidP="00BF1DA4">
      <w:pPr>
        <w:pStyle w:val="Heading1"/>
        <w:numPr>
          <w:ilvl w:val="0"/>
          <w:numId w:val="1"/>
        </w:numPr>
        <w:rPr>
          <w:lang w:val="en-US"/>
        </w:rPr>
      </w:pPr>
      <w:r>
        <w:rPr>
          <w:lang w:val="en-US"/>
        </w:rPr>
        <w:t>Stakeholder Identification</w:t>
      </w:r>
    </w:p>
    <w:tbl>
      <w:tblPr>
        <w:tblStyle w:val="TableGrid"/>
        <w:tblW w:w="0" w:type="auto"/>
        <w:tblLook w:val="04A0" w:firstRow="1" w:lastRow="0" w:firstColumn="1" w:lastColumn="0" w:noHBand="0" w:noVBand="1"/>
      </w:tblPr>
      <w:tblGrid>
        <w:gridCol w:w="1285"/>
        <w:gridCol w:w="1656"/>
        <w:gridCol w:w="1691"/>
        <w:gridCol w:w="1601"/>
        <w:gridCol w:w="1539"/>
        <w:gridCol w:w="1244"/>
      </w:tblGrid>
      <w:tr w:rsidR="00BF1DA4" w14:paraId="70586CF2" w14:textId="65FF22AB" w:rsidTr="00BF1DA4">
        <w:tc>
          <w:tcPr>
            <w:tcW w:w="1331" w:type="dxa"/>
          </w:tcPr>
          <w:p w14:paraId="2D6E3545" w14:textId="0CA5E28B" w:rsidR="00BF1DA4" w:rsidRDefault="00BF1DA4" w:rsidP="00BF1DA4">
            <w:pPr>
              <w:rPr>
                <w:lang w:val="en-US"/>
              </w:rPr>
            </w:pPr>
            <w:r>
              <w:rPr>
                <w:lang w:val="en-US"/>
              </w:rPr>
              <w:t>ID</w:t>
            </w:r>
          </w:p>
        </w:tc>
        <w:tc>
          <w:tcPr>
            <w:tcW w:w="1670" w:type="dxa"/>
          </w:tcPr>
          <w:p w14:paraId="77FE6F81" w14:textId="403979AF" w:rsidR="00BF1DA4" w:rsidRDefault="00BF1DA4" w:rsidP="00BF1DA4">
            <w:pPr>
              <w:rPr>
                <w:lang w:val="en-US"/>
              </w:rPr>
            </w:pPr>
            <w:r>
              <w:rPr>
                <w:lang w:val="en-US"/>
              </w:rPr>
              <w:t>Stakeholder</w:t>
            </w:r>
          </w:p>
        </w:tc>
        <w:tc>
          <w:tcPr>
            <w:tcW w:w="1705" w:type="dxa"/>
          </w:tcPr>
          <w:p w14:paraId="7708A717" w14:textId="466DB43F" w:rsidR="00BF1DA4" w:rsidRDefault="00BF1DA4" w:rsidP="00BF1DA4">
            <w:pPr>
              <w:rPr>
                <w:lang w:val="en-US"/>
              </w:rPr>
            </w:pPr>
            <w:r>
              <w:rPr>
                <w:lang w:val="en-US"/>
              </w:rPr>
              <w:t>Role/Interest</w:t>
            </w:r>
          </w:p>
        </w:tc>
        <w:tc>
          <w:tcPr>
            <w:tcW w:w="1474" w:type="dxa"/>
          </w:tcPr>
          <w:p w14:paraId="21FF07AE" w14:textId="7186ED54" w:rsidR="00BF1DA4" w:rsidRDefault="00BF1DA4" w:rsidP="00BF1DA4">
            <w:pPr>
              <w:rPr>
                <w:lang w:val="en-US"/>
              </w:rPr>
            </w:pPr>
            <w:r>
              <w:rPr>
                <w:lang w:val="en-US"/>
              </w:rPr>
              <w:t>Main Needs</w:t>
            </w:r>
          </w:p>
        </w:tc>
        <w:tc>
          <w:tcPr>
            <w:tcW w:w="1572" w:type="dxa"/>
          </w:tcPr>
          <w:p w14:paraId="4FD66E75" w14:textId="1611CBC6" w:rsidR="00BF1DA4" w:rsidRDefault="00BF1DA4" w:rsidP="00BF1DA4">
            <w:pPr>
              <w:rPr>
                <w:lang w:val="en-US"/>
              </w:rPr>
            </w:pPr>
            <w:r>
              <w:rPr>
                <w:lang w:val="en-US"/>
              </w:rPr>
              <w:t>Influence</w:t>
            </w:r>
          </w:p>
        </w:tc>
        <w:tc>
          <w:tcPr>
            <w:tcW w:w="1264" w:type="dxa"/>
          </w:tcPr>
          <w:p w14:paraId="07E1D84F" w14:textId="710792E8" w:rsidR="00BF1DA4" w:rsidRDefault="00BF1DA4" w:rsidP="00BF1DA4">
            <w:pPr>
              <w:rPr>
                <w:lang w:val="en-US"/>
              </w:rPr>
            </w:pPr>
            <w:r>
              <w:rPr>
                <w:lang w:val="en-US"/>
              </w:rPr>
              <w:t>Interest</w:t>
            </w:r>
          </w:p>
        </w:tc>
      </w:tr>
      <w:tr w:rsidR="00BF1DA4" w14:paraId="2FDE6AAF" w14:textId="7E340E89" w:rsidTr="00BF1DA4">
        <w:tc>
          <w:tcPr>
            <w:tcW w:w="1331" w:type="dxa"/>
          </w:tcPr>
          <w:p w14:paraId="0B587614" w14:textId="1BC1C4FE" w:rsidR="00BF1DA4" w:rsidRDefault="00BF1DA4" w:rsidP="00BF1DA4">
            <w:pPr>
              <w:rPr>
                <w:lang w:val="en-US"/>
              </w:rPr>
            </w:pPr>
            <w:r>
              <w:rPr>
                <w:lang w:val="en-US"/>
              </w:rPr>
              <w:t>STK-001</w:t>
            </w:r>
          </w:p>
        </w:tc>
        <w:tc>
          <w:tcPr>
            <w:tcW w:w="1670" w:type="dxa"/>
          </w:tcPr>
          <w:p w14:paraId="5BB6A1F9" w14:textId="153E0378" w:rsidR="00BF1DA4" w:rsidRDefault="00BF1DA4" w:rsidP="00BF1DA4">
            <w:pPr>
              <w:rPr>
                <w:lang w:val="en-US"/>
              </w:rPr>
            </w:pPr>
            <w:r>
              <w:rPr>
                <w:lang w:val="en-US"/>
              </w:rPr>
              <w:t>Requester</w:t>
            </w:r>
          </w:p>
        </w:tc>
        <w:tc>
          <w:tcPr>
            <w:tcW w:w="1705" w:type="dxa"/>
          </w:tcPr>
          <w:p w14:paraId="0870BCF4" w14:textId="1F6E151E" w:rsidR="00BF1DA4" w:rsidRDefault="00BF1DA4" w:rsidP="00BF1DA4">
            <w:pPr>
              <w:rPr>
                <w:lang w:val="en-US"/>
              </w:rPr>
            </w:pPr>
            <w:r>
              <w:rPr>
                <w:lang w:val="en-US"/>
              </w:rPr>
              <w:t>Submits and monitors service request</w:t>
            </w:r>
          </w:p>
        </w:tc>
        <w:tc>
          <w:tcPr>
            <w:tcW w:w="1474" w:type="dxa"/>
          </w:tcPr>
          <w:p w14:paraId="680D9AE7" w14:textId="2B575F69" w:rsidR="00BF1DA4" w:rsidRDefault="00BF1DA4" w:rsidP="00BF1DA4">
            <w:pPr>
              <w:rPr>
                <w:lang w:val="en-US"/>
              </w:rPr>
            </w:pPr>
            <w:r>
              <w:rPr>
                <w:lang w:val="en-US"/>
              </w:rPr>
              <w:t>Easy submission, status visibility, request history and meaningful feedback</w:t>
            </w:r>
          </w:p>
        </w:tc>
        <w:tc>
          <w:tcPr>
            <w:tcW w:w="1572" w:type="dxa"/>
          </w:tcPr>
          <w:p w14:paraId="6CFC8DF2" w14:textId="55E822BF" w:rsidR="00BF1DA4" w:rsidRDefault="00BF1DA4" w:rsidP="00BF1DA4">
            <w:pPr>
              <w:rPr>
                <w:lang w:val="en-US"/>
              </w:rPr>
            </w:pPr>
            <w:r>
              <w:rPr>
                <w:lang w:val="en-US"/>
              </w:rPr>
              <w:t>Medium</w:t>
            </w:r>
          </w:p>
        </w:tc>
        <w:tc>
          <w:tcPr>
            <w:tcW w:w="1264" w:type="dxa"/>
          </w:tcPr>
          <w:p w14:paraId="2E1E94AF" w14:textId="7F88C3DE" w:rsidR="00BF1DA4" w:rsidRDefault="00BF1DA4" w:rsidP="00BF1DA4">
            <w:pPr>
              <w:rPr>
                <w:lang w:val="en-US"/>
              </w:rPr>
            </w:pPr>
            <w:r>
              <w:rPr>
                <w:lang w:val="en-US"/>
              </w:rPr>
              <w:t>High</w:t>
            </w:r>
          </w:p>
        </w:tc>
      </w:tr>
      <w:tr w:rsidR="00BF1DA4" w14:paraId="47B23985" w14:textId="663ABB3D" w:rsidTr="00BF1DA4">
        <w:tc>
          <w:tcPr>
            <w:tcW w:w="1331" w:type="dxa"/>
          </w:tcPr>
          <w:p w14:paraId="02AF9977" w14:textId="0877BE54" w:rsidR="00BF1DA4" w:rsidRDefault="00BF1DA4" w:rsidP="00BF1DA4">
            <w:pPr>
              <w:rPr>
                <w:lang w:val="en-US"/>
              </w:rPr>
            </w:pPr>
            <w:r>
              <w:rPr>
                <w:lang w:val="en-US"/>
              </w:rPr>
              <w:t>STK-002</w:t>
            </w:r>
          </w:p>
        </w:tc>
        <w:tc>
          <w:tcPr>
            <w:tcW w:w="1670" w:type="dxa"/>
          </w:tcPr>
          <w:p w14:paraId="259F0E33" w14:textId="753F4EC0" w:rsidR="00BF1DA4" w:rsidRDefault="00BF1DA4" w:rsidP="00BF1DA4">
            <w:pPr>
              <w:rPr>
                <w:lang w:val="en-US"/>
              </w:rPr>
            </w:pPr>
            <w:r>
              <w:rPr>
                <w:lang w:val="en-US"/>
              </w:rPr>
              <w:t>Service Staff</w:t>
            </w:r>
          </w:p>
        </w:tc>
        <w:tc>
          <w:tcPr>
            <w:tcW w:w="1705" w:type="dxa"/>
          </w:tcPr>
          <w:p w14:paraId="61F07532" w14:textId="3532D237" w:rsidR="00BF1DA4" w:rsidRDefault="00BF1DA4" w:rsidP="00BF1DA4">
            <w:pPr>
              <w:rPr>
                <w:lang w:val="en-US"/>
              </w:rPr>
            </w:pPr>
            <w:r>
              <w:rPr>
                <w:lang w:val="en-US"/>
              </w:rPr>
              <w:t>Processes and resolves requests</w:t>
            </w:r>
          </w:p>
        </w:tc>
        <w:tc>
          <w:tcPr>
            <w:tcW w:w="1474" w:type="dxa"/>
          </w:tcPr>
          <w:p w14:paraId="60CCF89F" w14:textId="2D258381" w:rsidR="00BF1DA4" w:rsidRDefault="00BF1DA4" w:rsidP="00BF1DA4">
            <w:pPr>
              <w:rPr>
                <w:lang w:val="en-US"/>
              </w:rPr>
            </w:pPr>
            <w:r>
              <w:rPr>
                <w:lang w:val="en-US"/>
              </w:rPr>
              <w:t>Request details, prioritization, assignment, controlled status updates and resolution recording</w:t>
            </w:r>
          </w:p>
        </w:tc>
        <w:tc>
          <w:tcPr>
            <w:tcW w:w="1572" w:type="dxa"/>
          </w:tcPr>
          <w:p w14:paraId="326AD676" w14:textId="330927DC" w:rsidR="00BF1DA4" w:rsidRDefault="00BF1DA4" w:rsidP="00BF1DA4">
            <w:pPr>
              <w:rPr>
                <w:lang w:val="en-US"/>
              </w:rPr>
            </w:pPr>
            <w:r>
              <w:rPr>
                <w:lang w:val="en-US"/>
              </w:rPr>
              <w:t>High</w:t>
            </w:r>
          </w:p>
        </w:tc>
        <w:tc>
          <w:tcPr>
            <w:tcW w:w="1264" w:type="dxa"/>
          </w:tcPr>
          <w:p w14:paraId="762DFFCE" w14:textId="7D8A38F9" w:rsidR="00BF1DA4" w:rsidRDefault="00BF1DA4" w:rsidP="00BF1DA4">
            <w:pPr>
              <w:rPr>
                <w:lang w:val="en-US"/>
              </w:rPr>
            </w:pPr>
            <w:r>
              <w:rPr>
                <w:lang w:val="en-US"/>
              </w:rPr>
              <w:t>High</w:t>
            </w:r>
          </w:p>
        </w:tc>
      </w:tr>
      <w:tr w:rsidR="00BF1DA4" w14:paraId="5F73FBD0" w14:textId="5DBB6A36" w:rsidTr="00BF1DA4">
        <w:tc>
          <w:tcPr>
            <w:tcW w:w="1331" w:type="dxa"/>
          </w:tcPr>
          <w:p w14:paraId="1B557631" w14:textId="2BB6E1C1" w:rsidR="00BF1DA4" w:rsidRDefault="00BF1DA4" w:rsidP="00BF1DA4">
            <w:pPr>
              <w:rPr>
                <w:lang w:val="en-US"/>
              </w:rPr>
            </w:pPr>
            <w:r>
              <w:rPr>
                <w:lang w:val="en-US"/>
              </w:rPr>
              <w:t>STK-003</w:t>
            </w:r>
          </w:p>
        </w:tc>
        <w:tc>
          <w:tcPr>
            <w:tcW w:w="1670" w:type="dxa"/>
          </w:tcPr>
          <w:p w14:paraId="38A3E53B" w14:textId="793BAFDD" w:rsidR="00BF1DA4" w:rsidRDefault="00BF1DA4" w:rsidP="00BF1DA4">
            <w:pPr>
              <w:rPr>
                <w:lang w:val="en-US"/>
              </w:rPr>
            </w:pPr>
            <w:r w:rsidRPr="00BF1DA4">
              <w:t>Management / Oversight</w:t>
            </w:r>
          </w:p>
        </w:tc>
        <w:tc>
          <w:tcPr>
            <w:tcW w:w="1705" w:type="dxa"/>
          </w:tcPr>
          <w:p w14:paraId="029DE174" w14:textId="06E4B68B" w:rsidR="00BF1DA4" w:rsidRDefault="00BF1DA4" w:rsidP="00BF1DA4">
            <w:pPr>
              <w:rPr>
                <w:lang w:val="en-US"/>
              </w:rPr>
            </w:pPr>
            <w:r w:rsidRPr="00BF1DA4">
              <w:t>Monitors service performance</w:t>
            </w:r>
          </w:p>
        </w:tc>
        <w:tc>
          <w:tcPr>
            <w:tcW w:w="1474" w:type="dxa"/>
          </w:tcPr>
          <w:p w14:paraId="7DDECA85" w14:textId="763B413B" w:rsidR="00BF1DA4" w:rsidRDefault="00BF1DA4" w:rsidP="00BF1DA4">
            <w:pPr>
              <w:rPr>
                <w:lang w:val="en-US"/>
              </w:rPr>
            </w:pPr>
            <w:r w:rsidRPr="00BF1DA4">
              <w:t>Visibility of open, overdue, resolved and closed work and useful reporting information</w:t>
            </w:r>
          </w:p>
        </w:tc>
        <w:tc>
          <w:tcPr>
            <w:tcW w:w="1572" w:type="dxa"/>
          </w:tcPr>
          <w:p w14:paraId="670C570A" w14:textId="0750D27A" w:rsidR="00BF1DA4" w:rsidRDefault="00BF1DA4" w:rsidP="00BF1DA4">
            <w:pPr>
              <w:rPr>
                <w:lang w:val="en-US"/>
              </w:rPr>
            </w:pPr>
            <w:r>
              <w:rPr>
                <w:lang w:val="en-US"/>
              </w:rPr>
              <w:t>High</w:t>
            </w:r>
          </w:p>
        </w:tc>
        <w:tc>
          <w:tcPr>
            <w:tcW w:w="1264" w:type="dxa"/>
          </w:tcPr>
          <w:p w14:paraId="79E67481" w14:textId="12BC9B68" w:rsidR="00BF1DA4" w:rsidRDefault="00BF1DA4" w:rsidP="00BF1DA4">
            <w:pPr>
              <w:rPr>
                <w:lang w:val="en-US"/>
              </w:rPr>
            </w:pPr>
            <w:r>
              <w:rPr>
                <w:lang w:val="en-US"/>
              </w:rPr>
              <w:t>High</w:t>
            </w:r>
          </w:p>
        </w:tc>
      </w:tr>
      <w:tr w:rsidR="00BF1DA4" w14:paraId="44E31767" w14:textId="19105F5E" w:rsidTr="00BF1DA4">
        <w:tc>
          <w:tcPr>
            <w:tcW w:w="1331" w:type="dxa"/>
          </w:tcPr>
          <w:p w14:paraId="7F904AF4" w14:textId="2E590D22" w:rsidR="00BF1DA4" w:rsidRDefault="00BF1DA4" w:rsidP="00BF1DA4">
            <w:pPr>
              <w:rPr>
                <w:lang w:val="en-US"/>
              </w:rPr>
            </w:pPr>
            <w:r>
              <w:rPr>
                <w:lang w:val="en-US"/>
              </w:rPr>
              <w:t>STK-004</w:t>
            </w:r>
          </w:p>
        </w:tc>
        <w:tc>
          <w:tcPr>
            <w:tcW w:w="1670" w:type="dxa"/>
          </w:tcPr>
          <w:p w14:paraId="5D985E29" w14:textId="04865F9B" w:rsidR="00BF1DA4" w:rsidRDefault="00BF1DA4" w:rsidP="00BF1DA4">
            <w:pPr>
              <w:rPr>
                <w:lang w:val="en-US"/>
              </w:rPr>
            </w:pPr>
            <w:r>
              <w:rPr>
                <w:lang w:val="en-US"/>
              </w:rPr>
              <w:t>Project Team</w:t>
            </w:r>
          </w:p>
        </w:tc>
        <w:tc>
          <w:tcPr>
            <w:tcW w:w="1705" w:type="dxa"/>
          </w:tcPr>
          <w:p w14:paraId="39613DE9" w14:textId="33E7C295" w:rsidR="00BF1DA4" w:rsidRDefault="00BF1DA4" w:rsidP="00BF1DA4">
            <w:pPr>
              <w:rPr>
                <w:lang w:val="en-US"/>
              </w:rPr>
            </w:pPr>
            <w:r>
              <w:rPr>
                <w:lang w:val="en-US"/>
              </w:rPr>
              <w:t>Engineers and maintains CivivConnect</w:t>
            </w:r>
          </w:p>
        </w:tc>
        <w:tc>
          <w:tcPr>
            <w:tcW w:w="1474" w:type="dxa"/>
          </w:tcPr>
          <w:p w14:paraId="6290E683" w14:textId="696A1A5E" w:rsidR="00BF1DA4" w:rsidRDefault="00BF1DA4" w:rsidP="00BF1DA4">
            <w:pPr>
              <w:rPr>
                <w:lang w:val="en-US"/>
              </w:rPr>
            </w:pPr>
            <w:r w:rsidRPr="00BF1DA4">
              <w:t>Clear requirements, controlled scope, traceability and feasible engineering constraints</w:t>
            </w:r>
          </w:p>
        </w:tc>
        <w:tc>
          <w:tcPr>
            <w:tcW w:w="1572" w:type="dxa"/>
          </w:tcPr>
          <w:p w14:paraId="6BE82BBE" w14:textId="5D4014F8" w:rsidR="00BF1DA4" w:rsidRDefault="00BF1DA4" w:rsidP="00BF1DA4">
            <w:pPr>
              <w:rPr>
                <w:lang w:val="en-US"/>
              </w:rPr>
            </w:pPr>
            <w:r>
              <w:rPr>
                <w:lang w:val="en-US"/>
              </w:rPr>
              <w:t>High</w:t>
            </w:r>
          </w:p>
        </w:tc>
        <w:tc>
          <w:tcPr>
            <w:tcW w:w="1264" w:type="dxa"/>
          </w:tcPr>
          <w:p w14:paraId="24275F35" w14:textId="7635DDF5" w:rsidR="00BF1DA4" w:rsidRDefault="00BF1DA4" w:rsidP="00BF1DA4">
            <w:pPr>
              <w:rPr>
                <w:lang w:val="en-US"/>
              </w:rPr>
            </w:pPr>
            <w:r>
              <w:rPr>
                <w:lang w:val="en-US"/>
              </w:rPr>
              <w:t>High</w:t>
            </w:r>
          </w:p>
        </w:tc>
      </w:tr>
      <w:tr w:rsidR="00BF1DA4" w14:paraId="1520472B" w14:textId="77777777" w:rsidTr="00BF1DA4">
        <w:tc>
          <w:tcPr>
            <w:tcW w:w="1331" w:type="dxa"/>
          </w:tcPr>
          <w:p w14:paraId="0530B460" w14:textId="60C169E3" w:rsidR="00BF1DA4" w:rsidRDefault="00BF1DA4" w:rsidP="00BF1DA4">
            <w:pPr>
              <w:rPr>
                <w:lang w:val="en-US"/>
              </w:rPr>
            </w:pPr>
            <w:r>
              <w:rPr>
                <w:lang w:val="en-US"/>
              </w:rPr>
              <w:lastRenderedPageBreak/>
              <w:t>STK-005</w:t>
            </w:r>
          </w:p>
        </w:tc>
        <w:tc>
          <w:tcPr>
            <w:tcW w:w="1670" w:type="dxa"/>
          </w:tcPr>
          <w:p w14:paraId="38846CDD" w14:textId="413AF4EA" w:rsidR="00BF1DA4" w:rsidRDefault="00BF1DA4" w:rsidP="00BF1DA4">
            <w:pPr>
              <w:rPr>
                <w:lang w:val="en-US"/>
              </w:rPr>
            </w:pPr>
            <w:r w:rsidRPr="00BF1DA4">
              <w:t>Academic Assessor / Lecturer</w:t>
            </w:r>
          </w:p>
        </w:tc>
        <w:tc>
          <w:tcPr>
            <w:tcW w:w="1705" w:type="dxa"/>
          </w:tcPr>
          <w:p w14:paraId="14A2F9EB" w14:textId="12D9FA55" w:rsidR="00BF1DA4" w:rsidRDefault="00BF1DA4" w:rsidP="00BF1DA4">
            <w:pPr>
              <w:rPr>
                <w:lang w:val="en-US"/>
              </w:rPr>
            </w:pPr>
            <w:r w:rsidRPr="00BF1DA4">
              <w:t>Evaluates engineering evidence</w:t>
            </w:r>
          </w:p>
          <w:p w14:paraId="4B5137A5" w14:textId="77777777" w:rsidR="00BF1DA4" w:rsidRPr="00BF1DA4" w:rsidRDefault="00BF1DA4" w:rsidP="00BF1DA4">
            <w:pPr>
              <w:jc w:val="center"/>
              <w:rPr>
                <w:lang w:val="en-US"/>
              </w:rPr>
            </w:pPr>
          </w:p>
        </w:tc>
        <w:tc>
          <w:tcPr>
            <w:tcW w:w="1474" w:type="dxa"/>
          </w:tcPr>
          <w:p w14:paraId="05D09B39" w14:textId="46E0F2DE" w:rsidR="00BF1DA4" w:rsidRDefault="00FF04DC" w:rsidP="00BF1DA4">
            <w:pPr>
              <w:rPr>
                <w:lang w:val="en-US"/>
              </w:rPr>
            </w:pPr>
            <w:r w:rsidRPr="00FF04DC">
              <w:t>Traceable, controlled and defensible project evidence</w:t>
            </w:r>
          </w:p>
        </w:tc>
        <w:tc>
          <w:tcPr>
            <w:tcW w:w="1572" w:type="dxa"/>
          </w:tcPr>
          <w:p w14:paraId="2EDF8ADD" w14:textId="0461E2DE" w:rsidR="00BF1DA4" w:rsidRDefault="00FF04DC" w:rsidP="00BF1DA4">
            <w:pPr>
              <w:rPr>
                <w:lang w:val="en-US"/>
              </w:rPr>
            </w:pPr>
            <w:r>
              <w:rPr>
                <w:lang w:val="en-US"/>
              </w:rPr>
              <w:t>high</w:t>
            </w:r>
          </w:p>
        </w:tc>
        <w:tc>
          <w:tcPr>
            <w:tcW w:w="1264" w:type="dxa"/>
          </w:tcPr>
          <w:p w14:paraId="50DEF9C1" w14:textId="02E1EB41" w:rsidR="00BF1DA4" w:rsidRDefault="00FF04DC" w:rsidP="00BF1DA4">
            <w:pPr>
              <w:rPr>
                <w:lang w:val="en-US"/>
              </w:rPr>
            </w:pPr>
            <w:r>
              <w:rPr>
                <w:lang w:val="en-US"/>
              </w:rPr>
              <w:t>Medium</w:t>
            </w:r>
          </w:p>
        </w:tc>
      </w:tr>
    </w:tbl>
    <w:p w14:paraId="60DB5FFA" w14:textId="77777777" w:rsidR="00BF1DA4" w:rsidRDefault="00BF1DA4" w:rsidP="00BF1DA4">
      <w:pPr>
        <w:rPr>
          <w:lang w:val="en-US"/>
        </w:rPr>
      </w:pPr>
    </w:p>
    <w:p w14:paraId="28CFA030" w14:textId="075B8A69" w:rsidR="00FF04DC" w:rsidRDefault="00FF04DC" w:rsidP="00FF04DC">
      <w:pPr>
        <w:pStyle w:val="Heading1"/>
        <w:numPr>
          <w:ilvl w:val="0"/>
          <w:numId w:val="1"/>
        </w:numPr>
        <w:rPr>
          <w:lang w:val="en-US"/>
        </w:rPr>
      </w:pPr>
      <w:r>
        <w:rPr>
          <w:lang w:val="en-US"/>
        </w:rPr>
        <w:t>Stakeholder Needs</w:t>
      </w:r>
    </w:p>
    <w:p w14:paraId="00F906B1" w14:textId="0563BF2D" w:rsidR="00FF04DC" w:rsidRDefault="00FF04DC" w:rsidP="00FF04DC">
      <w:pPr>
        <w:pStyle w:val="Heading2"/>
        <w:rPr>
          <w:lang w:val="en-US"/>
        </w:rPr>
      </w:pPr>
      <w:r w:rsidRPr="00FF04DC">
        <w:rPr>
          <w:lang w:val="en-US"/>
        </w:rPr>
        <w:t>STK-001 Requestion</w:t>
      </w:r>
    </w:p>
    <w:p w14:paraId="350E6C0C" w14:textId="5F1E6010" w:rsidR="00FF04DC" w:rsidRDefault="00FF04DC" w:rsidP="00FF04DC">
      <w:pPr>
        <w:rPr>
          <w:lang w:val="en-US"/>
        </w:rPr>
      </w:pPr>
      <w:r>
        <w:rPr>
          <w:lang w:val="en-US"/>
        </w:rPr>
        <w:t>The Requester needs to:</w:t>
      </w:r>
    </w:p>
    <w:p w14:paraId="71D0F829" w14:textId="4BFBF2D9" w:rsidR="00FF04DC" w:rsidRDefault="00FF04DC" w:rsidP="00FF04DC">
      <w:pPr>
        <w:pStyle w:val="ListParagraph"/>
        <w:numPr>
          <w:ilvl w:val="0"/>
          <w:numId w:val="4"/>
        </w:numPr>
        <w:rPr>
          <w:lang w:val="en-US"/>
        </w:rPr>
      </w:pPr>
      <w:r>
        <w:rPr>
          <w:lang w:val="en-US"/>
        </w:rPr>
        <w:t>Submit a new service request with the appropriate information</w:t>
      </w:r>
    </w:p>
    <w:p w14:paraId="6DB7CFAC" w14:textId="77F37034" w:rsidR="00FF04DC" w:rsidRDefault="00FF04DC" w:rsidP="00FF04DC">
      <w:pPr>
        <w:pStyle w:val="ListParagraph"/>
        <w:numPr>
          <w:ilvl w:val="0"/>
          <w:numId w:val="4"/>
        </w:numPr>
        <w:rPr>
          <w:lang w:val="en-US"/>
        </w:rPr>
      </w:pPr>
      <w:r>
        <w:rPr>
          <w:lang w:val="en-US"/>
        </w:rPr>
        <w:t>Categorise the request using a controlled category mechanism</w:t>
      </w:r>
    </w:p>
    <w:p w14:paraId="011CE7AD" w14:textId="4FF5A1D3" w:rsidR="00FF04DC" w:rsidRDefault="00FF04DC" w:rsidP="00FF04DC">
      <w:pPr>
        <w:pStyle w:val="ListParagraph"/>
        <w:numPr>
          <w:ilvl w:val="0"/>
          <w:numId w:val="4"/>
        </w:numPr>
        <w:rPr>
          <w:lang w:val="en-US"/>
        </w:rPr>
      </w:pPr>
      <w:r>
        <w:rPr>
          <w:lang w:val="en-US"/>
        </w:rPr>
        <w:t>View the current status of submitted requests</w:t>
      </w:r>
    </w:p>
    <w:p w14:paraId="6FDFA80B" w14:textId="1014962E" w:rsidR="00FF04DC" w:rsidRDefault="00FF04DC" w:rsidP="00FF04DC">
      <w:pPr>
        <w:pStyle w:val="ListParagraph"/>
        <w:numPr>
          <w:ilvl w:val="0"/>
          <w:numId w:val="4"/>
        </w:numPr>
        <w:rPr>
          <w:lang w:val="en-US"/>
        </w:rPr>
      </w:pPr>
      <w:r>
        <w:rPr>
          <w:lang w:val="en-US"/>
        </w:rPr>
        <w:t>View previously submitted requests</w:t>
      </w:r>
    </w:p>
    <w:p w14:paraId="189B4ABD" w14:textId="2D6E9E2A" w:rsidR="00FF04DC" w:rsidRDefault="00FF04DC" w:rsidP="00FF04DC">
      <w:pPr>
        <w:pStyle w:val="ListParagraph"/>
        <w:numPr>
          <w:ilvl w:val="0"/>
          <w:numId w:val="4"/>
        </w:numPr>
        <w:rPr>
          <w:lang w:val="en-US"/>
        </w:rPr>
      </w:pPr>
      <w:r>
        <w:rPr>
          <w:lang w:val="en-US"/>
        </w:rPr>
        <w:t>Receive meaningful feedback when a request is accepted, rejected, updated or completed</w:t>
      </w:r>
    </w:p>
    <w:p w14:paraId="003F988D" w14:textId="03A720E9" w:rsidR="00FF04DC" w:rsidRDefault="00FF04DC" w:rsidP="00FF04DC">
      <w:pPr>
        <w:pStyle w:val="Heading2"/>
        <w:rPr>
          <w:lang w:val="en-US"/>
        </w:rPr>
      </w:pPr>
      <w:r>
        <w:rPr>
          <w:lang w:val="en-US"/>
        </w:rPr>
        <w:t>STK-002 Service Staff</w:t>
      </w:r>
    </w:p>
    <w:p w14:paraId="2B4B7839" w14:textId="506322E7" w:rsidR="00FF04DC" w:rsidRDefault="00FF04DC" w:rsidP="00FF04DC">
      <w:pPr>
        <w:rPr>
          <w:lang w:val="en-US"/>
        </w:rPr>
      </w:pPr>
      <w:r>
        <w:rPr>
          <w:lang w:val="en-US"/>
        </w:rPr>
        <w:t>Service staff need to:</w:t>
      </w:r>
    </w:p>
    <w:p w14:paraId="33EAA6AD" w14:textId="338C8901" w:rsidR="00FF04DC" w:rsidRDefault="00FF04DC" w:rsidP="00FF04DC">
      <w:pPr>
        <w:pStyle w:val="ListParagraph"/>
        <w:numPr>
          <w:ilvl w:val="0"/>
          <w:numId w:val="5"/>
        </w:numPr>
        <w:rPr>
          <w:lang w:val="en-US"/>
        </w:rPr>
      </w:pPr>
      <w:r>
        <w:rPr>
          <w:lang w:val="en-US"/>
        </w:rPr>
        <w:t>View service requests relevant to their authorization</w:t>
      </w:r>
    </w:p>
    <w:p w14:paraId="49859726" w14:textId="740E8BC7" w:rsidR="00FF04DC" w:rsidRDefault="00FF04DC" w:rsidP="00FF04DC">
      <w:pPr>
        <w:pStyle w:val="ListParagraph"/>
        <w:numPr>
          <w:ilvl w:val="0"/>
          <w:numId w:val="5"/>
        </w:numPr>
        <w:rPr>
          <w:lang w:val="en-US"/>
        </w:rPr>
      </w:pPr>
      <w:r>
        <w:rPr>
          <w:lang w:val="en-US"/>
        </w:rPr>
        <w:t>Search, filter or sort requests</w:t>
      </w:r>
    </w:p>
    <w:p w14:paraId="62B3EB9C" w14:textId="79C20BC2" w:rsidR="00FF04DC" w:rsidRDefault="00FF04DC" w:rsidP="00FF04DC">
      <w:pPr>
        <w:pStyle w:val="ListParagraph"/>
        <w:numPr>
          <w:ilvl w:val="0"/>
          <w:numId w:val="5"/>
        </w:numPr>
        <w:rPr>
          <w:lang w:val="en-US"/>
        </w:rPr>
      </w:pPr>
      <w:r>
        <w:rPr>
          <w:lang w:val="en-US"/>
        </w:rPr>
        <w:t>View full request details</w:t>
      </w:r>
    </w:p>
    <w:p w14:paraId="47981D57" w14:textId="16C439DD" w:rsidR="00FF04DC" w:rsidRDefault="00FF04DC" w:rsidP="00FF04DC">
      <w:pPr>
        <w:pStyle w:val="ListParagraph"/>
        <w:numPr>
          <w:ilvl w:val="0"/>
          <w:numId w:val="5"/>
        </w:numPr>
        <w:rPr>
          <w:lang w:val="en-US"/>
        </w:rPr>
      </w:pPr>
      <w:r>
        <w:rPr>
          <w:lang w:val="en-US"/>
        </w:rPr>
        <w:t>Accept or be assigned responsibility for requests</w:t>
      </w:r>
    </w:p>
    <w:p w14:paraId="0CC6FAD8" w14:textId="0482A617" w:rsidR="00FF04DC" w:rsidRDefault="00FF04DC" w:rsidP="00FF04DC">
      <w:pPr>
        <w:pStyle w:val="ListParagraph"/>
        <w:numPr>
          <w:ilvl w:val="0"/>
          <w:numId w:val="5"/>
        </w:numPr>
        <w:rPr>
          <w:lang w:val="en-US"/>
        </w:rPr>
      </w:pPr>
      <w:r>
        <w:rPr>
          <w:lang w:val="en-US"/>
        </w:rPr>
        <w:t>Update request status though controlled transitions</w:t>
      </w:r>
    </w:p>
    <w:p w14:paraId="269F9C33" w14:textId="15C9215A" w:rsidR="00FF04DC" w:rsidRDefault="00FF04DC" w:rsidP="00FF04DC">
      <w:pPr>
        <w:pStyle w:val="ListParagraph"/>
        <w:numPr>
          <w:ilvl w:val="0"/>
          <w:numId w:val="5"/>
        </w:numPr>
        <w:rPr>
          <w:lang w:val="en-US"/>
        </w:rPr>
      </w:pPr>
      <w:r>
        <w:rPr>
          <w:lang w:val="en-US"/>
        </w:rPr>
        <w:t>Record relevant actions, comments or resolution information</w:t>
      </w:r>
    </w:p>
    <w:p w14:paraId="11FB34C0" w14:textId="7C201B1C" w:rsidR="00FF04DC" w:rsidRDefault="00FF04DC" w:rsidP="00FF04DC">
      <w:pPr>
        <w:pStyle w:val="ListParagraph"/>
        <w:numPr>
          <w:ilvl w:val="0"/>
          <w:numId w:val="5"/>
        </w:numPr>
        <w:rPr>
          <w:lang w:val="en-US"/>
        </w:rPr>
      </w:pPr>
      <w:r>
        <w:rPr>
          <w:lang w:val="en-US"/>
        </w:rPr>
        <w:t>Resolve or close request where authorized</w:t>
      </w:r>
    </w:p>
    <w:p w14:paraId="5C40E0BA" w14:textId="444131F6" w:rsidR="00FF04DC" w:rsidRDefault="00FF04DC" w:rsidP="00FF04DC">
      <w:pPr>
        <w:pStyle w:val="Heading2"/>
        <w:rPr>
          <w:lang w:val="en-US"/>
        </w:rPr>
      </w:pPr>
      <w:r>
        <w:rPr>
          <w:lang w:val="en-US"/>
        </w:rPr>
        <w:t>STK-003 Management/Oversight</w:t>
      </w:r>
    </w:p>
    <w:p w14:paraId="245A3A8D" w14:textId="7C862B63" w:rsidR="00FF04DC" w:rsidRDefault="00FF04DC" w:rsidP="00FF04DC">
      <w:pPr>
        <w:rPr>
          <w:lang w:val="en-US"/>
        </w:rPr>
      </w:pPr>
      <w:r>
        <w:rPr>
          <w:lang w:val="en-US"/>
        </w:rPr>
        <w:t>Management needs to:</w:t>
      </w:r>
    </w:p>
    <w:p w14:paraId="7BC05EBF" w14:textId="40FE726A" w:rsidR="00FF04DC" w:rsidRDefault="00FF04DC" w:rsidP="00FF04DC">
      <w:pPr>
        <w:pStyle w:val="ListParagraph"/>
        <w:numPr>
          <w:ilvl w:val="0"/>
          <w:numId w:val="6"/>
        </w:numPr>
        <w:rPr>
          <w:lang w:val="en-US"/>
        </w:rPr>
      </w:pPr>
      <w:r w:rsidRPr="00FF04DC">
        <w:rPr>
          <w:lang w:val="en-US"/>
        </w:rPr>
        <w:t>View useful service activity information</w:t>
      </w:r>
    </w:p>
    <w:p w14:paraId="281379A0" w14:textId="303BB8CA" w:rsidR="00FF04DC" w:rsidRDefault="00FF04DC" w:rsidP="00FF04DC">
      <w:pPr>
        <w:pStyle w:val="ListParagraph"/>
        <w:numPr>
          <w:ilvl w:val="0"/>
          <w:numId w:val="6"/>
        </w:numPr>
        <w:rPr>
          <w:lang w:val="en-US"/>
        </w:rPr>
      </w:pPr>
      <w:r>
        <w:rPr>
          <w:lang w:val="en-US"/>
        </w:rPr>
        <w:t>Identify open, overdue, resolved and closed requests</w:t>
      </w:r>
    </w:p>
    <w:p w14:paraId="1D689F24" w14:textId="4BFAAC81" w:rsidR="00FF04DC" w:rsidRDefault="00FF04DC" w:rsidP="00FF04DC">
      <w:pPr>
        <w:pStyle w:val="ListParagraph"/>
        <w:numPr>
          <w:ilvl w:val="0"/>
          <w:numId w:val="6"/>
        </w:numPr>
        <w:rPr>
          <w:lang w:val="en-US"/>
        </w:rPr>
      </w:pPr>
      <w:r>
        <w:rPr>
          <w:lang w:val="en-US"/>
        </w:rPr>
        <w:t>Review requests by category, status or other justified dimensions</w:t>
      </w:r>
    </w:p>
    <w:p w14:paraId="6E738170" w14:textId="4D178F0D" w:rsidR="00FF04DC" w:rsidRDefault="00FF04DC" w:rsidP="00FF04DC">
      <w:pPr>
        <w:pStyle w:val="ListParagraph"/>
        <w:numPr>
          <w:ilvl w:val="0"/>
          <w:numId w:val="6"/>
        </w:numPr>
        <w:rPr>
          <w:lang w:val="en-US"/>
        </w:rPr>
      </w:pPr>
      <w:r>
        <w:rPr>
          <w:lang w:val="en-US"/>
        </w:rPr>
        <w:t>Access sufficient information for accountability and service performance analysis</w:t>
      </w:r>
    </w:p>
    <w:p w14:paraId="3DC8D566" w14:textId="2AD2E141" w:rsidR="00FF04DC" w:rsidRDefault="00FF04DC" w:rsidP="00FF04DC">
      <w:pPr>
        <w:pStyle w:val="Heading2"/>
        <w:rPr>
          <w:lang w:val="en-US"/>
        </w:rPr>
      </w:pPr>
      <w:r>
        <w:rPr>
          <w:lang w:val="en-US"/>
        </w:rPr>
        <w:t>STK-004 Project Team</w:t>
      </w:r>
    </w:p>
    <w:p w14:paraId="5071AF28" w14:textId="6F552A97" w:rsidR="00FF04DC" w:rsidRDefault="00FF04DC" w:rsidP="00FF04DC">
      <w:pPr>
        <w:rPr>
          <w:lang w:val="en-US"/>
        </w:rPr>
      </w:pPr>
      <w:r>
        <w:rPr>
          <w:lang w:val="en-US"/>
        </w:rPr>
        <w:t>The engineering team needs:</w:t>
      </w:r>
    </w:p>
    <w:p w14:paraId="5F25BB06" w14:textId="3890455D" w:rsidR="00FF04DC" w:rsidRDefault="00FF04DC" w:rsidP="00FF04DC">
      <w:pPr>
        <w:pStyle w:val="ListParagraph"/>
        <w:numPr>
          <w:ilvl w:val="0"/>
          <w:numId w:val="7"/>
        </w:numPr>
        <w:rPr>
          <w:lang w:val="en-US"/>
        </w:rPr>
      </w:pPr>
      <w:r>
        <w:rPr>
          <w:lang w:val="en-US"/>
        </w:rPr>
        <w:t>A controlled and agreed scope</w:t>
      </w:r>
    </w:p>
    <w:p w14:paraId="534DA085" w14:textId="0958DB06" w:rsidR="00FF04DC" w:rsidRDefault="00FF04DC" w:rsidP="00FF04DC">
      <w:pPr>
        <w:pStyle w:val="ListParagraph"/>
        <w:numPr>
          <w:ilvl w:val="0"/>
          <w:numId w:val="7"/>
        </w:numPr>
        <w:rPr>
          <w:lang w:val="en-US"/>
        </w:rPr>
      </w:pPr>
      <w:r>
        <w:rPr>
          <w:lang w:val="en-US"/>
        </w:rPr>
        <w:t>Clear functional and non-functional requirements</w:t>
      </w:r>
    </w:p>
    <w:p w14:paraId="492887BD" w14:textId="1DCD3F6D" w:rsidR="00FF04DC" w:rsidRDefault="00FF04DC" w:rsidP="00FF04DC">
      <w:pPr>
        <w:pStyle w:val="ListParagraph"/>
        <w:numPr>
          <w:ilvl w:val="0"/>
          <w:numId w:val="7"/>
        </w:numPr>
        <w:rPr>
          <w:lang w:val="en-US"/>
        </w:rPr>
      </w:pPr>
      <w:r>
        <w:rPr>
          <w:lang w:val="en-US"/>
        </w:rPr>
        <w:t>Testable acceptance criteria</w:t>
      </w:r>
    </w:p>
    <w:p w14:paraId="3780AE30" w14:textId="6472E851" w:rsidR="00FF04DC" w:rsidRDefault="008712F3" w:rsidP="00FF04DC">
      <w:pPr>
        <w:pStyle w:val="ListParagraph"/>
        <w:numPr>
          <w:ilvl w:val="0"/>
          <w:numId w:val="7"/>
        </w:numPr>
        <w:rPr>
          <w:lang w:val="en-US"/>
        </w:rPr>
      </w:pPr>
      <w:r>
        <w:rPr>
          <w:lang w:val="en-US"/>
        </w:rPr>
        <w:t>Traceability</w:t>
      </w:r>
      <w:r w:rsidR="00FF04DC">
        <w:rPr>
          <w:lang w:val="en-US"/>
        </w:rPr>
        <w:t xml:space="preserve"> between stakeholders, requirements and later engineering evidence</w:t>
      </w:r>
    </w:p>
    <w:p w14:paraId="7351F475" w14:textId="1B67950F" w:rsidR="00FF04DC" w:rsidRDefault="00FF04DC" w:rsidP="00FF04DC">
      <w:pPr>
        <w:pStyle w:val="ListParagraph"/>
        <w:numPr>
          <w:ilvl w:val="0"/>
          <w:numId w:val="7"/>
        </w:numPr>
        <w:rPr>
          <w:lang w:val="en-US"/>
        </w:rPr>
      </w:pPr>
      <w:r>
        <w:rPr>
          <w:lang w:val="en-US"/>
        </w:rPr>
        <w:t>Requirements that are feasible within project constraints</w:t>
      </w:r>
    </w:p>
    <w:p w14:paraId="522F6221" w14:textId="42EC60F5" w:rsidR="00FF04DC" w:rsidRDefault="009846F7" w:rsidP="009846F7">
      <w:pPr>
        <w:pStyle w:val="Heading2"/>
        <w:rPr>
          <w:lang w:val="en-US"/>
        </w:rPr>
      </w:pPr>
      <w:r>
        <w:rPr>
          <w:lang w:val="en-US"/>
        </w:rPr>
        <w:t>STK-005 Academic Assesor/Lecturer</w:t>
      </w:r>
    </w:p>
    <w:p w14:paraId="05ACC427" w14:textId="7BE10B0F" w:rsidR="009846F7" w:rsidRDefault="009846F7" w:rsidP="009846F7">
      <w:pPr>
        <w:rPr>
          <w:lang w:val="en-US"/>
        </w:rPr>
      </w:pPr>
      <w:r>
        <w:rPr>
          <w:lang w:val="en-US"/>
        </w:rPr>
        <w:t>The project evidence needs to demonstrate:</w:t>
      </w:r>
    </w:p>
    <w:p w14:paraId="50A980B0" w14:textId="514B14CC" w:rsidR="009846F7" w:rsidRDefault="009846F7" w:rsidP="009846F7">
      <w:pPr>
        <w:pStyle w:val="ListParagraph"/>
        <w:numPr>
          <w:ilvl w:val="0"/>
          <w:numId w:val="8"/>
        </w:numPr>
        <w:rPr>
          <w:lang w:val="en-US"/>
        </w:rPr>
      </w:pPr>
      <w:r>
        <w:rPr>
          <w:lang w:val="en-US"/>
        </w:rPr>
        <w:lastRenderedPageBreak/>
        <w:t xml:space="preserve">Controlled requirements </w:t>
      </w:r>
    </w:p>
    <w:p w14:paraId="1C1691DA" w14:textId="3543DF75" w:rsidR="009846F7" w:rsidRDefault="009846F7" w:rsidP="009846F7">
      <w:pPr>
        <w:pStyle w:val="ListParagraph"/>
        <w:numPr>
          <w:ilvl w:val="0"/>
          <w:numId w:val="8"/>
        </w:numPr>
        <w:rPr>
          <w:lang w:val="en-US"/>
        </w:rPr>
      </w:pPr>
      <w:r>
        <w:rPr>
          <w:lang w:val="en-US"/>
        </w:rPr>
        <w:t>Traceability</w:t>
      </w:r>
    </w:p>
    <w:p w14:paraId="42C2BF00" w14:textId="4549E594" w:rsidR="009846F7" w:rsidRDefault="009846F7" w:rsidP="009846F7">
      <w:pPr>
        <w:pStyle w:val="ListParagraph"/>
        <w:numPr>
          <w:ilvl w:val="0"/>
          <w:numId w:val="8"/>
        </w:numPr>
        <w:rPr>
          <w:lang w:val="en-US"/>
        </w:rPr>
      </w:pPr>
      <w:r>
        <w:rPr>
          <w:lang w:val="en-US"/>
        </w:rPr>
        <w:t>Evidence of individual contribution</w:t>
      </w:r>
    </w:p>
    <w:p w14:paraId="7748A325" w14:textId="061029D5" w:rsidR="009846F7" w:rsidRDefault="009846F7" w:rsidP="009846F7">
      <w:pPr>
        <w:pStyle w:val="ListParagraph"/>
        <w:numPr>
          <w:ilvl w:val="0"/>
          <w:numId w:val="8"/>
        </w:numPr>
        <w:rPr>
          <w:lang w:val="en-US"/>
        </w:rPr>
      </w:pPr>
      <w:r>
        <w:rPr>
          <w:lang w:val="en-US"/>
        </w:rPr>
        <w:t>Engineering reasoning</w:t>
      </w:r>
    </w:p>
    <w:p w14:paraId="62BDAF5E" w14:textId="34FC8CE7" w:rsidR="009846F7" w:rsidRDefault="009846F7" w:rsidP="009846F7">
      <w:pPr>
        <w:pStyle w:val="ListParagraph"/>
        <w:numPr>
          <w:ilvl w:val="0"/>
          <w:numId w:val="8"/>
        </w:numPr>
        <w:rPr>
          <w:lang w:val="en-US"/>
        </w:rPr>
      </w:pPr>
      <w:r>
        <w:rPr>
          <w:lang w:val="en-US"/>
        </w:rPr>
        <w:t>Appropriate configuration management and baseline control</w:t>
      </w:r>
    </w:p>
    <w:p w14:paraId="0514B50E" w14:textId="33DC1602" w:rsidR="009846F7" w:rsidRDefault="009846F7" w:rsidP="009846F7">
      <w:pPr>
        <w:pStyle w:val="Heading1"/>
        <w:numPr>
          <w:ilvl w:val="0"/>
          <w:numId w:val="1"/>
        </w:numPr>
        <w:rPr>
          <w:lang w:val="en-US"/>
        </w:rPr>
      </w:pPr>
      <w:r>
        <w:rPr>
          <w:lang w:val="en-US"/>
        </w:rPr>
        <w:t>Stakeholder influence and interest</w:t>
      </w:r>
    </w:p>
    <w:p w14:paraId="6A927ED6" w14:textId="77777777" w:rsidR="009846F7" w:rsidRDefault="009846F7" w:rsidP="009846F7">
      <w:pPr>
        <w:pStyle w:val="Heading2"/>
      </w:pPr>
      <w:r>
        <w:t>High Influence / High Interest</w:t>
      </w:r>
    </w:p>
    <w:p w14:paraId="1118D33A" w14:textId="77777777" w:rsidR="009846F7" w:rsidRDefault="009846F7" w:rsidP="009846F7">
      <w:r>
        <w:rPr>
          <w:rStyle w:val="Strong"/>
        </w:rPr>
        <w:t>Service Staff, Management/Oversight and Project Team</w:t>
      </w:r>
    </w:p>
    <w:p w14:paraId="006C18BD" w14:textId="77777777" w:rsidR="009846F7" w:rsidRDefault="009846F7" w:rsidP="009846F7">
      <w:r>
        <w:t>These stakeholders require active consideration because their needs directly influence the requirements and engineering decisions.</w:t>
      </w:r>
    </w:p>
    <w:p w14:paraId="4DFDB4C5" w14:textId="77777777" w:rsidR="009846F7" w:rsidRDefault="009846F7" w:rsidP="009846F7">
      <w:pPr>
        <w:pStyle w:val="Heading2"/>
      </w:pPr>
      <w:r>
        <w:t>Medium Influence / High Interest</w:t>
      </w:r>
    </w:p>
    <w:p w14:paraId="190CC68E" w14:textId="77777777" w:rsidR="009846F7" w:rsidRDefault="009846F7" w:rsidP="009846F7">
      <w:r>
        <w:rPr>
          <w:rStyle w:val="Strong"/>
        </w:rPr>
        <w:t>Requesters</w:t>
      </w:r>
    </w:p>
    <w:p w14:paraId="1A2A047D" w14:textId="77777777" w:rsidR="009846F7" w:rsidRDefault="009846F7" w:rsidP="009846F7">
      <w:r>
        <w:t>Requesters are highly affected by the usability and visibility of CivicConnect, although they may have less direct influence over project decisions.</w:t>
      </w:r>
    </w:p>
    <w:p w14:paraId="58FAED26" w14:textId="77777777" w:rsidR="009846F7" w:rsidRDefault="009846F7" w:rsidP="009846F7">
      <w:pPr>
        <w:pStyle w:val="Heading2"/>
      </w:pPr>
      <w:r>
        <w:t>High Influence / Medium Interest</w:t>
      </w:r>
    </w:p>
    <w:p w14:paraId="2D68BE6C" w14:textId="77777777" w:rsidR="009846F7" w:rsidRDefault="009846F7" w:rsidP="009846F7">
      <w:r>
        <w:rPr>
          <w:rStyle w:val="Strong"/>
        </w:rPr>
        <w:t>Academic Assessor/Lecturer</w:t>
      </w:r>
    </w:p>
    <w:p w14:paraId="265DF321" w14:textId="77777777" w:rsidR="009846F7" w:rsidRDefault="009846F7" w:rsidP="009846F7">
      <w:r>
        <w:t>The assessor does not represent an operational user of CivicConnect but has significant influence over the assessment of the engineering evidence.</w:t>
      </w:r>
    </w:p>
    <w:p w14:paraId="7F6DADCB" w14:textId="77777777" w:rsidR="009846F7" w:rsidRPr="009846F7" w:rsidRDefault="009846F7" w:rsidP="009846F7">
      <w:pPr>
        <w:rPr>
          <w:lang w:val="en-US"/>
        </w:rPr>
      </w:pPr>
    </w:p>
    <w:p w14:paraId="35012F78" w14:textId="55C93489" w:rsidR="009846F7" w:rsidRPr="009846F7" w:rsidRDefault="009846F7" w:rsidP="009846F7">
      <w:pPr>
        <w:pStyle w:val="Heading1"/>
        <w:numPr>
          <w:ilvl w:val="0"/>
          <w:numId w:val="1"/>
        </w:numPr>
      </w:pPr>
      <w:r>
        <w:t>Stakeholder conflicts and competing expectaions</w:t>
      </w:r>
    </w:p>
    <w:p w14:paraId="0986CBC7" w14:textId="0EF08C93" w:rsidR="009846F7" w:rsidRPr="009846F7" w:rsidRDefault="009846F7" w:rsidP="009846F7">
      <w:pPr>
        <w:pStyle w:val="Heading2"/>
      </w:pPr>
      <w:r w:rsidRPr="009846F7">
        <w:t>Conflict 1</w:t>
      </w:r>
      <w:r>
        <w:t xml:space="preserve"> </w:t>
      </w:r>
      <w:r w:rsidRPr="009846F7">
        <w:t xml:space="preserve"> Ease of use vs information completeness</w:t>
      </w:r>
    </w:p>
    <w:p w14:paraId="13443D77" w14:textId="77777777" w:rsidR="009846F7" w:rsidRPr="009846F7" w:rsidRDefault="009846F7" w:rsidP="009846F7">
      <w:r w:rsidRPr="009846F7">
        <w:t>Requesters need a simple and usable submission process. Staff need sufficient information to process requests correctly.</w:t>
      </w:r>
    </w:p>
    <w:p w14:paraId="3BF6C7D9" w14:textId="77777777" w:rsidR="009846F7" w:rsidRPr="009846F7" w:rsidRDefault="009846F7" w:rsidP="009846F7">
      <w:r w:rsidRPr="009846F7">
        <w:rPr>
          <w:b/>
          <w:bCs/>
        </w:rPr>
        <w:t>Engineering implication:</w:t>
      </w:r>
      <w:r w:rsidRPr="009846F7">
        <w:t xml:space="preserve"> The request submission requirements must collect information necessary for processing without unnecessarily increasing requester effort.</w:t>
      </w:r>
    </w:p>
    <w:p w14:paraId="219B6AA6" w14:textId="03A43F1E" w:rsidR="009846F7" w:rsidRPr="009846F7" w:rsidRDefault="009846F7" w:rsidP="009846F7">
      <w:pPr>
        <w:pStyle w:val="Heading2"/>
      </w:pPr>
      <w:r w:rsidRPr="009846F7">
        <w:t xml:space="preserve">Conflict 2 </w:t>
      </w:r>
      <w:r>
        <w:t xml:space="preserve"> </w:t>
      </w:r>
      <w:r w:rsidRPr="009846F7">
        <w:t>Visibility vs security</w:t>
      </w:r>
    </w:p>
    <w:p w14:paraId="62572C42" w14:textId="77777777" w:rsidR="009846F7" w:rsidRPr="009846F7" w:rsidRDefault="009846F7" w:rsidP="009846F7">
      <w:r w:rsidRPr="009846F7">
        <w:t>Requesters need visibility of their requests, while sensitive request information must not be exposed to unauthorised users.</w:t>
      </w:r>
    </w:p>
    <w:p w14:paraId="4549C488" w14:textId="77777777" w:rsidR="009846F7" w:rsidRPr="009846F7" w:rsidRDefault="009846F7" w:rsidP="009846F7">
      <w:r w:rsidRPr="009846F7">
        <w:rPr>
          <w:b/>
          <w:bCs/>
        </w:rPr>
        <w:t>Engineering implication:</w:t>
      </w:r>
      <w:r w:rsidRPr="009846F7">
        <w:t xml:space="preserve"> Requirements for request visibility must be considered together with authorisation and security requirements.</w:t>
      </w:r>
    </w:p>
    <w:p w14:paraId="74271AAF" w14:textId="0DBE35B7" w:rsidR="009846F7" w:rsidRPr="009846F7" w:rsidRDefault="009846F7" w:rsidP="009846F7">
      <w:pPr>
        <w:pStyle w:val="Heading2"/>
      </w:pPr>
      <w:r w:rsidRPr="009846F7">
        <w:t xml:space="preserve">Conflict 3 </w:t>
      </w:r>
      <w:r>
        <w:t xml:space="preserve"> </w:t>
      </w:r>
      <w:r w:rsidRPr="009846F7">
        <w:t>Management reporting vs project scope</w:t>
      </w:r>
    </w:p>
    <w:p w14:paraId="1B37ABB4" w14:textId="6371551E" w:rsidR="009846F7" w:rsidRPr="009846F7" w:rsidRDefault="009846F7" w:rsidP="009846F7">
      <w:r w:rsidRPr="009846F7">
        <w:t>Management may benefit from increasingly detailed reporting, but every additional reporting feature increase requirements, implementation, testing and maintenance obligations.</w:t>
      </w:r>
    </w:p>
    <w:p w14:paraId="41C2E33F" w14:textId="77777777" w:rsidR="009846F7" w:rsidRPr="009846F7" w:rsidRDefault="009846F7" w:rsidP="009846F7">
      <w:r w:rsidRPr="009846F7">
        <w:rPr>
          <w:b/>
          <w:bCs/>
        </w:rPr>
        <w:t>Engineering implication:</w:t>
      </w:r>
      <w:r w:rsidRPr="009846F7">
        <w:t xml:space="preserve"> Reporting requirements must remain within the approved scope unless additional functionality is justified and formally controlled.</w:t>
      </w:r>
    </w:p>
    <w:p w14:paraId="1E246A85" w14:textId="58FB703D" w:rsidR="009846F7" w:rsidRPr="009846F7" w:rsidRDefault="009846F7" w:rsidP="009846F7">
      <w:pPr>
        <w:pStyle w:val="Heading2"/>
      </w:pPr>
      <w:r w:rsidRPr="009846F7">
        <w:lastRenderedPageBreak/>
        <w:t xml:space="preserve">Conflict 4 </w:t>
      </w:r>
      <w:r>
        <w:t xml:space="preserve"> </w:t>
      </w:r>
      <w:r w:rsidRPr="009846F7">
        <w:t>Feature breadth vs delivery constraints</w:t>
      </w:r>
    </w:p>
    <w:p w14:paraId="76173CD1" w14:textId="77777777" w:rsidR="009846F7" w:rsidRPr="009846F7" w:rsidRDefault="009846F7" w:rsidP="009846F7">
      <w:r w:rsidRPr="009846F7">
        <w:t>Stakeholders may benefit from additional functionality, but the project has fixed schedule, resource, quality and cost constraints.</w:t>
      </w:r>
    </w:p>
    <w:p w14:paraId="74850938" w14:textId="77777777" w:rsidR="009846F7" w:rsidRPr="009846F7" w:rsidRDefault="009846F7" w:rsidP="009846F7">
      <w:r w:rsidRPr="009846F7">
        <w:rPr>
          <w:b/>
          <w:bCs/>
        </w:rPr>
        <w:t>Engineering implication:</w:t>
      </w:r>
      <w:r w:rsidRPr="009846F7">
        <w:t xml:space="preserve"> The team should prioritise the minimum business capabilities and avoid uncontrolled scope expansion.</w:t>
      </w:r>
    </w:p>
    <w:p w14:paraId="0F766866" w14:textId="506AE812" w:rsidR="009846F7" w:rsidRPr="009846F7" w:rsidRDefault="009846F7" w:rsidP="009846F7">
      <w:pPr>
        <w:pStyle w:val="Heading1"/>
        <w:numPr>
          <w:ilvl w:val="0"/>
          <w:numId w:val="1"/>
        </w:numPr>
      </w:pPr>
      <w:r>
        <w:t>Stakeholder to requirement derivation</w:t>
      </w:r>
    </w:p>
    <w:p w14:paraId="4C8FB94A" w14:textId="77777777" w:rsidR="009846F7" w:rsidRPr="009846F7" w:rsidRDefault="009846F7" w:rsidP="009846F7">
      <w:r w:rsidRPr="009846F7">
        <w:t>The following examples demonstrate how stakeholder needs lead to requirements.</w:t>
      </w:r>
    </w:p>
    <w:tbl>
      <w:tblPr>
        <w:tblW w:w="8695" w:type="dxa"/>
        <w:tblCellSpacing w:w="15" w:type="dxa"/>
        <w:tblCellMar>
          <w:top w:w="15" w:type="dxa"/>
          <w:left w:w="15" w:type="dxa"/>
          <w:bottom w:w="15" w:type="dxa"/>
          <w:right w:w="15" w:type="dxa"/>
        </w:tblCellMar>
        <w:tblLook w:val="04A0" w:firstRow="1" w:lastRow="0" w:firstColumn="1" w:lastColumn="0" w:noHBand="0" w:noVBand="1"/>
      </w:tblPr>
      <w:tblGrid>
        <w:gridCol w:w="1807"/>
        <w:gridCol w:w="3974"/>
        <w:gridCol w:w="2914"/>
      </w:tblGrid>
      <w:tr w:rsidR="009846F7" w:rsidRPr="009846F7" w14:paraId="2C884862" w14:textId="77777777" w:rsidTr="009846F7">
        <w:trPr>
          <w:trHeight w:val="442"/>
          <w:tblCellSpacing w:w="15" w:type="dxa"/>
        </w:trPr>
        <w:tc>
          <w:tcPr>
            <w:tcW w:w="0" w:type="auto"/>
            <w:tcBorders>
              <w:top w:val="single" w:sz="4" w:space="0" w:color="auto"/>
              <w:left w:val="single" w:sz="4" w:space="0" w:color="auto"/>
              <w:bottom w:val="single" w:sz="4" w:space="0" w:color="auto"/>
            </w:tcBorders>
            <w:vAlign w:val="center"/>
            <w:hideMark/>
          </w:tcPr>
          <w:p w14:paraId="40C43A7A" w14:textId="77777777" w:rsidR="009846F7" w:rsidRPr="009846F7" w:rsidRDefault="009846F7" w:rsidP="009846F7">
            <w:pPr>
              <w:rPr>
                <w:b/>
                <w:bCs/>
              </w:rPr>
            </w:pPr>
            <w:r w:rsidRPr="009846F7">
              <w:rPr>
                <w:b/>
                <w:bCs/>
              </w:rPr>
              <w:t>Stakeholder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304380E" w14:textId="77777777" w:rsidR="009846F7" w:rsidRPr="009846F7" w:rsidRDefault="009846F7" w:rsidP="009846F7">
            <w:pPr>
              <w:rPr>
                <w:b/>
                <w:bCs/>
              </w:rPr>
            </w:pPr>
            <w:r w:rsidRPr="009846F7">
              <w:rPr>
                <w:b/>
                <w:bCs/>
              </w:rPr>
              <w:t>Need</w:t>
            </w:r>
          </w:p>
        </w:tc>
        <w:tc>
          <w:tcPr>
            <w:tcW w:w="0" w:type="auto"/>
            <w:tcBorders>
              <w:top w:val="single" w:sz="4" w:space="0" w:color="auto"/>
              <w:bottom w:val="single" w:sz="4" w:space="0" w:color="auto"/>
              <w:right w:val="single" w:sz="4" w:space="0" w:color="auto"/>
            </w:tcBorders>
            <w:vAlign w:val="center"/>
            <w:hideMark/>
          </w:tcPr>
          <w:p w14:paraId="13E753D8" w14:textId="77777777" w:rsidR="009846F7" w:rsidRPr="009846F7" w:rsidRDefault="009846F7" w:rsidP="009846F7">
            <w:pPr>
              <w:rPr>
                <w:b/>
                <w:bCs/>
              </w:rPr>
            </w:pPr>
            <w:r w:rsidRPr="009846F7">
              <w:rPr>
                <w:b/>
                <w:bCs/>
              </w:rPr>
              <w:t>Derived Requirement</w:t>
            </w:r>
          </w:p>
        </w:tc>
      </w:tr>
      <w:tr w:rsidR="009846F7" w:rsidRPr="009846F7" w14:paraId="67218F48" w14:textId="77777777" w:rsidTr="009846F7">
        <w:trPr>
          <w:trHeight w:val="426"/>
          <w:tblCellSpacing w:w="15" w:type="dxa"/>
        </w:trPr>
        <w:tc>
          <w:tcPr>
            <w:tcW w:w="0" w:type="auto"/>
            <w:tcBorders>
              <w:left w:val="single" w:sz="4" w:space="0" w:color="auto"/>
            </w:tcBorders>
            <w:vAlign w:val="center"/>
            <w:hideMark/>
          </w:tcPr>
          <w:p w14:paraId="034D92F3" w14:textId="77777777" w:rsidR="009846F7" w:rsidRPr="009846F7" w:rsidRDefault="009846F7" w:rsidP="009846F7">
            <w:r w:rsidRPr="009846F7">
              <w:t>Requester</w:t>
            </w:r>
          </w:p>
        </w:tc>
        <w:tc>
          <w:tcPr>
            <w:tcW w:w="0" w:type="auto"/>
            <w:tcBorders>
              <w:left w:val="single" w:sz="4" w:space="0" w:color="auto"/>
              <w:right w:val="single" w:sz="4" w:space="0" w:color="auto"/>
            </w:tcBorders>
            <w:vAlign w:val="center"/>
            <w:hideMark/>
          </w:tcPr>
          <w:p w14:paraId="520B225C" w14:textId="77777777" w:rsidR="009846F7" w:rsidRPr="009846F7" w:rsidRDefault="009846F7" w:rsidP="009846F7">
            <w:r w:rsidRPr="009846F7">
              <w:t>Submit a service request</w:t>
            </w:r>
          </w:p>
        </w:tc>
        <w:tc>
          <w:tcPr>
            <w:tcW w:w="0" w:type="auto"/>
            <w:tcBorders>
              <w:right w:val="single" w:sz="4" w:space="0" w:color="auto"/>
            </w:tcBorders>
            <w:vAlign w:val="center"/>
            <w:hideMark/>
          </w:tcPr>
          <w:p w14:paraId="1031F21A" w14:textId="77777777" w:rsidR="009846F7" w:rsidRPr="009846F7" w:rsidRDefault="009846F7" w:rsidP="009846F7">
            <w:r w:rsidRPr="009846F7">
              <w:t>FR-001</w:t>
            </w:r>
          </w:p>
        </w:tc>
      </w:tr>
      <w:tr w:rsidR="009846F7" w:rsidRPr="009846F7" w14:paraId="0787F542" w14:textId="77777777" w:rsidTr="009846F7">
        <w:trPr>
          <w:trHeight w:val="459"/>
          <w:tblCellSpacing w:w="15" w:type="dxa"/>
        </w:trPr>
        <w:tc>
          <w:tcPr>
            <w:tcW w:w="0" w:type="auto"/>
            <w:tcBorders>
              <w:top w:val="single" w:sz="4" w:space="0" w:color="auto"/>
              <w:left w:val="single" w:sz="4" w:space="0" w:color="auto"/>
              <w:bottom w:val="single" w:sz="4" w:space="0" w:color="auto"/>
            </w:tcBorders>
            <w:vAlign w:val="center"/>
            <w:hideMark/>
          </w:tcPr>
          <w:p w14:paraId="0D82B412" w14:textId="77777777" w:rsidR="009846F7" w:rsidRPr="009846F7" w:rsidRDefault="009846F7" w:rsidP="009846F7">
            <w:r w:rsidRPr="009846F7">
              <w:t>Requester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A42D421" w14:textId="77777777" w:rsidR="009846F7" w:rsidRPr="009846F7" w:rsidRDefault="009846F7" w:rsidP="009846F7">
            <w:r w:rsidRPr="009846F7">
              <w:t>Categorise a request</w:t>
            </w:r>
          </w:p>
        </w:tc>
        <w:tc>
          <w:tcPr>
            <w:tcW w:w="0" w:type="auto"/>
            <w:tcBorders>
              <w:top w:val="single" w:sz="4" w:space="0" w:color="auto"/>
              <w:bottom w:val="single" w:sz="4" w:space="0" w:color="auto"/>
              <w:right w:val="single" w:sz="4" w:space="0" w:color="auto"/>
            </w:tcBorders>
            <w:vAlign w:val="center"/>
            <w:hideMark/>
          </w:tcPr>
          <w:p w14:paraId="20D0DBAB" w14:textId="77777777" w:rsidR="009846F7" w:rsidRPr="009846F7" w:rsidRDefault="009846F7" w:rsidP="009846F7">
            <w:r w:rsidRPr="009846F7">
              <w:t>FR-002</w:t>
            </w:r>
          </w:p>
        </w:tc>
      </w:tr>
      <w:tr w:rsidR="009846F7" w:rsidRPr="009846F7" w14:paraId="5C81577D" w14:textId="77777777" w:rsidTr="009846F7">
        <w:trPr>
          <w:trHeight w:val="442"/>
          <w:tblCellSpacing w:w="15" w:type="dxa"/>
        </w:trPr>
        <w:tc>
          <w:tcPr>
            <w:tcW w:w="0" w:type="auto"/>
            <w:tcBorders>
              <w:left w:val="single" w:sz="4" w:space="0" w:color="auto"/>
              <w:bottom w:val="single" w:sz="4" w:space="0" w:color="auto"/>
            </w:tcBorders>
            <w:vAlign w:val="center"/>
            <w:hideMark/>
          </w:tcPr>
          <w:p w14:paraId="05D8990E" w14:textId="77777777" w:rsidR="009846F7" w:rsidRPr="009846F7" w:rsidRDefault="009846F7" w:rsidP="009846F7">
            <w:r w:rsidRPr="009846F7">
              <w:t>Requester</w:t>
            </w:r>
          </w:p>
        </w:tc>
        <w:tc>
          <w:tcPr>
            <w:tcW w:w="0" w:type="auto"/>
            <w:tcBorders>
              <w:left w:val="single" w:sz="4" w:space="0" w:color="auto"/>
              <w:bottom w:val="single" w:sz="4" w:space="0" w:color="auto"/>
              <w:right w:val="single" w:sz="4" w:space="0" w:color="auto"/>
            </w:tcBorders>
            <w:vAlign w:val="center"/>
            <w:hideMark/>
          </w:tcPr>
          <w:p w14:paraId="61746AC7" w14:textId="77777777" w:rsidR="009846F7" w:rsidRPr="009846F7" w:rsidRDefault="009846F7" w:rsidP="009846F7">
            <w:r w:rsidRPr="009846F7">
              <w:t>View request status</w:t>
            </w:r>
          </w:p>
        </w:tc>
        <w:tc>
          <w:tcPr>
            <w:tcW w:w="0" w:type="auto"/>
            <w:tcBorders>
              <w:bottom w:val="single" w:sz="4" w:space="0" w:color="auto"/>
              <w:right w:val="single" w:sz="4" w:space="0" w:color="auto"/>
            </w:tcBorders>
            <w:vAlign w:val="center"/>
            <w:hideMark/>
          </w:tcPr>
          <w:p w14:paraId="4A313314" w14:textId="77777777" w:rsidR="009846F7" w:rsidRPr="009846F7" w:rsidRDefault="009846F7" w:rsidP="009846F7">
            <w:r w:rsidRPr="009846F7">
              <w:t>FR-003</w:t>
            </w:r>
          </w:p>
        </w:tc>
      </w:tr>
      <w:tr w:rsidR="009846F7" w:rsidRPr="009846F7" w14:paraId="523DE24E" w14:textId="77777777" w:rsidTr="009846F7">
        <w:trPr>
          <w:trHeight w:val="426"/>
          <w:tblCellSpacing w:w="15" w:type="dxa"/>
        </w:trPr>
        <w:tc>
          <w:tcPr>
            <w:tcW w:w="0" w:type="auto"/>
            <w:tcBorders>
              <w:left w:val="single" w:sz="4" w:space="0" w:color="auto"/>
            </w:tcBorders>
            <w:vAlign w:val="center"/>
            <w:hideMark/>
          </w:tcPr>
          <w:p w14:paraId="69062C5A" w14:textId="77777777" w:rsidR="009846F7" w:rsidRPr="009846F7" w:rsidRDefault="009846F7" w:rsidP="009846F7">
            <w:r w:rsidRPr="009846F7">
              <w:t>Requester</w:t>
            </w:r>
          </w:p>
        </w:tc>
        <w:tc>
          <w:tcPr>
            <w:tcW w:w="0" w:type="auto"/>
            <w:tcBorders>
              <w:left w:val="single" w:sz="4" w:space="0" w:color="auto"/>
              <w:right w:val="single" w:sz="4" w:space="0" w:color="auto"/>
            </w:tcBorders>
            <w:vAlign w:val="center"/>
            <w:hideMark/>
          </w:tcPr>
          <w:p w14:paraId="2CE05FA6" w14:textId="77777777" w:rsidR="009846F7" w:rsidRPr="009846F7" w:rsidRDefault="009846F7" w:rsidP="009846F7">
            <w:r w:rsidRPr="009846F7">
              <w:t>View request history</w:t>
            </w:r>
          </w:p>
        </w:tc>
        <w:tc>
          <w:tcPr>
            <w:tcW w:w="0" w:type="auto"/>
            <w:tcBorders>
              <w:right w:val="single" w:sz="4" w:space="0" w:color="auto"/>
            </w:tcBorders>
            <w:vAlign w:val="center"/>
            <w:hideMark/>
          </w:tcPr>
          <w:p w14:paraId="36C22CCF" w14:textId="77777777" w:rsidR="009846F7" w:rsidRPr="009846F7" w:rsidRDefault="009846F7" w:rsidP="009846F7">
            <w:r w:rsidRPr="009846F7">
              <w:t>FR-004</w:t>
            </w:r>
          </w:p>
        </w:tc>
      </w:tr>
      <w:tr w:rsidR="009846F7" w:rsidRPr="009846F7" w14:paraId="0126C2BC" w14:textId="77777777" w:rsidTr="009846F7">
        <w:trPr>
          <w:trHeight w:val="426"/>
          <w:tblCellSpacing w:w="15" w:type="dxa"/>
        </w:trPr>
        <w:tc>
          <w:tcPr>
            <w:tcW w:w="0" w:type="auto"/>
            <w:tcBorders>
              <w:top w:val="single" w:sz="4" w:space="0" w:color="auto"/>
              <w:left w:val="single" w:sz="4" w:space="0" w:color="auto"/>
            </w:tcBorders>
            <w:vAlign w:val="center"/>
            <w:hideMark/>
          </w:tcPr>
          <w:p w14:paraId="2B1FB3C3" w14:textId="77777777" w:rsidR="009846F7" w:rsidRPr="009846F7" w:rsidRDefault="009846F7" w:rsidP="009846F7">
            <w:r w:rsidRPr="009846F7">
              <w:t>Requester</w:t>
            </w:r>
          </w:p>
        </w:tc>
        <w:tc>
          <w:tcPr>
            <w:tcW w:w="0" w:type="auto"/>
            <w:tcBorders>
              <w:top w:val="single" w:sz="4" w:space="0" w:color="auto"/>
              <w:left w:val="single" w:sz="4" w:space="0" w:color="auto"/>
              <w:right w:val="single" w:sz="4" w:space="0" w:color="auto"/>
            </w:tcBorders>
            <w:vAlign w:val="center"/>
            <w:hideMark/>
          </w:tcPr>
          <w:p w14:paraId="7A40091E" w14:textId="77777777" w:rsidR="009846F7" w:rsidRPr="009846F7" w:rsidRDefault="009846F7" w:rsidP="009846F7">
            <w:r w:rsidRPr="009846F7">
              <w:t>Receive meaningful feedback</w:t>
            </w:r>
          </w:p>
        </w:tc>
        <w:tc>
          <w:tcPr>
            <w:tcW w:w="0" w:type="auto"/>
            <w:tcBorders>
              <w:top w:val="single" w:sz="4" w:space="0" w:color="auto"/>
              <w:right w:val="single" w:sz="4" w:space="0" w:color="auto"/>
            </w:tcBorders>
            <w:vAlign w:val="center"/>
            <w:hideMark/>
          </w:tcPr>
          <w:p w14:paraId="05AAB678" w14:textId="77777777" w:rsidR="009846F7" w:rsidRPr="009846F7" w:rsidRDefault="009846F7" w:rsidP="009846F7">
            <w:r w:rsidRPr="009846F7">
              <w:t>FR-005</w:t>
            </w:r>
          </w:p>
        </w:tc>
      </w:tr>
      <w:tr w:rsidR="009846F7" w:rsidRPr="009846F7" w14:paraId="77C7ABAF" w14:textId="77777777" w:rsidTr="009846F7">
        <w:trPr>
          <w:trHeight w:val="442"/>
          <w:tblCellSpacing w:w="15" w:type="dxa"/>
        </w:trPr>
        <w:tc>
          <w:tcPr>
            <w:tcW w:w="0" w:type="auto"/>
            <w:tcBorders>
              <w:top w:val="single" w:sz="4" w:space="0" w:color="auto"/>
              <w:left w:val="single" w:sz="4" w:space="0" w:color="auto"/>
            </w:tcBorders>
            <w:vAlign w:val="center"/>
            <w:hideMark/>
          </w:tcPr>
          <w:p w14:paraId="47094F0F" w14:textId="77777777" w:rsidR="009846F7" w:rsidRPr="009846F7" w:rsidRDefault="009846F7" w:rsidP="009846F7">
            <w:r w:rsidRPr="009846F7">
              <w:t>Staff</w:t>
            </w:r>
          </w:p>
        </w:tc>
        <w:tc>
          <w:tcPr>
            <w:tcW w:w="0" w:type="auto"/>
            <w:tcBorders>
              <w:top w:val="single" w:sz="4" w:space="0" w:color="auto"/>
              <w:left w:val="single" w:sz="4" w:space="0" w:color="auto"/>
              <w:right w:val="single" w:sz="4" w:space="0" w:color="auto"/>
            </w:tcBorders>
            <w:vAlign w:val="center"/>
            <w:hideMark/>
          </w:tcPr>
          <w:p w14:paraId="4B2AC519" w14:textId="77777777" w:rsidR="009846F7" w:rsidRPr="009846F7" w:rsidRDefault="009846F7" w:rsidP="009846F7">
            <w:r w:rsidRPr="009846F7">
              <w:t>View authorised requests</w:t>
            </w:r>
          </w:p>
        </w:tc>
        <w:tc>
          <w:tcPr>
            <w:tcW w:w="0" w:type="auto"/>
            <w:tcBorders>
              <w:top w:val="single" w:sz="4" w:space="0" w:color="auto"/>
              <w:right w:val="single" w:sz="4" w:space="0" w:color="auto"/>
            </w:tcBorders>
            <w:vAlign w:val="center"/>
            <w:hideMark/>
          </w:tcPr>
          <w:p w14:paraId="42D81C6F" w14:textId="77777777" w:rsidR="009846F7" w:rsidRPr="009846F7" w:rsidRDefault="009846F7" w:rsidP="009846F7">
            <w:r w:rsidRPr="009846F7">
              <w:t>FR-006</w:t>
            </w:r>
          </w:p>
        </w:tc>
      </w:tr>
      <w:tr w:rsidR="009846F7" w:rsidRPr="009846F7" w14:paraId="6F0B7338" w14:textId="77777777" w:rsidTr="009846F7">
        <w:trPr>
          <w:trHeight w:val="442"/>
          <w:tblCellSpacing w:w="15" w:type="dxa"/>
        </w:trPr>
        <w:tc>
          <w:tcPr>
            <w:tcW w:w="0" w:type="auto"/>
            <w:tcBorders>
              <w:top w:val="single" w:sz="4" w:space="0" w:color="auto"/>
              <w:left w:val="single" w:sz="4" w:space="0" w:color="auto"/>
            </w:tcBorders>
            <w:vAlign w:val="center"/>
            <w:hideMark/>
          </w:tcPr>
          <w:p w14:paraId="42123EDA" w14:textId="77777777" w:rsidR="009846F7" w:rsidRPr="009846F7" w:rsidRDefault="009846F7" w:rsidP="009846F7">
            <w:r w:rsidRPr="009846F7">
              <w:t>Staff</w:t>
            </w:r>
          </w:p>
        </w:tc>
        <w:tc>
          <w:tcPr>
            <w:tcW w:w="0" w:type="auto"/>
            <w:tcBorders>
              <w:top w:val="single" w:sz="4" w:space="0" w:color="auto"/>
              <w:left w:val="single" w:sz="4" w:space="0" w:color="auto"/>
              <w:right w:val="single" w:sz="4" w:space="0" w:color="auto"/>
            </w:tcBorders>
            <w:vAlign w:val="center"/>
            <w:hideMark/>
          </w:tcPr>
          <w:p w14:paraId="510208C9" w14:textId="77777777" w:rsidR="009846F7" w:rsidRPr="009846F7" w:rsidRDefault="009846F7" w:rsidP="009846F7">
            <w:r w:rsidRPr="009846F7">
              <w:t>Search/filter requests</w:t>
            </w:r>
          </w:p>
        </w:tc>
        <w:tc>
          <w:tcPr>
            <w:tcW w:w="0" w:type="auto"/>
            <w:tcBorders>
              <w:top w:val="single" w:sz="4" w:space="0" w:color="auto"/>
              <w:right w:val="single" w:sz="4" w:space="0" w:color="auto"/>
            </w:tcBorders>
            <w:vAlign w:val="center"/>
            <w:hideMark/>
          </w:tcPr>
          <w:p w14:paraId="5617EDD2" w14:textId="77777777" w:rsidR="009846F7" w:rsidRPr="009846F7" w:rsidRDefault="009846F7" w:rsidP="009846F7">
            <w:r w:rsidRPr="009846F7">
              <w:t>FR-007</w:t>
            </w:r>
          </w:p>
        </w:tc>
      </w:tr>
      <w:tr w:rsidR="009846F7" w:rsidRPr="009846F7" w14:paraId="15C8BB46" w14:textId="77777777" w:rsidTr="009846F7">
        <w:trPr>
          <w:trHeight w:val="442"/>
          <w:tblCellSpacing w:w="15" w:type="dxa"/>
        </w:trPr>
        <w:tc>
          <w:tcPr>
            <w:tcW w:w="0" w:type="auto"/>
            <w:tcBorders>
              <w:top w:val="single" w:sz="4" w:space="0" w:color="auto"/>
              <w:left w:val="single" w:sz="4" w:space="0" w:color="auto"/>
              <w:bottom w:val="single" w:sz="4" w:space="0" w:color="auto"/>
            </w:tcBorders>
            <w:vAlign w:val="center"/>
            <w:hideMark/>
          </w:tcPr>
          <w:p w14:paraId="255014B2" w14:textId="77777777" w:rsidR="009846F7" w:rsidRPr="009846F7" w:rsidRDefault="009846F7" w:rsidP="009846F7">
            <w:r w:rsidRPr="009846F7">
              <w:t>Staff</w:t>
            </w:r>
          </w:p>
        </w:tc>
        <w:tc>
          <w:tcPr>
            <w:tcW w:w="0" w:type="auto"/>
            <w:tcBorders>
              <w:top w:val="single" w:sz="4" w:space="0" w:color="auto"/>
              <w:left w:val="single" w:sz="4" w:space="0" w:color="auto"/>
              <w:bottom w:val="single" w:sz="4" w:space="0" w:color="auto"/>
              <w:right w:val="single" w:sz="4" w:space="0" w:color="auto"/>
            </w:tcBorders>
            <w:vAlign w:val="center"/>
            <w:hideMark/>
          </w:tcPr>
          <w:p w14:paraId="0C36B321" w14:textId="77777777" w:rsidR="009846F7" w:rsidRPr="009846F7" w:rsidRDefault="009846F7" w:rsidP="009846F7">
            <w:r w:rsidRPr="009846F7">
              <w:t>Assign responsibility</w:t>
            </w:r>
          </w:p>
        </w:tc>
        <w:tc>
          <w:tcPr>
            <w:tcW w:w="0" w:type="auto"/>
            <w:tcBorders>
              <w:top w:val="single" w:sz="4" w:space="0" w:color="auto"/>
              <w:bottom w:val="single" w:sz="4" w:space="0" w:color="auto"/>
              <w:right w:val="single" w:sz="4" w:space="0" w:color="auto"/>
            </w:tcBorders>
            <w:vAlign w:val="center"/>
            <w:hideMark/>
          </w:tcPr>
          <w:p w14:paraId="2982B0E3" w14:textId="77777777" w:rsidR="009846F7" w:rsidRPr="009846F7" w:rsidRDefault="009846F7" w:rsidP="009846F7">
            <w:r w:rsidRPr="009846F7">
              <w:t>FR-008</w:t>
            </w:r>
          </w:p>
        </w:tc>
      </w:tr>
      <w:tr w:rsidR="009846F7" w:rsidRPr="009846F7" w14:paraId="61706EA7" w14:textId="77777777" w:rsidTr="009846F7">
        <w:trPr>
          <w:trHeight w:val="442"/>
          <w:tblCellSpacing w:w="15" w:type="dxa"/>
        </w:trPr>
        <w:tc>
          <w:tcPr>
            <w:tcW w:w="0" w:type="auto"/>
            <w:tcBorders>
              <w:left w:val="single" w:sz="4" w:space="0" w:color="auto"/>
              <w:bottom w:val="single" w:sz="4" w:space="0" w:color="auto"/>
            </w:tcBorders>
            <w:vAlign w:val="center"/>
            <w:hideMark/>
          </w:tcPr>
          <w:p w14:paraId="50C538DB" w14:textId="77777777" w:rsidR="009846F7" w:rsidRPr="009846F7" w:rsidRDefault="009846F7" w:rsidP="009846F7">
            <w:r w:rsidRPr="009846F7">
              <w:t>Staff</w:t>
            </w:r>
          </w:p>
        </w:tc>
        <w:tc>
          <w:tcPr>
            <w:tcW w:w="0" w:type="auto"/>
            <w:tcBorders>
              <w:left w:val="single" w:sz="4" w:space="0" w:color="auto"/>
              <w:bottom w:val="single" w:sz="4" w:space="0" w:color="auto"/>
              <w:right w:val="single" w:sz="4" w:space="0" w:color="auto"/>
            </w:tcBorders>
            <w:vAlign w:val="center"/>
            <w:hideMark/>
          </w:tcPr>
          <w:p w14:paraId="39230DE3" w14:textId="77777777" w:rsidR="009846F7" w:rsidRPr="009846F7" w:rsidRDefault="009846F7" w:rsidP="009846F7">
            <w:r w:rsidRPr="009846F7">
              <w:t>Update request status</w:t>
            </w:r>
          </w:p>
        </w:tc>
        <w:tc>
          <w:tcPr>
            <w:tcW w:w="0" w:type="auto"/>
            <w:tcBorders>
              <w:bottom w:val="single" w:sz="4" w:space="0" w:color="auto"/>
              <w:right w:val="single" w:sz="4" w:space="0" w:color="auto"/>
            </w:tcBorders>
            <w:vAlign w:val="center"/>
            <w:hideMark/>
          </w:tcPr>
          <w:p w14:paraId="10D89FA0" w14:textId="77777777" w:rsidR="009846F7" w:rsidRPr="009846F7" w:rsidRDefault="009846F7" w:rsidP="009846F7">
            <w:r w:rsidRPr="009846F7">
              <w:t>FR-009</w:t>
            </w:r>
          </w:p>
        </w:tc>
      </w:tr>
      <w:tr w:rsidR="009846F7" w:rsidRPr="009846F7" w14:paraId="0E5852D5" w14:textId="77777777" w:rsidTr="009846F7">
        <w:trPr>
          <w:trHeight w:val="442"/>
          <w:tblCellSpacing w:w="15" w:type="dxa"/>
        </w:trPr>
        <w:tc>
          <w:tcPr>
            <w:tcW w:w="0" w:type="auto"/>
            <w:tcBorders>
              <w:left w:val="single" w:sz="4" w:space="0" w:color="auto"/>
              <w:bottom w:val="single" w:sz="4" w:space="0" w:color="auto"/>
            </w:tcBorders>
            <w:vAlign w:val="center"/>
            <w:hideMark/>
          </w:tcPr>
          <w:p w14:paraId="3151D8FB" w14:textId="77777777" w:rsidR="009846F7" w:rsidRPr="009846F7" w:rsidRDefault="009846F7" w:rsidP="009846F7">
            <w:r w:rsidRPr="009846F7">
              <w:t>Staff</w:t>
            </w:r>
          </w:p>
        </w:tc>
        <w:tc>
          <w:tcPr>
            <w:tcW w:w="0" w:type="auto"/>
            <w:tcBorders>
              <w:left w:val="single" w:sz="4" w:space="0" w:color="auto"/>
              <w:bottom w:val="single" w:sz="4" w:space="0" w:color="auto"/>
              <w:right w:val="single" w:sz="4" w:space="0" w:color="auto"/>
            </w:tcBorders>
            <w:vAlign w:val="center"/>
            <w:hideMark/>
          </w:tcPr>
          <w:p w14:paraId="2BFDE6A2" w14:textId="77777777" w:rsidR="009846F7" w:rsidRPr="009846F7" w:rsidRDefault="009846F7" w:rsidP="009846F7">
            <w:r w:rsidRPr="009846F7">
              <w:t>Record actions/resolution</w:t>
            </w:r>
          </w:p>
        </w:tc>
        <w:tc>
          <w:tcPr>
            <w:tcW w:w="0" w:type="auto"/>
            <w:tcBorders>
              <w:bottom w:val="single" w:sz="4" w:space="0" w:color="auto"/>
              <w:right w:val="single" w:sz="4" w:space="0" w:color="auto"/>
            </w:tcBorders>
            <w:vAlign w:val="center"/>
            <w:hideMark/>
          </w:tcPr>
          <w:p w14:paraId="46859956" w14:textId="77777777" w:rsidR="009846F7" w:rsidRPr="009846F7" w:rsidRDefault="009846F7" w:rsidP="009846F7">
            <w:r w:rsidRPr="009846F7">
              <w:t>FR-010</w:t>
            </w:r>
          </w:p>
        </w:tc>
      </w:tr>
      <w:tr w:rsidR="00406505" w:rsidRPr="009846F7" w14:paraId="1DFBCC24" w14:textId="77777777" w:rsidTr="009846F7">
        <w:trPr>
          <w:trHeight w:val="442"/>
          <w:tblCellSpacing w:w="15" w:type="dxa"/>
        </w:trPr>
        <w:tc>
          <w:tcPr>
            <w:tcW w:w="0" w:type="auto"/>
            <w:tcBorders>
              <w:left w:val="single" w:sz="4" w:space="0" w:color="auto"/>
              <w:bottom w:val="single" w:sz="4" w:space="0" w:color="auto"/>
            </w:tcBorders>
            <w:vAlign w:val="center"/>
          </w:tcPr>
          <w:p w14:paraId="4056D3A1" w14:textId="6CD4D682" w:rsidR="00406505" w:rsidRPr="009846F7" w:rsidRDefault="00406505" w:rsidP="009846F7">
            <w:r>
              <w:t>Staff</w:t>
            </w:r>
          </w:p>
        </w:tc>
        <w:tc>
          <w:tcPr>
            <w:tcW w:w="0" w:type="auto"/>
            <w:tcBorders>
              <w:left w:val="single" w:sz="4" w:space="0" w:color="auto"/>
              <w:bottom w:val="single" w:sz="4" w:space="0" w:color="auto"/>
              <w:right w:val="single" w:sz="4" w:space="0" w:color="auto"/>
            </w:tcBorders>
            <w:vAlign w:val="center"/>
          </w:tcPr>
          <w:p w14:paraId="5E019BA2" w14:textId="337398CD" w:rsidR="00406505" w:rsidRPr="009846F7" w:rsidRDefault="00406EB1" w:rsidP="009846F7">
            <w:r>
              <w:t>Resolve or Close requests</w:t>
            </w:r>
          </w:p>
        </w:tc>
        <w:tc>
          <w:tcPr>
            <w:tcW w:w="0" w:type="auto"/>
            <w:tcBorders>
              <w:bottom w:val="single" w:sz="4" w:space="0" w:color="auto"/>
              <w:right w:val="single" w:sz="4" w:space="0" w:color="auto"/>
            </w:tcBorders>
            <w:vAlign w:val="center"/>
          </w:tcPr>
          <w:p w14:paraId="7EBC6F03" w14:textId="0D464450" w:rsidR="00406505" w:rsidRPr="009846F7" w:rsidRDefault="00406EB1" w:rsidP="009846F7">
            <w:r>
              <w:t>FR-011</w:t>
            </w:r>
          </w:p>
        </w:tc>
      </w:tr>
      <w:tr w:rsidR="009846F7" w:rsidRPr="009846F7" w14:paraId="66E10E67" w14:textId="77777777" w:rsidTr="009846F7">
        <w:trPr>
          <w:trHeight w:val="426"/>
          <w:tblCellSpacing w:w="15" w:type="dxa"/>
        </w:trPr>
        <w:tc>
          <w:tcPr>
            <w:tcW w:w="0" w:type="auto"/>
            <w:tcBorders>
              <w:left w:val="single" w:sz="4" w:space="0" w:color="auto"/>
            </w:tcBorders>
            <w:vAlign w:val="center"/>
            <w:hideMark/>
          </w:tcPr>
          <w:p w14:paraId="6D6E8001" w14:textId="77777777" w:rsidR="009846F7" w:rsidRPr="009846F7" w:rsidRDefault="009846F7" w:rsidP="009846F7">
            <w:r w:rsidRPr="009846F7">
              <w:t>Management</w:t>
            </w:r>
          </w:p>
        </w:tc>
        <w:tc>
          <w:tcPr>
            <w:tcW w:w="0" w:type="auto"/>
            <w:tcBorders>
              <w:left w:val="single" w:sz="4" w:space="0" w:color="auto"/>
              <w:right w:val="single" w:sz="4" w:space="0" w:color="auto"/>
            </w:tcBorders>
            <w:vAlign w:val="center"/>
            <w:hideMark/>
          </w:tcPr>
          <w:p w14:paraId="4331A345" w14:textId="77777777" w:rsidR="009846F7" w:rsidRPr="009846F7" w:rsidRDefault="009846F7" w:rsidP="009846F7">
            <w:r w:rsidRPr="009846F7">
              <w:t>Identify request states</w:t>
            </w:r>
          </w:p>
        </w:tc>
        <w:tc>
          <w:tcPr>
            <w:tcW w:w="0" w:type="auto"/>
            <w:tcBorders>
              <w:right w:val="single" w:sz="4" w:space="0" w:color="auto"/>
            </w:tcBorders>
            <w:vAlign w:val="center"/>
            <w:hideMark/>
          </w:tcPr>
          <w:p w14:paraId="6251601C" w14:textId="2520193D" w:rsidR="009846F7" w:rsidRPr="009846F7" w:rsidRDefault="009846F7" w:rsidP="009846F7">
            <w:r w:rsidRPr="009846F7">
              <w:t>FR-01</w:t>
            </w:r>
            <w:r w:rsidR="00406EB1">
              <w:t>2</w:t>
            </w:r>
          </w:p>
        </w:tc>
      </w:tr>
      <w:tr w:rsidR="009846F7" w:rsidRPr="009846F7" w14:paraId="492C5884" w14:textId="77777777" w:rsidTr="009846F7">
        <w:trPr>
          <w:trHeight w:val="442"/>
          <w:tblCellSpacing w:w="15" w:type="dxa"/>
        </w:trPr>
        <w:tc>
          <w:tcPr>
            <w:tcW w:w="0" w:type="auto"/>
            <w:tcBorders>
              <w:top w:val="single" w:sz="4" w:space="0" w:color="auto"/>
              <w:left w:val="single" w:sz="4" w:space="0" w:color="auto"/>
              <w:bottom w:val="single" w:sz="4" w:space="0" w:color="auto"/>
            </w:tcBorders>
            <w:vAlign w:val="center"/>
            <w:hideMark/>
          </w:tcPr>
          <w:p w14:paraId="62F26566" w14:textId="77777777" w:rsidR="009846F7" w:rsidRPr="009846F7" w:rsidRDefault="009846F7" w:rsidP="009846F7">
            <w:r w:rsidRPr="009846F7">
              <w:t>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28EE0C" w14:textId="77777777" w:rsidR="009846F7" w:rsidRPr="009846F7" w:rsidRDefault="009846F7" w:rsidP="009846F7">
            <w:r w:rsidRPr="009846F7">
              <w:t>Review service activity</w:t>
            </w:r>
          </w:p>
        </w:tc>
        <w:tc>
          <w:tcPr>
            <w:tcW w:w="0" w:type="auto"/>
            <w:tcBorders>
              <w:top w:val="single" w:sz="4" w:space="0" w:color="auto"/>
              <w:bottom w:val="single" w:sz="4" w:space="0" w:color="auto"/>
              <w:right w:val="single" w:sz="4" w:space="0" w:color="auto"/>
            </w:tcBorders>
            <w:vAlign w:val="center"/>
            <w:hideMark/>
          </w:tcPr>
          <w:p w14:paraId="2540FCBB" w14:textId="3286D9C8" w:rsidR="009846F7" w:rsidRPr="009846F7" w:rsidRDefault="009846F7" w:rsidP="009846F7">
            <w:r w:rsidRPr="009846F7">
              <w:t>FR-01</w:t>
            </w:r>
            <w:r w:rsidR="00406EB1">
              <w:t>3</w:t>
            </w:r>
          </w:p>
        </w:tc>
      </w:tr>
    </w:tbl>
    <w:p w14:paraId="418B40A0" w14:textId="0B3C2CFA" w:rsidR="00FF04DC" w:rsidRDefault="00FF04DC" w:rsidP="00FF04DC">
      <w:pPr>
        <w:rPr>
          <w:lang w:val="en-US"/>
        </w:rPr>
      </w:pPr>
    </w:p>
    <w:p w14:paraId="2420137C" w14:textId="22D509F0" w:rsidR="009846F7" w:rsidRDefault="00D62EDC" w:rsidP="00D62EDC">
      <w:pPr>
        <w:pStyle w:val="Heading1"/>
        <w:numPr>
          <w:ilvl w:val="0"/>
          <w:numId w:val="1"/>
        </w:numPr>
        <w:rPr>
          <w:lang w:val="en-US"/>
        </w:rPr>
      </w:pPr>
      <w:r>
        <w:rPr>
          <w:lang w:val="en-US"/>
        </w:rPr>
        <w:t>Traceablitly Principle</w:t>
      </w:r>
    </w:p>
    <w:p w14:paraId="598372B9" w14:textId="76A5553D" w:rsidR="00D62EDC" w:rsidRDefault="00D62EDC" w:rsidP="00D62EDC">
      <w:pPr>
        <w:rPr>
          <w:lang w:val="en-US"/>
        </w:rPr>
      </w:pPr>
      <w:r>
        <w:rPr>
          <w:lang w:val="en-US"/>
        </w:rPr>
        <w:t>Each requirement must identify its source stakeholder and must have acceptance criteria.</w:t>
      </w:r>
    </w:p>
    <w:p w14:paraId="766D4B71" w14:textId="10614E32" w:rsidR="00D62EDC" w:rsidRDefault="00D62EDC" w:rsidP="00D62EDC">
      <w:pPr>
        <w:rPr>
          <w:lang w:val="en-US"/>
        </w:rPr>
      </w:pPr>
      <w:r>
        <w:rPr>
          <w:lang w:val="en-US"/>
        </w:rPr>
        <w:t>The Requirement Traceability Matrix(RTM) will connect:</w:t>
      </w:r>
    </w:p>
    <w:p w14:paraId="56AC1C85" w14:textId="2F0844EC" w:rsidR="00D62EDC" w:rsidRDefault="00D62EDC" w:rsidP="00D62EDC">
      <w:pPr>
        <w:rPr>
          <w:lang w:val="en-US"/>
        </w:rPr>
      </w:pPr>
      <w:r>
        <w:rPr>
          <w:lang w:val="en-US"/>
        </w:rPr>
        <w:t xml:space="preserve">Stakeholder/Source </w:t>
      </w:r>
      <w:r>
        <w:rPr>
          <w:lang w:val="en-US"/>
        </w:rPr>
        <w:sym w:font="Symbol" w:char="F0AE"/>
      </w:r>
      <w:r>
        <w:rPr>
          <w:lang w:val="en-US"/>
        </w:rPr>
        <w:t xml:space="preserve"> Requirement </w:t>
      </w:r>
      <w:r>
        <w:rPr>
          <w:lang w:val="en-US"/>
        </w:rPr>
        <w:sym w:font="Symbol" w:char="F0AE"/>
      </w:r>
      <w:r>
        <w:rPr>
          <w:lang w:val="en-US"/>
        </w:rPr>
        <w:t xml:space="preserve"> Acceptance Criteria </w:t>
      </w:r>
      <w:r>
        <w:rPr>
          <w:lang w:val="en-US"/>
        </w:rPr>
        <w:sym w:font="Symbol" w:char="F0AE"/>
      </w:r>
      <w:r>
        <w:rPr>
          <w:lang w:val="en-US"/>
        </w:rPr>
        <w:t xml:space="preserve"> Later Design </w:t>
      </w:r>
      <w:r>
        <w:rPr>
          <w:lang w:val="en-US"/>
        </w:rPr>
        <w:sym w:font="Symbol" w:char="F0AE"/>
      </w:r>
      <w:r>
        <w:rPr>
          <w:lang w:val="en-US"/>
        </w:rPr>
        <w:t xml:space="preserve"> Implementation </w:t>
      </w:r>
      <w:r>
        <w:rPr>
          <w:lang w:val="en-US"/>
        </w:rPr>
        <w:sym w:font="Symbol" w:char="F0AE"/>
      </w:r>
      <w:r>
        <w:rPr>
          <w:lang w:val="en-US"/>
        </w:rPr>
        <w:t xml:space="preserve"> Test </w:t>
      </w:r>
      <w:r>
        <w:rPr>
          <w:lang w:val="en-US"/>
        </w:rPr>
        <w:sym w:font="Symbol" w:char="F0AE"/>
      </w:r>
      <w:r>
        <w:rPr>
          <w:lang w:val="en-US"/>
        </w:rPr>
        <w:t xml:space="preserve"> Acceptance/Release Evidence</w:t>
      </w:r>
    </w:p>
    <w:p w14:paraId="46A87E6B" w14:textId="1EA8A99F" w:rsidR="00D62EDC" w:rsidRDefault="00D62EDC" w:rsidP="00D62EDC">
      <w:pPr>
        <w:rPr>
          <w:lang w:val="en-US"/>
        </w:rPr>
      </w:pPr>
      <w:r>
        <w:rPr>
          <w:lang w:val="en-US"/>
        </w:rPr>
        <w:t>The later lifecycle links will be populated as the project progresses.</w:t>
      </w:r>
    </w:p>
    <w:p w14:paraId="1276E7BF" w14:textId="1D0A1826" w:rsidR="00D62EDC" w:rsidRDefault="00D62EDC" w:rsidP="00D62EDC">
      <w:pPr>
        <w:pStyle w:val="Heading1"/>
        <w:numPr>
          <w:ilvl w:val="0"/>
          <w:numId w:val="1"/>
        </w:numPr>
        <w:rPr>
          <w:lang w:val="en-US"/>
        </w:rPr>
      </w:pPr>
      <w:r>
        <w:rPr>
          <w:lang w:val="en-US"/>
        </w:rPr>
        <w:lastRenderedPageBreak/>
        <w:t>Stakeholder Analysis Conclusion</w:t>
      </w:r>
    </w:p>
    <w:p w14:paraId="5540BB21" w14:textId="75CD501C" w:rsidR="00D62EDC" w:rsidRDefault="00D62EDC" w:rsidP="00D62EDC">
      <w:pPr>
        <w:rPr>
          <w:lang w:val="en-US"/>
        </w:rPr>
      </w:pPr>
      <w:r>
        <w:rPr>
          <w:lang w:val="en-US"/>
        </w:rPr>
        <w:t xml:space="preserve">The primary operational stakeholders for CivicConnect are requesters, service staff and management/oversight. </w:t>
      </w:r>
    </w:p>
    <w:p w14:paraId="2F5C570A" w14:textId="3FF8D7B5" w:rsidR="00D62EDC" w:rsidRDefault="00D62EDC" w:rsidP="00D62EDC">
      <w:pPr>
        <w:rPr>
          <w:lang w:val="en-US"/>
        </w:rPr>
      </w:pPr>
      <w:r>
        <w:rPr>
          <w:lang w:val="en-US"/>
        </w:rPr>
        <w:t>Their needs are complementary but create important engineering tensions around usability, information completeness, visibility, security and scope. These tensions must be reflected in the requirements and later engineering decisions</w:t>
      </w:r>
      <w:r w:rsidR="00DD0644">
        <w:rPr>
          <w:lang w:val="en-US"/>
        </w:rPr>
        <w:t>.</w:t>
      </w:r>
    </w:p>
    <w:p w14:paraId="43BA85DF" w14:textId="5F397DFA" w:rsidR="00DD0644" w:rsidRPr="00D62EDC" w:rsidRDefault="00DD0644" w:rsidP="00D62EDC">
      <w:pPr>
        <w:rPr>
          <w:lang w:val="en-US"/>
        </w:rPr>
      </w:pPr>
      <w:r>
        <w:rPr>
          <w:lang w:val="en-US"/>
        </w:rPr>
        <w:t>This stakeholder analysis therefore provides the basis for Milestone 1 scope baseline, requirements and Requirements Traceability Matrix.</w:t>
      </w:r>
    </w:p>
    <w:sectPr w:rsidR="00DD0644" w:rsidRPr="00D62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Bahnschrift Ligh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B5985"/>
    <w:multiLevelType w:val="hybridMultilevel"/>
    <w:tmpl w:val="04E872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7FB2E22"/>
    <w:multiLevelType w:val="hybridMultilevel"/>
    <w:tmpl w:val="16AE77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8C66CAB"/>
    <w:multiLevelType w:val="hybridMultilevel"/>
    <w:tmpl w:val="6922AF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F551196"/>
    <w:multiLevelType w:val="hybridMultilevel"/>
    <w:tmpl w:val="01C41A72"/>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50130A6"/>
    <w:multiLevelType w:val="hybridMultilevel"/>
    <w:tmpl w:val="31805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D8F35CC"/>
    <w:multiLevelType w:val="hybridMultilevel"/>
    <w:tmpl w:val="291805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C032A20"/>
    <w:multiLevelType w:val="hybridMultilevel"/>
    <w:tmpl w:val="CA82927E"/>
    <w:lvl w:ilvl="0" w:tplc="B99E7B3A">
      <w:start w:val="1"/>
      <w:numFmt w:val="decimal"/>
      <w:lvlText w:val="%1."/>
      <w:lvlJc w:val="left"/>
      <w:pPr>
        <w:ind w:left="1080" w:hanging="360"/>
      </w:pPr>
      <w:rPr>
        <w:rFonts w:hint="default"/>
        <w:b/>
      </w:r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7" w15:restartNumberingAfterBreak="0">
    <w:nsid w:val="5CBF676D"/>
    <w:multiLevelType w:val="hybridMultilevel"/>
    <w:tmpl w:val="F68ABD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78432888">
    <w:abstractNumId w:val="3"/>
  </w:num>
  <w:num w:numId="2" w16cid:durableId="617873616">
    <w:abstractNumId w:val="7"/>
  </w:num>
  <w:num w:numId="3" w16cid:durableId="1800028529">
    <w:abstractNumId w:val="6"/>
  </w:num>
  <w:num w:numId="4" w16cid:durableId="1753893013">
    <w:abstractNumId w:val="4"/>
  </w:num>
  <w:num w:numId="5" w16cid:durableId="770779653">
    <w:abstractNumId w:val="5"/>
  </w:num>
  <w:num w:numId="6" w16cid:durableId="1685940111">
    <w:abstractNumId w:val="1"/>
  </w:num>
  <w:num w:numId="7" w16cid:durableId="374697731">
    <w:abstractNumId w:val="2"/>
  </w:num>
  <w:num w:numId="8" w16cid:durableId="140556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976"/>
    <w:rsid w:val="00181976"/>
    <w:rsid w:val="0025277F"/>
    <w:rsid w:val="00381611"/>
    <w:rsid w:val="003E570B"/>
    <w:rsid w:val="00406505"/>
    <w:rsid w:val="00406EB1"/>
    <w:rsid w:val="00831AD0"/>
    <w:rsid w:val="008712F3"/>
    <w:rsid w:val="009846F7"/>
    <w:rsid w:val="009D0A71"/>
    <w:rsid w:val="00AC27C7"/>
    <w:rsid w:val="00BF1DA4"/>
    <w:rsid w:val="00C92BD5"/>
    <w:rsid w:val="00D62EDC"/>
    <w:rsid w:val="00DD0644"/>
    <w:rsid w:val="00F6195B"/>
    <w:rsid w:val="00FB62A5"/>
    <w:rsid w:val="00FF04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DA753"/>
  <w15:chartTrackingRefBased/>
  <w15:docId w15:val="{410499B8-7C2A-4BA9-AAC6-7D36ED213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976"/>
  </w:style>
  <w:style w:type="paragraph" w:styleId="Heading1">
    <w:name w:val="heading 1"/>
    <w:basedOn w:val="Normal"/>
    <w:next w:val="Normal"/>
    <w:link w:val="Heading1Char"/>
    <w:uiPriority w:val="9"/>
    <w:qFormat/>
    <w:rsid w:val="00181976"/>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181976"/>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181976"/>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18197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18197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18197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18197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8197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18197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976"/>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181976"/>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181976"/>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18197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18197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18197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18197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8197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181976"/>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181976"/>
    <w:pPr>
      <w:spacing w:line="240" w:lineRule="auto"/>
    </w:pPr>
    <w:rPr>
      <w:b/>
      <w:bCs/>
      <w:smallCaps/>
      <w:color w:val="595959" w:themeColor="text1" w:themeTint="A6"/>
    </w:rPr>
  </w:style>
  <w:style w:type="paragraph" w:styleId="Title">
    <w:name w:val="Title"/>
    <w:basedOn w:val="Normal"/>
    <w:next w:val="Normal"/>
    <w:link w:val="TitleChar"/>
    <w:uiPriority w:val="10"/>
    <w:qFormat/>
    <w:rsid w:val="0018197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18197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18197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181976"/>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181976"/>
    <w:rPr>
      <w:b/>
      <w:bCs/>
    </w:rPr>
  </w:style>
  <w:style w:type="character" w:styleId="Emphasis">
    <w:name w:val="Emphasis"/>
    <w:basedOn w:val="DefaultParagraphFont"/>
    <w:uiPriority w:val="20"/>
    <w:qFormat/>
    <w:rsid w:val="00181976"/>
    <w:rPr>
      <w:i/>
      <w:iCs/>
    </w:rPr>
  </w:style>
  <w:style w:type="paragraph" w:styleId="NoSpacing">
    <w:name w:val="No Spacing"/>
    <w:uiPriority w:val="1"/>
    <w:qFormat/>
    <w:rsid w:val="00181976"/>
    <w:pPr>
      <w:spacing w:after="0" w:line="240" w:lineRule="auto"/>
    </w:pPr>
  </w:style>
  <w:style w:type="paragraph" w:styleId="ListParagraph">
    <w:name w:val="List Paragraph"/>
    <w:basedOn w:val="Normal"/>
    <w:uiPriority w:val="34"/>
    <w:qFormat/>
    <w:rsid w:val="00831AD0"/>
    <w:pPr>
      <w:ind w:left="720"/>
      <w:contextualSpacing/>
    </w:pPr>
  </w:style>
  <w:style w:type="paragraph" w:styleId="Quote">
    <w:name w:val="Quote"/>
    <w:basedOn w:val="Normal"/>
    <w:next w:val="Normal"/>
    <w:link w:val="QuoteChar"/>
    <w:uiPriority w:val="29"/>
    <w:qFormat/>
    <w:rsid w:val="0018197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181976"/>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18197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181976"/>
    <w:rPr>
      <w:color w:val="404040" w:themeColor="text1" w:themeTint="BF"/>
      <w:sz w:val="32"/>
      <w:szCs w:val="32"/>
    </w:rPr>
  </w:style>
  <w:style w:type="character" w:styleId="SubtleEmphasis">
    <w:name w:val="Subtle Emphasis"/>
    <w:basedOn w:val="DefaultParagraphFont"/>
    <w:uiPriority w:val="19"/>
    <w:qFormat/>
    <w:rsid w:val="00181976"/>
    <w:rPr>
      <w:i/>
      <w:iCs/>
      <w:color w:val="595959" w:themeColor="text1" w:themeTint="A6"/>
    </w:rPr>
  </w:style>
  <w:style w:type="character" w:styleId="IntenseEmphasis">
    <w:name w:val="Intense Emphasis"/>
    <w:basedOn w:val="DefaultParagraphFont"/>
    <w:uiPriority w:val="21"/>
    <w:qFormat/>
    <w:rsid w:val="00181976"/>
    <w:rPr>
      <w:b/>
      <w:bCs/>
      <w:i/>
      <w:iCs/>
    </w:rPr>
  </w:style>
  <w:style w:type="character" w:styleId="SubtleReference">
    <w:name w:val="Subtle Reference"/>
    <w:basedOn w:val="DefaultParagraphFont"/>
    <w:uiPriority w:val="31"/>
    <w:qFormat/>
    <w:rsid w:val="0018197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81976"/>
    <w:rPr>
      <w:b/>
      <w:bCs/>
      <w:caps w:val="0"/>
      <w:smallCaps/>
      <w:color w:val="auto"/>
      <w:spacing w:val="3"/>
      <w:u w:val="single"/>
    </w:rPr>
  </w:style>
  <w:style w:type="character" w:styleId="BookTitle">
    <w:name w:val="Book Title"/>
    <w:basedOn w:val="DefaultParagraphFont"/>
    <w:uiPriority w:val="33"/>
    <w:qFormat/>
    <w:rsid w:val="00181976"/>
    <w:rPr>
      <w:b/>
      <w:bCs/>
      <w:smallCaps/>
      <w:spacing w:val="7"/>
    </w:rPr>
  </w:style>
  <w:style w:type="paragraph" w:styleId="TOCHeading">
    <w:name w:val="TOC Heading"/>
    <w:basedOn w:val="Heading1"/>
    <w:next w:val="Normal"/>
    <w:uiPriority w:val="39"/>
    <w:semiHidden/>
    <w:unhideWhenUsed/>
    <w:qFormat/>
    <w:rsid w:val="00181976"/>
    <w:pPr>
      <w:outlineLvl w:val="9"/>
    </w:pPr>
  </w:style>
  <w:style w:type="table" w:styleId="TableGrid">
    <w:name w:val="Table Grid"/>
    <w:basedOn w:val="TableNormal"/>
    <w:uiPriority w:val="39"/>
    <w:rsid w:val="00BF1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846F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NormalWeb">
    <w:name w:val="Normal (Web)"/>
    <w:basedOn w:val="Normal"/>
    <w:uiPriority w:val="99"/>
    <w:semiHidden/>
    <w:unhideWhenUsed/>
    <w:rsid w:val="009846F7"/>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yberAmi">
      <a:majorFont>
        <a:latin typeface="Bahnschrift Light Condensed"/>
        <a:ea typeface=""/>
        <a:cs typeface=""/>
      </a:majorFont>
      <a:minorFont>
        <a:latin typeface="Bahnschrif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6</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van der Walt</dc:creator>
  <cp:keywords/>
  <dc:description/>
  <cp:lastModifiedBy>Amelia van der Walt</cp:lastModifiedBy>
  <cp:revision>4</cp:revision>
  <dcterms:created xsi:type="dcterms:W3CDTF">2026-09-08T15:30:00Z</dcterms:created>
  <dcterms:modified xsi:type="dcterms:W3CDTF">2026-09-08T22:30:00Z</dcterms:modified>
</cp:coreProperties>
</file>