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itle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Heading1"/>
      </w:pPr>
      <w:r w:rsidRPr="00CE12E1">
        <w:t>Before</w:t>
      </w:r>
      <w:r w:rsidR="003A6020" w:rsidRPr="00CE12E1">
        <w:t xml:space="preserve"> Class</w:t>
      </w:r>
    </w:p>
    <w:p w14:paraId="0B0B9DB9" w14:textId="60610434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</w:t>
      </w:r>
    </w:p>
    <w:p w14:paraId="04EB33DC" w14:textId="4D7C7BD5" w:rsidR="00E43451" w:rsidRPr="00883A24" w:rsidRDefault="00E43451" w:rsidP="00E4345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83A24">
        <w:rPr>
          <w:lang w:val="en-US"/>
        </w:rPr>
        <w:t xml:space="preserve">The static keyword in Java can be applied to both fields and methods of a class. A field or method of a class that is static can be accessed without an instance of the class. Think of a situation where you want to store information that is the same for everyone and functions that behave the same way for everyone. </w:t>
      </w:r>
    </w:p>
    <w:p w14:paraId="757255D0" w14:textId="0A6A9705" w:rsidR="00883A24" w:rsidRPr="00883A24" w:rsidRDefault="00883A24" w:rsidP="00883A24">
      <w:pPr>
        <w:pStyle w:val="Zadanie"/>
        <w:numPr>
          <w:ilvl w:val="0"/>
          <w:numId w:val="0"/>
        </w:numPr>
        <w:ind w:left="1208"/>
      </w:pPr>
      <w:r w:rsidRPr="00883A24">
        <w:t>Pole – to są atrybuty o</w:t>
      </w:r>
      <w:r>
        <w:t xml:space="preserve"> obiekcie</w:t>
      </w:r>
      <w:r>
        <w:br/>
        <w:t xml:space="preserve">Pole statyczne – to atrybuty, które </w:t>
      </w:r>
      <w:proofErr w:type="spellStart"/>
      <w:r>
        <w:t>pprzyjmuje</w:t>
      </w:r>
      <w:proofErr w:type="spellEnd"/>
      <w:r>
        <w:t xml:space="preserve"> pewną wartość, nie tworząc obiektu</w:t>
      </w:r>
    </w:p>
    <w:p w14:paraId="73502A7F" w14:textId="7C8AC5B6" w:rsidR="00E43451" w:rsidRPr="00883A24" w:rsidRDefault="00E43451" w:rsidP="00E4345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83A24">
        <w:rPr>
          <w:lang w:val="en-US"/>
        </w:rPr>
        <w:t>Every instance of a class has access to the method. Static methods have access to class variables (static variables) without using the class's object (instance).</w:t>
      </w:r>
    </w:p>
    <w:p w14:paraId="290ACA57" w14:textId="0643B06F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14:paraId="6DD45874" w14:textId="00874B4E" w:rsidR="00BF6F9F" w:rsidRDefault="00BF6F9F" w:rsidP="00BF6F9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BF6F9F">
        <w:rPr>
          <w:lang w:val="en-US"/>
        </w:rPr>
        <w:t xml:space="preserve">public static void main(String[] </w:t>
      </w:r>
      <w:proofErr w:type="spellStart"/>
      <w:r w:rsidRPr="00BF6F9F">
        <w:rPr>
          <w:lang w:val="en-US"/>
        </w:rPr>
        <w:t>args</w:t>
      </w:r>
      <w:proofErr w:type="spellEnd"/>
      <w:r w:rsidRPr="00BF6F9F">
        <w:rPr>
          <w:lang w:val="en-US"/>
        </w:rPr>
        <w:t xml:space="preserve">) Java main method is the entry point of any java program. Its syntax is always public static void main(String[] </w:t>
      </w:r>
      <w:proofErr w:type="spellStart"/>
      <w:r w:rsidRPr="00BF6F9F">
        <w:rPr>
          <w:lang w:val="en-US"/>
        </w:rPr>
        <w:t>args</w:t>
      </w:r>
      <w:proofErr w:type="spellEnd"/>
      <w:r w:rsidRPr="00BF6F9F">
        <w:rPr>
          <w:lang w:val="en-US"/>
        </w:rPr>
        <w:t>) .</w:t>
      </w:r>
      <w:r>
        <w:rPr>
          <w:lang w:val="en-US"/>
        </w:rPr>
        <w:t xml:space="preserve"> </w:t>
      </w:r>
      <w:r w:rsidRPr="00BF6F9F">
        <w:rPr>
          <w:lang w:val="en-US"/>
        </w:rPr>
        <w:t>When you are writing program with more than one class then main() method should be in the class with the program name.</w:t>
      </w:r>
    </w:p>
    <w:p w14:paraId="400133C8" w14:textId="51F14724" w:rsidR="00E54143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</w:p>
    <w:p w14:paraId="30431D1A" w14:textId="68CE83DE" w:rsidR="00BF6F9F" w:rsidRPr="00A449D7" w:rsidRDefault="00BF6F9F" w:rsidP="00BF6F9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BF6F9F">
        <w:rPr>
          <w:lang w:val="en-US"/>
        </w:rPr>
        <w:t xml:space="preserve">In class-based, object-oriented programming, a constructor (abbreviation: </w:t>
      </w:r>
      <w:proofErr w:type="spellStart"/>
      <w:r w:rsidRPr="00BF6F9F">
        <w:rPr>
          <w:lang w:val="en-US"/>
        </w:rPr>
        <w:t>ctor</w:t>
      </w:r>
      <w:proofErr w:type="spellEnd"/>
      <w:r w:rsidRPr="00BF6F9F">
        <w:rPr>
          <w:lang w:val="en-US"/>
        </w:rPr>
        <w:t>) is a special type of subroutine called to create an object. It prepares the new object for use, often accepting arguments that the constructor uses to set required member variables.</w:t>
      </w:r>
    </w:p>
    <w:p w14:paraId="75551703" w14:textId="7488066D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</w:p>
    <w:p w14:paraId="5988B9A7" w14:textId="23331FA5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326838F0" w14:textId="0B7B1BED" w:rsidR="00E54143" w:rsidRDefault="00E54143" w:rsidP="00001DAB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14:paraId="0CEB0022" w14:textId="114E9F9B" w:rsidR="00BF6F9F" w:rsidRPr="00883A24" w:rsidRDefault="00BF6F9F" w:rsidP="00BF6F9F">
      <w:pPr>
        <w:pStyle w:val="Zadanie"/>
        <w:numPr>
          <w:ilvl w:val="0"/>
          <w:numId w:val="0"/>
        </w:numPr>
        <w:ind w:left="1208"/>
      </w:pPr>
      <w:r w:rsidRPr="00883A24">
        <w:t xml:space="preserve">Przeciążanie funkcji – skrótowa nazwa na przeciążanie nazwy funkcji; w programowaniu występowanie pod taką samą nazwą wielu funkcji różniących się zestawem argumentów. W trakcie kompilacji bądź </w:t>
      </w:r>
      <w:proofErr w:type="spellStart"/>
      <w:r w:rsidRPr="00883A24">
        <w:t>parsowania</w:t>
      </w:r>
      <w:proofErr w:type="spellEnd"/>
      <w:r w:rsidRPr="00883A24">
        <w:t xml:space="preserve"> program znajduje właściwą funkcję po liczbie oraz typach argumentów.</w:t>
      </w:r>
    </w:p>
    <w:p w14:paraId="7E91630D" w14:textId="61EB9920" w:rsidR="00F92E51" w:rsidRPr="00CE12E1" w:rsidRDefault="00F92E51" w:rsidP="00CF6B36">
      <w:pPr>
        <w:pStyle w:val="Heading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Heading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Heading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Heading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Heading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lastRenderedPageBreak/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lastRenderedPageBreak/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 xml:space="preserve">(hour,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>(), which displays the "beep-beep-beep-beep !!" alarm sound. Turn on the alarm when the alarm time is the same as the clock time</w:t>
      </w:r>
      <w:r w:rsidR="00E54D72">
        <w:rPr>
          <w:lang w:val="en-US"/>
        </w:rPr>
        <w:t xml:space="preserve">(compare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r>
        <w:rPr>
          <w:lang w:val="en-US"/>
        </w:rPr>
        <w:t>number,beds</w:t>
      </w:r>
      <w:proofErr w:type="spell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>), checkout(),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 that returns information about the room status. Replace the </w:t>
      </w:r>
      <w:proofErr w:type="spell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 xml:space="preserve">()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BE67" w14:textId="77777777" w:rsidR="00FD06ED" w:rsidRDefault="00FD06ED" w:rsidP="00A205F7">
      <w:pPr>
        <w:spacing w:after="0" w:line="240" w:lineRule="auto"/>
      </w:pPr>
      <w:r>
        <w:separator/>
      </w:r>
    </w:p>
  </w:endnote>
  <w:endnote w:type="continuationSeparator" w:id="0">
    <w:p w14:paraId="649B0324" w14:textId="77777777" w:rsidR="00FD06ED" w:rsidRDefault="00FD06E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E946" w14:textId="77777777" w:rsidR="00FD06ED" w:rsidRDefault="00FD06ED" w:rsidP="00A205F7">
      <w:pPr>
        <w:spacing w:after="0" w:line="240" w:lineRule="auto"/>
      </w:pPr>
      <w:r>
        <w:separator/>
      </w:r>
    </w:p>
  </w:footnote>
  <w:footnote w:type="continuationSeparator" w:id="0">
    <w:p w14:paraId="4EA9C356" w14:textId="77777777" w:rsidR="00FD06ED" w:rsidRDefault="00FD06E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827732">
    <w:abstractNumId w:val="0"/>
  </w:num>
  <w:num w:numId="2" w16cid:durableId="1867324442">
    <w:abstractNumId w:val="1"/>
  </w:num>
  <w:num w:numId="3" w16cid:durableId="1422798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1F6FD9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3E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38E8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24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BF6F9F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45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D06ED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646</cp:revision>
  <cp:lastPrinted>2021-10-14T14:36:00Z</cp:lastPrinted>
  <dcterms:created xsi:type="dcterms:W3CDTF">2018-10-12T10:15:00Z</dcterms:created>
  <dcterms:modified xsi:type="dcterms:W3CDTF">2022-10-25T11:00:00Z</dcterms:modified>
</cp:coreProperties>
</file>