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 w:eastAsia="宋体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网站后台管理系统说明书</w:t>
      </w: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（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第一版</w:t>
      </w:r>
      <w:r>
        <w:rPr>
          <w:rFonts w:hint="eastAsia" w:ascii="宋体" w:hAnsi="宋体"/>
          <w:b/>
          <w:sz w:val="30"/>
          <w:szCs w:val="30"/>
        </w:rPr>
        <w:t>）</w:t>
      </w: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ind w:firstLine="3064" w:firstLineChars="109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lang w:val="en-US" w:eastAsia="zh-CN"/>
        </w:rPr>
        <w:t>6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lang w:val="en-US" w:eastAsia="zh-CN"/>
        </w:rPr>
        <w:t>20</w:t>
      </w:r>
      <w:r>
        <w:rPr>
          <w:rFonts w:hint="eastAsia"/>
          <w:b/>
          <w:sz w:val="28"/>
          <w:szCs w:val="28"/>
        </w:rPr>
        <w:t>日</w:t>
      </w:r>
    </w:p>
    <w:p>
      <w:pPr>
        <w:ind w:firstLine="3064" w:firstLineChars="1090"/>
        <w:rPr>
          <w:rFonts w:hint="eastAsia"/>
          <w:b/>
          <w:sz w:val="28"/>
          <w:szCs w:val="28"/>
        </w:rPr>
      </w:pPr>
    </w:p>
    <w:p>
      <w:pPr>
        <w:ind w:firstLine="3064" w:firstLineChars="1090"/>
        <w:rPr>
          <w:rFonts w:hint="eastAsia"/>
          <w:b/>
          <w:sz w:val="28"/>
          <w:szCs w:val="28"/>
        </w:rPr>
      </w:pPr>
    </w:p>
    <w:p>
      <w:pPr>
        <w:ind w:firstLine="3064" w:firstLineChars="1090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制作人：汉景源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系统概述：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系统介绍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本管理系统是采用</w:t>
      </w:r>
      <w:bookmarkStart w:id="0" w:name="_GoBack"/>
      <w:bookmarkEnd w:id="0"/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266DE"/>
    <w:multiLevelType w:val="singleLevel"/>
    <w:tmpl w:val="576266D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6266F8"/>
    <w:multiLevelType w:val="singleLevel"/>
    <w:tmpl w:val="576266F8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C773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lucah</dc:creator>
  <cp:lastModifiedBy>lucah</cp:lastModifiedBy>
  <dcterms:modified xsi:type="dcterms:W3CDTF">2016-06-16T09:25:31Z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