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9E74" w14:textId="77777777" w:rsidR="00C40130" w:rsidRDefault="00C40130" w:rsidP="00C40130">
      <w:pPr>
        <w:pStyle w:val="Header"/>
      </w:pPr>
      <w:r>
        <w:rPr>
          <w:rFonts w:hint="eastAsia"/>
        </w:rPr>
        <w:t>活潑的盼望</w:t>
      </w:r>
      <w:r>
        <w:rPr>
          <w:rFonts w:hint="eastAsia"/>
        </w:rPr>
        <w:t xml:space="preserve"> </w:t>
      </w:r>
      <w:r>
        <w:rPr>
          <w:rFonts w:hint="eastAsia"/>
        </w:rPr>
        <w:t>（彼得前書</w:t>
      </w:r>
      <w:r>
        <w:t>1</w:t>
      </w:r>
      <w:r>
        <w:rPr>
          <w:rFonts w:hint="eastAsia"/>
        </w:rPr>
        <w:t>：</w:t>
      </w:r>
      <w:r>
        <w:t>1-12</w:t>
      </w:r>
      <w:r>
        <w:rPr>
          <w:rFonts w:hint="eastAsia"/>
        </w:rPr>
        <w:t>節）</w:t>
      </w:r>
    </w:p>
    <w:p w14:paraId="5A84EAC1" w14:textId="77777777" w:rsidR="00DF7737" w:rsidRDefault="00DF7737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3E654EC6" w14:textId="77777777" w:rsidR="00C40130" w:rsidRDefault="00C40130" w:rsidP="00C40130">
      <w:pPr>
        <w:rPr>
          <w:rFonts w:ascii="SimSun" w:eastAsia="SimSun" w:hAnsi="SimSun"/>
        </w:rPr>
      </w:pPr>
      <w:r>
        <w:rPr>
          <w:rFonts w:ascii="SimSun" w:eastAsia="SimSun" w:hAnsi="SimSun" w:hint="eastAsia"/>
          <w:highlight w:val="yellow"/>
        </w:rPr>
        <w:t>經文主題：</w:t>
      </w:r>
    </w:p>
    <w:p w14:paraId="4C0AACD2" w14:textId="65026876" w:rsidR="00C40130" w:rsidRDefault="00C40130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r>
        <w:rPr>
          <w:rFonts w:ascii="SimSun" w:eastAsia="SimSun" w:hAnsi="SimSun" w:cs="SimSun" w:hint="eastAsia"/>
          <w:sz w:val="24"/>
          <w:szCs w:val="24"/>
        </w:rPr>
        <w:t>信徒蒙召，借着基督的复活，重生了我们，并赐我们活泼的盼望和</w:t>
      </w:r>
      <w:r w:rsidR="0003701E">
        <w:rPr>
          <w:rFonts w:ascii="SimSun" w:eastAsia="SimSun" w:hAnsi="SimSun" w:cs="SimSun" w:hint="eastAsia"/>
          <w:sz w:val="24"/>
          <w:szCs w:val="24"/>
        </w:rPr>
        <w:t>存留在天上的基业和救恩。因此我们大有喜乐。</w:t>
      </w:r>
    </w:p>
    <w:p w14:paraId="5FC81058" w14:textId="1261C68C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經文分段：</w:t>
      </w:r>
      <w:r w:rsidRPr="00817DBB">
        <w:rPr>
          <w:rFonts w:ascii="Times New Roman" w:eastAsia="Times New Roman" w:hAnsi="Times New Roman" w:cs="Times New Roman"/>
          <w:color w:val="000000"/>
        </w:rPr>
        <w:t> </w:t>
      </w:r>
    </w:p>
    <w:p w14:paraId="1927EDF7" w14:textId="3C234EAA" w:rsidR="00817DBB" w:rsidRPr="0003701E" w:rsidRDefault="0003701E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问候和祝福</w:t>
      </w:r>
      <w:r w:rsidR="00817DBB" w:rsidRPr="00817DBB">
        <w:rPr>
          <w:rFonts w:ascii="SimSun" w:eastAsia="SimSun" w:hAnsi="SimSun" w:cs="SimSun" w:hint="eastAsia"/>
          <w:color w:val="000000"/>
        </w:rPr>
        <w:t>（</w:t>
      </w:r>
      <w:r>
        <w:rPr>
          <w:rFonts w:asciiTheme="minorEastAsia" w:hAnsiTheme="minorEastAsia" w:cs="Times New Roman" w:hint="eastAsia"/>
          <w:color w:val="000000"/>
        </w:rPr>
        <w:t>1</w:t>
      </w:r>
      <w:r w:rsidR="00817DBB" w:rsidRPr="00817DBB">
        <w:rPr>
          <w:rFonts w:ascii="SimSun" w:eastAsia="SimSun" w:hAnsi="SimSun" w:cs="SimSun" w:hint="eastAsia"/>
          <w:color w:val="000000"/>
        </w:rPr>
        <w:t>：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1-</w:t>
      </w:r>
      <w:r>
        <w:rPr>
          <w:rFonts w:asciiTheme="minorEastAsia" w:hAnsiTheme="minorEastAsia" w:cs="Times New Roman" w:hint="eastAsia"/>
          <w:color w:val="000000"/>
        </w:rPr>
        <w:t>2</w:t>
      </w:r>
      <w:r w:rsidR="00817DBB" w:rsidRPr="00817DBB">
        <w:rPr>
          <w:rFonts w:ascii="SimSun" w:eastAsia="SimSun" w:hAnsi="SimSun" w:cs="SimSun" w:hint="eastAsia"/>
          <w:color w:val="000000"/>
        </w:rPr>
        <w:t>節</w:t>
      </w:r>
      <w:r w:rsidR="00817DBB" w:rsidRPr="00817DBB">
        <w:rPr>
          <w:rFonts w:ascii="SimSun" w:eastAsia="SimSun" w:hAnsi="SimSun" w:cs="SimSun"/>
          <w:color w:val="000000"/>
        </w:rPr>
        <w:t>）</w:t>
      </w:r>
    </w:p>
    <w:p w14:paraId="318D9CB6" w14:textId="1847698F" w:rsidR="0003701E" w:rsidRPr="0003701E" w:rsidRDefault="0003701E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神的怜悯重生了我们：活泼的盼望，天上的基业和救恩 （3-5）</w:t>
      </w:r>
    </w:p>
    <w:p w14:paraId="06A961B4" w14:textId="5187D888" w:rsidR="0003701E" w:rsidRPr="00817DBB" w:rsidRDefault="0003701E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因信心和被试验的信心而有满有荣光的大喜乐。并得到信心的果效</w:t>
      </w:r>
      <w:r>
        <w:rPr>
          <w:rFonts w:ascii="SimSun" w:eastAsia="SimSun" w:hAnsi="SimSun" w:cs="SimSun"/>
          <w:color w:val="000000"/>
        </w:rPr>
        <w:t>—</w:t>
      </w:r>
      <w:r>
        <w:rPr>
          <w:rFonts w:ascii="SimSun" w:eastAsia="SimSun" w:hAnsi="SimSun" w:cs="SimSun" w:hint="eastAsia"/>
          <w:color w:val="000000"/>
        </w:rPr>
        <w:t>灵魂的救恩（6-9）</w:t>
      </w:r>
    </w:p>
    <w:p w14:paraId="2BE0E915" w14:textId="1A23B8CD" w:rsidR="00817DBB" w:rsidRPr="00817DBB" w:rsidRDefault="0003701E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救恩 （先知，基督的灵，启示，天上的圣灵，天使）同证</w:t>
      </w:r>
      <w:r w:rsidR="00DB56BC">
        <w:rPr>
          <w:rFonts w:ascii="SimSun" w:eastAsia="SimSun" w:hAnsi="SimSun" w:cs="SimSun" w:hint="eastAsia"/>
          <w:color w:val="000000"/>
        </w:rPr>
        <w:t>我们要得救恩</w:t>
      </w:r>
      <w:r w:rsidR="00817DBB" w:rsidRPr="00817DBB">
        <w:rPr>
          <w:rFonts w:ascii="SimSun" w:eastAsia="SimSun" w:hAnsi="SimSun" w:cs="SimSun" w:hint="eastAsia"/>
          <w:color w:val="000000"/>
        </w:rPr>
        <w:t>（</w:t>
      </w:r>
      <w:r w:rsidR="00DB56BC">
        <w:rPr>
          <w:rFonts w:asciiTheme="minorEastAsia" w:hAnsiTheme="minorEastAsia" w:cs="Times New Roman" w:hint="eastAsia"/>
          <w:color w:val="000000"/>
        </w:rPr>
        <w:t>10-12</w:t>
      </w:r>
      <w:r w:rsidR="00817DBB" w:rsidRPr="00817DBB">
        <w:rPr>
          <w:rFonts w:ascii="SimSun" w:eastAsia="SimSun" w:hAnsi="SimSun" w:cs="SimSun" w:hint="eastAsia"/>
          <w:color w:val="000000"/>
        </w:rPr>
        <w:t>節</w:t>
      </w:r>
      <w:r w:rsidR="00817DBB" w:rsidRPr="00817DBB">
        <w:rPr>
          <w:rFonts w:ascii="SimSun" w:eastAsia="SimSun" w:hAnsi="SimSun" w:cs="SimSun"/>
          <w:color w:val="000000"/>
        </w:rPr>
        <w:t>）</w:t>
      </w:r>
    </w:p>
    <w:p w14:paraId="43F2BE41" w14:textId="77777777" w:rsidR="00DB56BC" w:rsidRDefault="00DB56BC" w:rsidP="00817DBB">
      <w:pPr>
        <w:spacing w:after="0"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614ED0E6" w14:textId="447B2978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讀經心得與經文應用</w:t>
      </w:r>
      <w:r w:rsidRPr="00817DBB">
        <w:rPr>
          <w:rFonts w:ascii="SimSun" w:eastAsia="SimSun" w:hAnsi="SimSun" w:cs="SimSun"/>
          <w:color w:val="000000"/>
          <w:u w:val="single"/>
        </w:rPr>
        <w:t>：</w:t>
      </w:r>
    </w:p>
    <w:p w14:paraId="27B0F0E8" w14:textId="77F34BDA" w:rsid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1EFCB" w14:textId="63C6DB47" w:rsidR="00DB56BC" w:rsidRPr="00DB56BC" w:rsidRDefault="00DB56BC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我们蒙召，神的有什么样的美意？</w:t>
      </w:r>
    </w:p>
    <w:p w14:paraId="76E7E92D" w14:textId="77777777" w:rsidR="00993341" w:rsidRDefault="00DB56BC" w:rsidP="00DB56BC">
      <w:pPr>
        <w:pStyle w:val="ListParagraph"/>
        <w:spacing w:after="0" w:line="240" w:lineRule="auto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神</w:t>
      </w:r>
      <w:r>
        <w:rPr>
          <w:rFonts w:ascii="SimSun" w:eastAsia="SimSun" w:hAnsi="SimSun" w:cs="SimSun" w:hint="eastAsia"/>
          <w:color w:val="000000"/>
        </w:rPr>
        <w:t>照自己的大</w:t>
      </w:r>
      <w:r>
        <w:rPr>
          <w:rFonts w:ascii="SimSun" w:eastAsia="SimSun" w:hAnsi="SimSun" w:cs="SimSun" w:hint="eastAsia"/>
          <w:color w:val="000000"/>
        </w:rPr>
        <w:t>怜悯</w:t>
      </w:r>
      <w:r>
        <w:rPr>
          <w:rFonts w:ascii="SimSun" w:eastAsia="SimSun" w:hAnsi="SimSun" w:cs="SimSun" w:hint="eastAsia"/>
          <w:color w:val="000000"/>
        </w:rPr>
        <w:t>借着耶稣基督的复活，</w:t>
      </w:r>
      <w:r>
        <w:rPr>
          <w:rFonts w:ascii="SimSun" w:eastAsia="SimSun" w:hAnsi="SimSun" w:cs="SimSun" w:hint="eastAsia"/>
          <w:color w:val="000000"/>
        </w:rPr>
        <w:t>重生了我们</w:t>
      </w:r>
      <w:r>
        <w:rPr>
          <w:rFonts w:ascii="SimSun" w:eastAsia="SimSun" w:hAnsi="SimSun" w:cs="SimSun" w:hint="eastAsia"/>
          <w:color w:val="000000"/>
        </w:rPr>
        <w:t>，</w:t>
      </w:r>
      <w:r>
        <w:rPr>
          <w:rFonts w:ascii="Arial" w:hAnsi="Arial" w:cs="Arial"/>
          <w:color w:val="001320"/>
          <w:shd w:val="clear" w:color="auto" w:fill="FDFEFF"/>
        </w:rPr>
        <w:t>蒙揀選的族類、君王的祭司體系、聖潔的國度，是屬神的子</w:t>
      </w:r>
      <w:r>
        <w:rPr>
          <w:rFonts w:ascii="Microsoft YaHei" w:eastAsia="Microsoft YaHei" w:hAnsi="Microsoft YaHei" w:cs="Microsoft YaHei" w:hint="eastAsia"/>
          <w:color w:val="001320"/>
          <w:shd w:val="clear" w:color="auto" w:fill="FDFEFF"/>
        </w:rPr>
        <w:t>民</w:t>
      </w:r>
      <w:r>
        <w:rPr>
          <w:rFonts w:ascii="SimSun" w:eastAsia="SimSun" w:hAnsi="SimSun" w:cs="SimSun" w:hint="eastAsia"/>
          <w:color w:val="000000"/>
        </w:rPr>
        <w:t>：</w:t>
      </w:r>
      <w:r w:rsidR="00993341">
        <w:rPr>
          <w:rFonts w:ascii="SimSun" w:eastAsia="SimSun" w:hAnsi="SimSun" w:cs="SimSun" w:hint="eastAsia"/>
          <w:color w:val="000000"/>
        </w:rPr>
        <w:t>赐我们</w:t>
      </w:r>
      <w:r>
        <w:rPr>
          <w:rFonts w:ascii="SimSun" w:eastAsia="SimSun" w:hAnsi="SimSun" w:cs="SimSun" w:hint="eastAsia"/>
          <w:color w:val="000000"/>
        </w:rPr>
        <w:t>活泼的盼望，天上的基业和救恩</w:t>
      </w:r>
    </w:p>
    <w:p w14:paraId="5ED70C2E" w14:textId="311B1456" w:rsidR="00DB56BC" w:rsidRPr="00DB56BC" w:rsidRDefault="00993341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color w:val="000000"/>
        </w:rPr>
        <w:t>。</w:t>
      </w:r>
    </w:p>
    <w:p w14:paraId="4B13BF37" w14:textId="36FD52E6" w:rsidR="00DB56BC" w:rsidRPr="00993341" w:rsidRDefault="00DB56BC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我们的盼望和喜乐</w:t>
      </w:r>
      <w:r w:rsidR="00993341">
        <w:rPr>
          <w:rFonts w:ascii="SimSun" w:eastAsia="SimSun" w:hAnsi="SimSun" w:cs="SimSun" w:hint="eastAsia"/>
          <w:sz w:val="24"/>
          <w:szCs w:val="24"/>
        </w:rPr>
        <w:t>和过往和众人有什么不同？</w:t>
      </w:r>
    </w:p>
    <w:p w14:paraId="21466A9D" w14:textId="2254FA82" w:rsidR="00DB56BC" w:rsidRPr="00993341" w:rsidRDefault="00993341" w:rsidP="00993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基督徒需要有重生的生命，盼望天上的基业，不轻忽救恩，有得救的大喜乐。坚定的</w:t>
      </w:r>
      <w:r w:rsidR="00DB56BC" w:rsidRPr="00993341">
        <w:rPr>
          <w:rFonts w:ascii="SimSun" w:eastAsia="SimSun" w:hAnsi="SimSun" w:cs="SimSun" w:hint="eastAsia"/>
          <w:sz w:val="24"/>
          <w:szCs w:val="24"/>
        </w:rPr>
        <w:t>信心</w:t>
      </w:r>
      <w:r>
        <w:rPr>
          <w:rFonts w:ascii="SimSun" w:eastAsia="SimSun" w:hAnsi="SimSun" w:cs="SimSun" w:hint="eastAsia"/>
          <w:sz w:val="24"/>
          <w:szCs w:val="24"/>
        </w:rPr>
        <w:t>，并且得着信心的果效：灵魂的救恩。 成为神的子民。</w:t>
      </w:r>
    </w:p>
    <w:p w14:paraId="668E32B8" w14:textId="77777777" w:rsidR="00DB56BC" w:rsidRPr="00DB56BC" w:rsidRDefault="00DB56BC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EB4F7" w14:textId="32497C5A" w:rsidR="00DB56BC" w:rsidRPr="00817DBB" w:rsidRDefault="00993341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作为一个基督徒，在硅谷生活，需要随时来到神的面前安静祷告，明白神的呼召，知道自己的身份，更需要明白喜乐，盼望的来源是神。需要有坚定的信心，为得着耶稣基督的称赞，荣耀，尊贵。</w:t>
      </w:r>
    </w:p>
    <w:p w14:paraId="416080F2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FA207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817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817DBB">
        <w:rPr>
          <w:rFonts w:ascii="SimSun" w:eastAsia="SimSun" w:hAnsi="SimSun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1355880" w14:textId="7D18F33E" w:rsidR="00DB56BC" w:rsidRDefault="00DB56BC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41387E9F" w14:textId="1D6D9F4E" w:rsidR="007645FF" w:rsidRDefault="007645FF" w:rsidP="00817DBB">
      <w:pPr>
        <w:spacing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真信心是从神那来的，如何保存坚定的信心，并以救恩为乐，在世上过每一日？</w:t>
      </w:r>
    </w:p>
    <w:p w14:paraId="11852D1C" w14:textId="77777777" w:rsidR="007645FF" w:rsidRDefault="007645FF" w:rsidP="00817DBB">
      <w:pPr>
        <w:spacing w:line="240" w:lineRule="auto"/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</w:pPr>
      <w:bookmarkStart w:id="0" w:name="_GoBack"/>
      <w:bookmarkEnd w:id="0"/>
    </w:p>
    <w:p w14:paraId="252CB44D" w14:textId="407DB27E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本週讀經記錄</w:t>
      </w:r>
      <w:r w:rsidRPr="00817DBB">
        <w:rPr>
          <w:rFonts w:ascii="SimSun" w:eastAsia="SimSun" w:hAnsi="SimSun" w:cs="SimSun"/>
          <w:color w:val="000000"/>
          <w:u w:val="single"/>
          <w:shd w:val="clear" w:color="auto" w:fill="FFFF00"/>
        </w:rPr>
        <w:t>：</w:t>
      </w:r>
    </w:p>
    <w:p w14:paraId="3425F09C" w14:textId="77777777" w:rsidR="00817DBB" w:rsidRDefault="00817DBB"/>
    <w:sectPr w:rsidR="0081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C1752"/>
    <w:multiLevelType w:val="hybridMultilevel"/>
    <w:tmpl w:val="076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3701E"/>
    <w:rsid w:val="00301FA4"/>
    <w:rsid w:val="003D5BD0"/>
    <w:rsid w:val="005212D0"/>
    <w:rsid w:val="0058148D"/>
    <w:rsid w:val="005D075B"/>
    <w:rsid w:val="007645FF"/>
    <w:rsid w:val="00817DBB"/>
    <w:rsid w:val="00892B8A"/>
    <w:rsid w:val="00993341"/>
    <w:rsid w:val="00A81252"/>
    <w:rsid w:val="00B67B49"/>
    <w:rsid w:val="00C045DC"/>
    <w:rsid w:val="00C40130"/>
    <w:rsid w:val="00D4137F"/>
    <w:rsid w:val="00DB56BC"/>
    <w:rsid w:val="00D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4</cp:revision>
  <dcterms:created xsi:type="dcterms:W3CDTF">2019-10-06T05:38:00Z</dcterms:created>
  <dcterms:modified xsi:type="dcterms:W3CDTF">2019-11-29T00:55:00Z</dcterms:modified>
</cp:coreProperties>
</file>